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427D" w14:textId="3801A227" w:rsidR="00DC7E32" w:rsidRDefault="00DC7E32" w:rsidP="00DC7E32">
      <w:pPr>
        <w:rPr>
          <w:color w:val="1F497D"/>
        </w:rPr>
      </w:pPr>
      <w:r>
        <w:rPr>
          <w:color w:val="1F497D"/>
        </w:rPr>
        <w:t>Ответ</w:t>
      </w:r>
    </w:p>
    <w:p w14:paraId="31B69706" w14:textId="44CC8763" w:rsidR="00DC7E32" w:rsidRDefault="00DC7E32" w:rsidP="00DC7E32">
      <w:pPr>
        <w:rPr>
          <w:color w:val="1F497D"/>
        </w:rPr>
      </w:pPr>
    </w:p>
    <w:p w14:paraId="7572C25E" w14:textId="77777777" w:rsidR="00DC7E32" w:rsidRPr="00DC7E32" w:rsidRDefault="00DC7E32" w:rsidP="00DC7E32">
      <w:pPr>
        <w:rPr>
          <w:color w:val="1F497D"/>
        </w:rPr>
      </w:pPr>
    </w:p>
    <w:p w14:paraId="257F6EE2" w14:textId="77777777" w:rsidR="00DC7E32" w:rsidRDefault="00DC7E32" w:rsidP="00DC7E32">
      <w:pPr>
        <w:rPr>
          <w:color w:val="1F497D"/>
        </w:rPr>
      </w:pPr>
    </w:p>
    <w:tbl>
      <w:tblPr>
        <w:tblW w:w="0" w:type="auto"/>
        <w:tblInd w:w="-5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863"/>
        <w:gridCol w:w="1986"/>
        <w:gridCol w:w="3226"/>
        <w:gridCol w:w="2277"/>
      </w:tblGrid>
      <w:tr w:rsidR="00DC7E32" w14:paraId="141072F2" w14:textId="77777777" w:rsidTr="00DC7E32">
        <w:trPr>
          <w:trHeight w:val="511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D93CC" w14:textId="77777777" w:rsidR="00DC7E32" w:rsidRDefault="00DC7E32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BAC5B" w14:textId="77777777" w:rsidR="00DC7E32" w:rsidRDefault="00DC7E32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Раздел документации 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0288D" w14:textId="77777777" w:rsidR="00DC7E32" w:rsidRDefault="00DC7E32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5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08F0D" w14:textId="77777777" w:rsidR="00DC7E32" w:rsidRDefault="00DC7E32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Содержание запроса на разъяснение положений документации </w:t>
            </w:r>
          </w:p>
        </w:tc>
        <w:tc>
          <w:tcPr>
            <w:tcW w:w="40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CB9CB" w14:textId="77777777" w:rsidR="00DC7E32" w:rsidRDefault="00DC7E32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Разъяснения</w:t>
            </w:r>
          </w:p>
        </w:tc>
      </w:tr>
      <w:tr w:rsidR="00DC7E32" w14:paraId="32B25124" w14:textId="77777777" w:rsidTr="00DC7E32">
        <w:trPr>
          <w:trHeight w:val="293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6B5B" w14:textId="6F9E8558" w:rsidR="00DC7E32" w:rsidRP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1</w:t>
            </w:r>
          </w:p>
        </w:tc>
        <w:tc>
          <w:tcPr>
            <w:tcW w:w="20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159CD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ТЕХНИЧЕСКОЕ ЗАДАНИЕ</w:t>
            </w:r>
          </w:p>
        </w:tc>
        <w:tc>
          <w:tcPr>
            <w:tcW w:w="27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EDBD9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П.2</w:t>
            </w:r>
          </w:p>
        </w:tc>
        <w:tc>
          <w:tcPr>
            <w:tcW w:w="57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4ED86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Возможно получить указанную в ТЗ проектную документацию шифр 03.21-1.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1.ПС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>, 03.21-1.2.ПС?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8F16B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Возможно получить документацию в электронном виде по официальному запросу</w:t>
            </w:r>
          </w:p>
        </w:tc>
      </w:tr>
      <w:tr w:rsidR="00DC7E32" w14:paraId="05CBE235" w14:textId="77777777" w:rsidTr="00DC7E32">
        <w:trPr>
          <w:trHeight w:val="269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F9F8D" w14:textId="2F6E6B38" w:rsidR="00DC7E32" w:rsidRP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2</w:t>
            </w:r>
          </w:p>
        </w:tc>
        <w:tc>
          <w:tcPr>
            <w:tcW w:w="20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8DD63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ТЕХНИЧЕСКОЕ ЗАДАНИЕ</w:t>
            </w:r>
          </w:p>
        </w:tc>
        <w:tc>
          <w:tcPr>
            <w:tcW w:w="27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1C781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П.4</w:t>
            </w:r>
          </w:p>
        </w:tc>
        <w:tc>
          <w:tcPr>
            <w:tcW w:w="57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F5D9B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проходной  находится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АРМ Орион про?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6D090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Верно</w:t>
            </w:r>
          </w:p>
        </w:tc>
      </w:tr>
      <w:tr w:rsidR="00DC7E32" w14:paraId="3BC31B4A" w14:textId="77777777" w:rsidTr="00DC7E32">
        <w:trPr>
          <w:trHeight w:val="259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1C013" w14:textId="3A140CB3" w:rsidR="00DC7E32" w:rsidRP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3</w:t>
            </w:r>
          </w:p>
        </w:tc>
        <w:tc>
          <w:tcPr>
            <w:tcW w:w="20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29B47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ТЕХНИЧЕСКОЕ ЗАДАНИЕ</w:t>
            </w:r>
          </w:p>
          <w:p w14:paraId="51ABCEBB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Смета</w:t>
            </w:r>
          </w:p>
        </w:tc>
        <w:tc>
          <w:tcPr>
            <w:tcW w:w="27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6B0E7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57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D6702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Чем руководствоваться при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осмечивании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если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перечни оборудования и материалов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указанные в ТЗ и Локальном сметном расчете не соответствуют друг другу?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59071" w14:textId="77777777" w:rsidR="00DC7E32" w:rsidRDefault="00DC7E32">
            <w:pPr>
              <w:autoSpaceDE w:val="0"/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Техническим заданием</w:t>
            </w:r>
          </w:p>
        </w:tc>
      </w:tr>
    </w:tbl>
    <w:p w14:paraId="46FAB05D" w14:textId="77777777" w:rsidR="00DC7E32" w:rsidRDefault="00DC7E32" w:rsidP="00DC7E32">
      <w:pPr>
        <w:rPr>
          <w:color w:val="1F497D"/>
        </w:rPr>
      </w:pPr>
    </w:p>
    <w:p w14:paraId="1A4CA865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  <w:r>
        <w:rPr>
          <w:rFonts w:ascii="Arial" w:hAnsi="Arial" w:cs="Arial"/>
          <w:color w:val="1F497D"/>
          <w:lang w:eastAsia="ru-RU"/>
        </w:rPr>
        <w:t>С уважением,</w:t>
      </w:r>
    </w:p>
    <w:p w14:paraId="09E4DE8C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</w:p>
    <w:p w14:paraId="2C3A48A6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  <w:r>
        <w:rPr>
          <w:rFonts w:ascii="Arial" w:hAnsi="Arial" w:cs="Arial"/>
          <w:color w:val="1F497D"/>
          <w:lang w:eastAsia="ru-RU"/>
        </w:rPr>
        <w:t>Сергей Александрович Владимиров</w:t>
      </w:r>
    </w:p>
    <w:p w14:paraId="5301CD17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  <w:r>
        <w:rPr>
          <w:rFonts w:ascii="Arial" w:hAnsi="Arial" w:cs="Arial"/>
          <w:color w:val="1F497D"/>
          <w:lang w:eastAsia="ru-RU"/>
        </w:rPr>
        <w:t>Специалист по обслуживанию инженерно-технических средств охраны</w:t>
      </w:r>
    </w:p>
    <w:p w14:paraId="0725BB75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  <w:r>
        <w:rPr>
          <w:rFonts w:ascii="Arial" w:hAnsi="Arial" w:cs="Arial"/>
          <w:color w:val="1F497D"/>
          <w:lang w:eastAsia="ru-RU"/>
        </w:rPr>
        <w:t xml:space="preserve">Отдел транспортной безопасности, режима и охраны </w:t>
      </w:r>
    </w:p>
    <w:p w14:paraId="4D9531A6" w14:textId="77777777" w:rsidR="00DC7E32" w:rsidRDefault="00DC7E32" w:rsidP="00DC7E32">
      <w:pPr>
        <w:rPr>
          <w:rFonts w:ascii="Arial" w:hAnsi="Arial" w:cs="Arial"/>
          <w:color w:val="1F497D"/>
          <w:lang w:eastAsia="ru-RU"/>
        </w:rPr>
      </w:pPr>
      <w:r>
        <w:rPr>
          <w:rFonts w:ascii="Arial" w:hAnsi="Arial" w:cs="Arial"/>
          <w:color w:val="1F497D"/>
          <w:lang w:eastAsia="ru-RU"/>
        </w:rPr>
        <w:t>ООО «Восточная Стивидорная Компания»</w:t>
      </w:r>
    </w:p>
    <w:p w14:paraId="13246792" w14:textId="77777777" w:rsidR="007B5BE9" w:rsidRDefault="007B5BE9"/>
    <w:sectPr w:rsidR="007B5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E32"/>
    <w:rsid w:val="007B5BE9"/>
    <w:rsid w:val="00DC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C0F1A"/>
  <w15:chartTrackingRefBased/>
  <w15:docId w15:val="{992CB377-06F9-4E4E-9DD2-26E986DB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E3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2022-03-11T04:47:00Z</dcterms:created>
  <dcterms:modified xsi:type="dcterms:W3CDTF">2022-03-11T04:49:00Z</dcterms:modified>
</cp:coreProperties>
</file>