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603" w:type="dxa"/>
        <w:tblLook w:val="01E0" w:firstRow="1" w:lastRow="1" w:firstColumn="1" w:lastColumn="1" w:noHBand="0" w:noVBand="0"/>
      </w:tblPr>
      <w:tblGrid>
        <w:gridCol w:w="5603"/>
      </w:tblGrid>
      <w:tr w:rsidR="00B75BD9" w:rsidRPr="00B75BD9" w:rsidTr="00B75BD9">
        <w:trPr>
          <w:cantSplit/>
          <w:trHeight w:val="1576"/>
        </w:trPr>
        <w:tc>
          <w:tcPr>
            <w:tcW w:w="5603" w:type="dxa"/>
          </w:tcPr>
          <w:p w:rsidR="00B75BD9" w:rsidRPr="00B75BD9" w:rsidRDefault="00B75BD9" w:rsidP="00CD663D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75BD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АО "АТЦ Росатома"</w:t>
            </w:r>
          </w:p>
          <w:p w:rsidR="00B75BD9" w:rsidRPr="00B75BD9" w:rsidRDefault="00B75BD9" w:rsidP="00CD663D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75BD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194292, г.Санкт-Петербург, 3-ий Верхний переулок, д.2 литер А</w:t>
            </w:r>
          </w:p>
          <w:p w:rsidR="00B75BD9" w:rsidRPr="00B75BD9" w:rsidRDefault="00B75BD9" w:rsidP="00CD663D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75BD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Тел.7-812-7021901 Факс 7-812-7021901</w:t>
            </w:r>
          </w:p>
          <w:p w:rsidR="00B75BD9" w:rsidRPr="00B75BD9" w:rsidRDefault="00B75BD9" w:rsidP="00CD663D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75BD9"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Lea</w:t>
            </w:r>
            <w:r w:rsidRPr="00B75BD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@</w:t>
            </w:r>
            <w:r w:rsidRPr="00B75BD9"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nwatom</w:t>
            </w:r>
            <w:r w:rsidRPr="00B75BD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</w:t>
            </w:r>
            <w:r w:rsidRPr="00B75BD9"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  <w:t>ru</w:t>
            </w:r>
          </w:p>
          <w:p w:rsidR="00B75BD9" w:rsidRPr="00B75BD9" w:rsidRDefault="00B75BD9" w:rsidP="00CD663D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75BD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ИНН 7802687430 КПП 780201001</w:t>
            </w:r>
          </w:p>
          <w:p w:rsidR="00B75BD9" w:rsidRPr="00B75BD9" w:rsidRDefault="00B75BD9" w:rsidP="00CD663D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B75BD9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ОКПО 36818224 ОГРН 1197847067626</w:t>
            </w:r>
          </w:p>
          <w:p w:rsidR="00B75BD9" w:rsidRPr="00B75BD9" w:rsidRDefault="00B75BD9" w:rsidP="00CD663D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</w:tr>
      <w:tr w:rsidR="00B75BD9" w:rsidRPr="00B75BD9" w:rsidTr="00B75BD9">
        <w:trPr>
          <w:cantSplit/>
          <w:trHeight w:val="664"/>
        </w:trPr>
        <w:tc>
          <w:tcPr>
            <w:tcW w:w="5603" w:type="dxa"/>
          </w:tcPr>
          <w:p w:rsidR="00B75BD9" w:rsidRPr="00B75BD9" w:rsidRDefault="00B75BD9" w:rsidP="00CD663D">
            <w:pPr>
              <w:jc w:val="center"/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О разъяснении положений</w:t>
            </w:r>
          </w:p>
          <w:p w:rsidR="00B75BD9" w:rsidRPr="00B75BD9" w:rsidRDefault="00B75BD9" w:rsidP="00CD663D">
            <w:pPr>
              <w:jc w:val="center"/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 xml:space="preserve">документации по открытому запросу </w:t>
            </w:r>
            <w:r w:rsidRPr="00B75BD9">
              <w:rPr>
                <w:rFonts w:ascii="Times New Roman" w:hAnsi="Times New Roman" w:cs="Times New Roman"/>
              </w:rPr>
              <w:t>котировок</w:t>
            </w:r>
          </w:p>
          <w:p w:rsidR="00B75BD9" w:rsidRPr="00B75BD9" w:rsidRDefault="00B75BD9" w:rsidP="00CD663D">
            <w:pPr>
              <w:jc w:val="center"/>
              <w:rPr>
                <w:rFonts w:ascii="Times New Roman" w:hAnsi="Times New Roman" w:cs="Times New Roman"/>
              </w:rPr>
            </w:pP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http</w:t>
            </w:r>
            <w:r w:rsidRPr="00B75BD9">
              <w:rPr>
                <w:rStyle w:val="a4"/>
                <w:rFonts w:ascii="Times New Roman" w:hAnsi="Times New Roman" w:cs="Times New Roman"/>
              </w:rPr>
              <w:t>://</w:t>
            </w: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www</w:t>
            </w:r>
            <w:r w:rsidRPr="00B75BD9">
              <w:rPr>
                <w:rStyle w:val="a4"/>
                <w:rFonts w:ascii="Times New Roman" w:hAnsi="Times New Roman" w:cs="Times New Roman"/>
              </w:rPr>
              <w:t>.</w:t>
            </w: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zakupki</w:t>
            </w:r>
            <w:r w:rsidRPr="00B75BD9">
              <w:rPr>
                <w:rStyle w:val="a4"/>
                <w:rFonts w:ascii="Times New Roman" w:hAnsi="Times New Roman" w:cs="Times New Roman"/>
              </w:rPr>
              <w:t>.</w:t>
            </w: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gov</w:t>
            </w:r>
            <w:r w:rsidRPr="00B75BD9">
              <w:rPr>
                <w:rStyle w:val="a4"/>
                <w:rFonts w:ascii="Times New Roman" w:hAnsi="Times New Roman" w:cs="Times New Roman"/>
              </w:rPr>
              <w:t>.</w:t>
            </w: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ru</w:t>
            </w:r>
            <w:r w:rsidRPr="00B75BD9">
              <w:rPr>
                <w:rFonts w:ascii="Times New Roman" w:hAnsi="Times New Roman" w:cs="Times New Roman"/>
              </w:rPr>
              <w:t xml:space="preserve"> № </w:t>
            </w:r>
            <w:r w:rsidRPr="00B75BD9">
              <w:rPr>
                <w:rFonts w:ascii="Times New Roman" w:hAnsi="Times New Roman" w:cs="Times New Roman"/>
              </w:rPr>
              <w:t>32211614984</w:t>
            </w:r>
          </w:p>
          <w:p w:rsidR="00B75BD9" w:rsidRPr="00B75BD9" w:rsidRDefault="00B75BD9" w:rsidP="00CD663D">
            <w:pPr>
              <w:jc w:val="center"/>
              <w:rPr>
                <w:rFonts w:ascii="Times New Roman" w:hAnsi="Times New Roman" w:cs="Times New Roman"/>
              </w:rPr>
            </w:pP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http</w:t>
            </w:r>
            <w:r w:rsidRPr="00B75BD9">
              <w:rPr>
                <w:rStyle w:val="a4"/>
                <w:rFonts w:ascii="Times New Roman" w:hAnsi="Times New Roman" w:cs="Times New Roman"/>
              </w:rPr>
              <w:t>://</w:t>
            </w: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zakupki</w:t>
            </w:r>
            <w:r w:rsidRPr="00B75BD9">
              <w:rPr>
                <w:rStyle w:val="a4"/>
                <w:rFonts w:ascii="Times New Roman" w:hAnsi="Times New Roman" w:cs="Times New Roman"/>
              </w:rPr>
              <w:t>.</w:t>
            </w: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rosatom</w:t>
            </w:r>
            <w:r w:rsidRPr="00B75BD9">
              <w:rPr>
                <w:rStyle w:val="a4"/>
                <w:rFonts w:ascii="Times New Roman" w:hAnsi="Times New Roman" w:cs="Times New Roman"/>
              </w:rPr>
              <w:t>.</w:t>
            </w:r>
            <w:r w:rsidRPr="00B75BD9">
              <w:rPr>
                <w:rStyle w:val="a4"/>
                <w:rFonts w:ascii="Times New Roman" w:hAnsi="Times New Roman" w:cs="Times New Roman"/>
                <w:lang w:val="en-US"/>
              </w:rPr>
              <w:t>ru</w:t>
            </w:r>
            <w:r w:rsidRPr="00B75BD9">
              <w:rPr>
                <w:rFonts w:ascii="Times New Roman" w:hAnsi="Times New Roman" w:cs="Times New Roman"/>
              </w:rPr>
              <w:t xml:space="preserve"> № </w:t>
            </w:r>
            <w:r w:rsidRPr="00B75BD9">
              <w:rPr>
                <w:rFonts w:ascii="Times New Roman" w:hAnsi="Times New Roman" w:cs="Times New Roman"/>
              </w:rPr>
              <w:t>220811/106050/227</w:t>
            </w:r>
          </w:p>
          <w:p w:rsidR="00B75BD9" w:rsidRPr="00B75BD9" w:rsidRDefault="00B75BD9" w:rsidP="00CD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5BD9" w:rsidRPr="00B75BD9" w:rsidRDefault="00B75BD9" w:rsidP="00CD6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75BD9" w:rsidRPr="00B75BD9" w:rsidRDefault="00B75BD9" w:rsidP="00B75BD9">
      <w:pPr>
        <w:jc w:val="both"/>
        <w:rPr>
          <w:rFonts w:ascii="Times New Roman" w:hAnsi="Times New Roman" w:cs="Times New Roman"/>
        </w:rPr>
      </w:pPr>
      <w:r w:rsidRPr="00B75BD9">
        <w:rPr>
          <w:rFonts w:ascii="Times New Roman" w:hAnsi="Times New Roman" w:cs="Times New Roman"/>
          <w:sz w:val="28"/>
          <w:szCs w:val="28"/>
        </w:rPr>
        <w:t xml:space="preserve">АО "АТЦ Росатома", являющееся организатором в ответ на запрос участника открытого запроса </w:t>
      </w:r>
      <w:r w:rsidRPr="00B75BD9">
        <w:rPr>
          <w:rFonts w:ascii="Times New Roman" w:hAnsi="Times New Roman" w:cs="Times New Roman"/>
          <w:sz w:val="28"/>
          <w:szCs w:val="28"/>
        </w:rPr>
        <w:t>котировок</w:t>
      </w:r>
      <w:r w:rsidRPr="00B75BD9">
        <w:rPr>
          <w:rFonts w:ascii="Times New Roman" w:hAnsi="Times New Roman" w:cs="Times New Roman"/>
          <w:sz w:val="28"/>
          <w:szCs w:val="28"/>
        </w:rPr>
        <w:t xml:space="preserve"> по информации, полученной от заказчика, </w:t>
      </w:r>
      <w:r w:rsidRPr="00B75BD9">
        <w:rPr>
          <w:rFonts w:ascii="Times New Roman" w:hAnsi="Times New Roman" w:cs="Times New Roman"/>
          <w:sz w:val="28"/>
          <w:szCs w:val="28"/>
        </w:rPr>
        <w:t xml:space="preserve">закупочной комиссии </w:t>
      </w:r>
      <w:r w:rsidRPr="00B75BD9">
        <w:rPr>
          <w:rFonts w:ascii="Times New Roman" w:hAnsi="Times New Roman" w:cs="Times New Roman"/>
          <w:sz w:val="28"/>
          <w:szCs w:val="28"/>
        </w:rPr>
        <w:t>сообщает следующее</w:t>
      </w:r>
      <w:r w:rsidRPr="00B75BD9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524BD" w:rsidRPr="00B75BD9" w:rsidTr="001524BD">
        <w:tc>
          <w:tcPr>
            <w:tcW w:w="4672" w:type="dxa"/>
          </w:tcPr>
          <w:p w:rsidR="001524BD" w:rsidRPr="00B75BD9" w:rsidRDefault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Вопрос</w:t>
            </w:r>
          </w:p>
        </w:tc>
        <w:tc>
          <w:tcPr>
            <w:tcW w:w="4673" w:type="dxa"/>
          </w:tcPr>
          <w:p w:rsidR="001524BD" w:rsidRPr="00B75BD9" w:rsidRDefault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Ответ</w:t>
            </w:r>
          </w:p>
        </w:tc>
      </w:tr>
      <w:tr w:rsidR="001524BD" w:rsidRPr="00B75BD9" w:rsidTr="001524BD">
        <w:tc>
          <w:tcPr>
            <w:tcW w:w="4672" w:type="dxa"/>
          </w:tcPr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Название «Дополнительная гарантия ESSENTIAL SERVICE на 5 лет» принадлежит компании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Motorola Solutions на правах исключительной интеллектуальной собственности и никто, кроме Motorola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Solutions, не имеет права и технической возможности предоставить такую гарантию.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На территории Рос</w:t>
            </w:r>
            <w:bookmarkStart w:id="0" w:name="_GoBack"/>
            <w:bookmarkEnd w:id="0"/>
            <w:r w:rsidRPr="00B75BD9">
              <w:rPr>
                <w:rFonts w:ascii="Times New Roman" w:hAnsi="Times New Roman" w:cs="Times New Roman"/>
              </w:rPr>
              <w:t>сийской Федерации, до введения санкций, гарантийные обязательства по «ESSENTIAL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SERVICE на 5 лет» оказывались через официальное представительство Motorola Solutions в гор. Москва.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Начиная со 2 марта 2022 года, Motorola Solutions прекратила обслуживание заказов и поставку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оборудования в Россию и Белоруссию, а также закрыла свое представительство в городе Москва.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Таким образом, стало невозможным исполнение обязательств даже по текущим договорам, тем более это</w:t>
            </w:r>
            <w:r w:rsidRPr="00B75BD9">
              <w:rPr>
                <w:rFonts w:ascii="Times New Roman" w:hAnsi="Times New Roman" w:cs="Times New Roman"/>
              </w:rPr>
              <w:t xml:space="preserve"> </w:t>
            </w:r>
            <w:r w:rsidRPr="00B75BD9">
              <w:rPr>
                <w:rFonts w:ascii="Times New Roman" w:hAnsi="Times New Roman" w:cs="Times New Roman"/>
              </w:rPr>
              <w:t>невозможно по вновь подписанным договорам на услугу «Дополнительная гарантия ESSENTIAL SERVICE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на 5 лет».</w:t>
            </w:r>
          </w:p>
        </w:tc>
        <w:tc>
          <w:tcPr>
            <w:tcW w:w="4673" w:type="dxa"/>
          </w:tcPr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 xml:space="preserve">Добрый день! Закупочная комиссия не имеет право допускать предложение участника с выявленными несоответствиями. Участник закупки имел право подать запрос на разъяснение, в части уточнения корректности установленного требования по Дополнительной гарантии "ESSENTIAL SERVICE на 5 лет" от компании Motorola Solution, так как является профессиональным поставщиком продукции, являющейся предметом закупки. В свою очередь заказчик, ввиду указанных обстоятельств, мог внести соответствующие изменения. </w:t>
            </w:r>
          </w:p>
          <w:p w:rsidR="001524BD" w:rsidRPr="00B75BD9" w:rsidRDefault="001524BD" w:rsidP="001524BD">
            <w:pPr>
              <w:rPr>
                <w:rFonts w:ascii="Times New Roman" w:hAnsi="Times New Roman" w:cs="Times New Roman"/>
              </w:rPr>
            </w:pPr>
            <w:r w:rsidRPr="00B75BD9">
              <w:rPr>
                <w:rFonts w:ascii="Times New Roman" w:hAnsi="Times New Roman" w:cs="Times New Roman"/>
              </w:rPr>
              <w:t>Настоящим сообщаю, что заказчиком закупки принято решение о проведении повторной процедуры закупки (с внесением изменений в техническую часть, в частности), в связи с тем, что закупка была признана несостоявшейся (допущен только один участник)</w:t>
            </w:r>
          </w:p>
        </w:tc>
      </w:tr>
    </w:tbl>
    <w:p w:rsidR="001524BD" w:rsidRPr="00B75BD9" w:rsidRDefault="001524BD">
      <w:pPr>
        <w:rPr>
          <w:rFonts w:ascii="Times New Roman" w:hAnsi="Times New Roman" w:cs="Times New Roman"/>
        </w:rPr>
      </w:pPr>
    </w:p>
    <w:sectPr w:rsidR="001524BD" w:rsidRPr="00B75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9AE"/>
    <w:rsid w:val="001524BD"/>
    <w:rsid w:val="0045076E"/>
    <w:rsid w:val="006E49AE"/>
    <w:rsid w:val="007A2282"/>
    <w:rsid w:val="00B7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C0902-4187-4028-AA49-A967341E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2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B75B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Лозовая</dc:creator>
  <cp:keywords/>
  <dc:description/>
  <cp:lastModifiedBy>Лозовая</cp:lastModifiedBy>
  <cp:revision>3</cp:revision>
  <dcterms:created xsi:type="dcterms:W3CDTF">2022-08-25T13:00:00Z</dcterms:created>
  <dcterms:modified xsi:type="dcterms:W3CDTF">2022-08-25T13:07:00Z</dcterms:modified>
</cp:coreProperties>
</file>