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24"/>
        <w:gridCol w:w="567"/>
        <w:gridCol w:w="3829"/>
        <w:gridCol w:w="991"/>
      </w:tblGrid>
      <w:tr w:rsidR="00373F86" w:rsidRPr="00373F86" w:rsidTr="00373F86">
        <w:trPr>
          <w:gridAfter w:val="1"/>
          <w:wAfter w:w="991" w:type="dxa"/>
          <w:trHeight w:val="989"/>
        </w:trPr>
        <w:tc>
          <w:tcPr>
            <w:tcW w:w="4538" w:type="dxa"/>
            <w:gridSpan w:val="4"/>
            <w:hideMark/>
          </w:tcPr>
          <w:p w:rsidR="00373F86" w:rsidRPr="00373F86" w:rsidRDefault="00373F8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1"/>
                <w:lang w:eastAsia="en-GB"/>
              </w:rPr>
            </w:pPr>
            <w:r w:rsidRPr="00373F86">
              <w:rPr>
                <w:rFonts w:ascii="Times New Roman" w:hAnsi="Times New Roman" w:cs="Times New Roman"/>
                <w:b/>
                <w:noProof/>
                <w:sz w:val="20"/>
                <w:szCs w:val="21"/>
                <w:lang w:eastAsia="ru-RU"/>
              </w:rPr>
              <w:drawing>
                <wp:inline distT="0" distB="0" distL="0" distR="0">
                  <wp:extent cx="1647825" cy="5048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gridSpan w:val="4"/>
            <w:vMerge w:val="restart"/>
            <w:hideMark/>
          </w:tcPr>
          <w:p w:rsidR="00373F86" w:rsidRPr="00373F86" w:rsidRDefault="00373F86">
            <w:pPr>
              <w:pStyle w:val="ConsPlusNormal"/>
              <w:spacing w:line="300" w:lineRule="exact"/>
              <w:ind w:firstLine="1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373F86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</w:p>
        </w:tc>
      </w:tr>
      <w:tr w:rsidR="00373F86" w:rsidRPr="00373F86" w:rsidTr="00373F86">
        <w:trPr>
          <w:gridAfter w:val="1"/>
          <w:wAfter w:w="991" w:type="dxa"/>
          <w:trHeight w:val="142"/>
        </w:trPr>
        <w:tc>
          <w:tcPr>
            <w:tcW w:w="4538" w:type="dxa"/>
            <w:gridSpan w:val="4"/>
            <w:hideMark/>
          </w:tcPr>
          <w:p w:rsidR="00373F86" w:rsidRPr="00373F86" w:rsidRDefault="00373F86">
            <w:pPr>
              <w:pStyle w:val="a9"/>
              <w:rPr>
                <w:b/>
              </w:rPr>
            </w:pPr>
            <w:r w:rsidRPr="00373F86">
              <w:rPr>
                <w:rStyle w:val="ab"/>
              </w:rPr>
              <w:t xml:space="preserve"> </w:t>
            </w:r>
          </w:p>
        </w:tc>
        <w:tc>
          <w:tcPr>
            <w:tcW w:w="15594" w:type="dxa"/>
            <w:gridSpan w:val="4"/>
            <w:vMerge/>
            <w:vAlign w:val="center"/>
            <w:hideMark/>
          </w:tcPr>
          <w:p w:rsidR="00373F86" w:rsidRPr="00373F86" w:rsidRDefault="00373F86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</w:tr>
      <w:tr w:rsidR="00373F86" w:rsidRPr="00373F86" w:rsidTr="00373F86">
        <w:trPr>
          <w:gridAfter w:val="1"/>
          <w:wAfter w:w="991" w:type="dxa"/>
          <w:trHeight w:val="631"/>
        </w:trPr>
        <w:tc>
          <w:tcPr>
            <w:tcW w:w="4538" w:type="dxa"/>
            <w:gridSpan w:val="4"/>
            <w:hideMark/>
          </w:tcPr>
          <w:p w:rsidR="00373F86" w:rsidRPr="00373F86" w:rsidRDefault="00373F86">
            <w:pPr>
              <w:jc w:val="center"/>
              <w:rPr>
                <w:rFonts w:ascii="Times New Roman" w:eastAsia="Calibri" w:hAnsi="Times New Roman" w:cs="Times New Roman"/>
                <w:b/>
                <w:noProof/>
                <w:lang w:eastAsia="en-GB"/>
              </w:rPr>
            </w:pPr>
            <w:r w:rsidRPr="00373F86">
              <w:rPr>
                <w:rFonts w:ascii="Times New Roman" w:eastAsia="Calibri" w:hAnsi="Times New Roman" w:cs="Times New Roman"/>
                <w:b/>
                <w:noProof/>
                <w:lang w:eastAsia="en-GB"/>
              </w:rPr>
              <w:t>Акционерное общество «Атомкомплект»</w:t>
            </w:r>
          </w:p>
          <w:p w:rsidR="00373F86" w:rsidRPr="00373F86" w:rsidRDefault="00373F8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73F86">
              <w:rPr>
                <w:rFonts w:ascii="Times New Roman" w:eastAsia="Calibri" w:hAnsi="Times New Roman" w:cs="Times New Roman"/>
                <w:b/>
                <w:noProof/>
                <w:lang w:eastAsia="en-GB"/>
              </w:rPr>
              <w:t>(АО «Атомкомплект»)</w:t>
            </w:r>
          </w:p>
        </w:tc>
        <w:tc>
          <w:tcPr>
            <w:tcW w:w="567" w:type="dxa"/>
            <w:vMerge w:val="restart"/>
          </w:tcPr>
          <w:p w:rsidR="00373F86" w:rsidRPr="00373F86" w:rsidRDefault="00373F86">
            <w:pPr>
              <w:jc w:val="center"/>
              <w:rPr>
                <w:rFonts w:ascii="Times New Roman" w:hAnsi="Times New Roman" w:cs="Times New Roman"/>
                <w:b/>
                <w:noProof/>
                <w:lang w:eastAsia="en-GB"/>
              </w:rPr>
            </w:pPr>
          </w:p>
        </w:tc>
        <w:tc>
          <w:tcPr>
            <w:tcW w:w="4820" w:type="dxa"/>
            <w:gridSpan w:val="3"/>
            <w:vMerge w:val="restart"/>
            <w:hideMark/>
          </w:tcPr>
          <w:p w:rsidR="00373F86" w:rsidRPr="00373F86" w:rsidRDefault="00373F86">
            <w:pPr>
              <w:rPr>
                <w:rFonts w:ascii="Times New Roman" w:hAnsi="Times New Roman" w:cs="Times New Roman"/>
                <w:lang w:eastAsia="ru-RU"/>
              </w:rPr>
            </w:pPr>
            <w:r w:rsidRPr="00373F86">
              <w:rPr>
                <w:rFonts w:ascii="Times New Roman" w:hAnsi="Times New Roman" w:cs="Times New Roman"/>
                <w:sz w:val="28"/>
                <w:szCs w:val="28"/>
              </w:rPr>
              <w:t>Участникам закупки</w:t>
            </w:r>
          </w:p>
        </w:tc>
      </w:tr>
      <w:tr w:rsidR="00373F86" w:rsidRPr="00373F86" w:rsidTr="00373F86">
        <w:trPr>
          <w:gridAfter w:val="1"/>
          <w:wAfter w:w="991" w:type="dxa"/>
          <w:trHeight w:val="142"/>
        </w:trPr>
        <w:tc>
          <w:tcPr>
            <w:tcW w:w="4538" w:type="dxa"/>
            <w:gridSpan w:val="4"/>
            <w:hideMark/>
          </w:tcPr>
          <w:p w:rsidR="00373F86" w:rsidRPr="00373F86" w:rsidRDefault="00373F86">
            <w:pPr>
              <w:pStyle w:val="a9"/>
            </w:pPr>
            <w:r w:rsidRPr="00373F86">
              <w:t xml:space="preserve"> </w:t>
            </w:r>
          </w:p>
        </w:tc>
        <w:tc>
          <w:tcPr>
            <w:tcW w:w="5387" w:type="dxa"/>
            <w:vMerge/>
            <w:vAlign w:val="center"/>
            <w:hideMark/>
          </w:tcPr>
          <w:p w:rsidR="00373F86" w:rsidRPr="00373F86" w:rsidRDefault="00373F86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10207" w:type="dxa"/>
            <w:gridSpan w:val="3"/>
            <w:vMerge/>
            <w:vAlign w:val="center"/>
            <w:hideMark/>
          </w:tcPr>
          <w:p w:rsidR="00373F86" w:rsidRPr="00373F86" w:rsidRDefault="00373F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F86" w:rsidRPr="00373F86" w:rsidTr="00373F86">
        <w:trPr>
          <w:gridAfter w:val="1"/>
          <w:wAfter w:w="991" w:type="dxa"/>
          <w:trHeight w:val="630"/>
        </w:trPr>
        <w:tc>
          <w:tcPr>
            <w:tcW w:w="4538" w:type="dxa"/>
            <w:gridSpan w:val="4"/>
            <w:hideMark/>
          </w:tcPr>
          <w:p w:rsidR="00373F86" w:rsidRPr="00373F86" w:rsidRDefault="00373F86">
            <w:pPr>
              <w:pStyle w:val="a8"/>
            </w:pPr>
            <w:r w:rsidRPr="00373F86">
              <w:t>ул. Б.Полянка, д. 25, стр. 1, Москва, 119180</w:t>
            </w:r>
          </w:p>
          <w:p w:rsidR="00373F86" w:rsidRPr="00373F86" w:rsidRDefault="00373F86">
            <w:pPr>
              <w:pStyle w:val="a8"/>
            </w:pPr>
            <w:r w:rsidRPr="00373F86">
              <w:t>Телефон (499) 949-47-40, факс (499) 949-47-36</w:t>
            </w:r>
          </w:p>
          <w:p w:rsidR="00373F86" w:rsidRPr="00373F86" w:rsidRDefault="00373F86">
            <w:pPr>
              <w:pStyle w:val="a8"/>
            </w:pPr>
            <w:r w:rsidRPr="00373F86">
              <w:t>E-mail: info@atomkomplekt.org</w:t>
            </w:r>
          </w:p>
          <w:p w:rsidR="00373F86" w:rsidRPr="00373F86" w:rsidRDefault="00373F86">
            <w:pPr>
              <w:pStyle w:val="a8"/>
            </w:pPr>
            <w:r w:rsidRPr="00373F86">
              <w:t>ОКПО 66859391, ОГРН 1107746480490</w:t>
            </w:r>
          </w:p>
          <w:p w:rsidR="00373F86" w:rsidRPr="00373F86" w:rsidRDefault="00373F86">
            <w:pPr>
              <w:pStyle w:val="a8"/>
            </w:pPr>
            <w:r w:rsidRPr="00373F86">
              <w:t>ИНН 770673877</w:t>
            </w:r>
            <w:r w:rsidRPr="00373F86">
              <w:rPr>
                <w:lang w:val="en-US"/>
              </w:rPr>
              <w:t>0</w:t>
            </w:r>
            <w:r w:rsidRPr="00373F86">
              <w:t>, КПП 770601001</w:t>
            </w:r>
          </w:p>
        </w:tc>
        <w:tc>
          <w:tcPr>
            <w:tcW w:w="5387" w:type="dxa"/>
            <w:vMerge/>
            <w:vAlign w:val="center"/>
            <w:hideMark/>
          </w:tcPr>
          <w:p w:rsidR="00373F86" w:rsidRPr="00373F86" w:rsidRDefault="00373F86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10207" w:type="dxa"/>
            <w:gridSpan w:val="3"/>
            <w:vMerge/>
            <w:vAlign w:val="center"/>
            <w:hideMark/>
          </w:tcPr>
          <w:p w:rsidR="00373F86" w:rsidRPr="00373F86" w:rsidRDefault="00373F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F86" w:rsidRPr="00373F86" w:rsidTr="00373F86">
        <w:trPr>
          <w:gridAfter w:val="1"/>
          <w:wAfter w:w="991" w:type="dxa"/>
          <w:trHeight w:val="454"/>
        </w:trPr>
        <w:tc>
          <w:tcPr>
            <w:tcW w:w="21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73F86" w:rsidRPr="00373F86" w:rsidRDefault="00373F86">
            <w:pPr>
              <w:pStyle w:val="aa"/>
            </w:pPr>
          </w:p>
        </w:tc>
        <w:tc>
          <w:tcPr>
            <w:tcW w:w="283" w:type="dxa"/>
            <w:vAlign w:val="bottom"/>
            <w:hideMark/>
          </w:tcPr>
          <w:p w:rsidR="00373F86" w:rsidRPr="00373F86" w:rsidRDefault="00373F86">
            <w:pPr>
              <w:pStyle w:val="aa"/>
              <w:jc w:val="center"/>
            </w:pPr>
            <w:bookmarkStart w:id="0" w:name="stamp_date_and_number"/>
            <w:r w:rsidRPr="00373F86">
              <w:t>№</w:t>
            </w:r>
            <w:bookmarkEnd w:id="0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73F86" w:rsidRPr="00373F86" w:rsidRDefault="00373F86">
            <w:pPr>
              <w:pStyle w:val="aa"/>
            </w:pPr>
          </w:p>
        </w:tc>
        <w:tc>
          <w:tcPr>
            <w:tcW w:w="567" w:type="dxa"/>
          </w:tcPr>
          <w:p w:rsidR="00373F86" w:rsidRPr="00373F86" w:rsidRDefault="00373F86">
            <w:pPr>
              <w:jc w:val="center"/>
              <w:rPr>
                <w:rFonts w:ascii="Times New Roman" w:hAnsi="Times New Roman" w:cs="Times New Roman"/>
                <w:noProof/>
                <w:lang w:eastAsia="en-GB"/>
              </w:rPr>
            </w:pPr>
          </w:p>
        </w:tc>
        <w:tc>
          <w:tcPr>
            <w:tcW w:w="10207" w:type="dxa"/>
            <w:gridSpan w:val="3"/>
            <w:vMerge/>
            <w:vAlign w:val="center"/>
            <w:hideMark/>
          </w:tcPr>
          <w:p w:rsidR="00373F86" w:rsidRPr="00373F86" w:rsidRDefault="00373F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F86" w:rsidRPr="00373F86" w:rsidTr="00373F86">
        <w:trPr>
          <w:gridAfter w:val="1"/>
          <w:wAfter w:w="991" w:type="dxa"/>
          <w:trHeight w:val="454"/>
        </w:trPr>
        <w:tc>
          <w:tcPr>
            <w:tcW w:w="567" w:type="dxa"/>
            <w:vAlign w:val="bottom"/>
            <w:hideMark/>
          </w:tcPr>
          <w:p w:rsidR="00373F86" w:rsidRPr="00373F86" w:rsidRDefault="00373F86">
            <w:pPr>
              <w:pStyle w:val="aa"/>
            </w:pPr>
            <w:r w:rsidRPr="00373F86">
              <w:t>На №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73F86" w:rsidRPr="00373F86" w:rsidRDefault="00373F86">
            <w:pPr>
              <w:pStyle w:val="aa"/>
              <w:rPr>
                <w:spacing w:val="-12"/>
              </w:rPr>
            </w:pPr>
          </w:p>
        </w:tc>
        <w:tc>
          <w:tcPr>
            <w:tcW w:w="283" w:type="dxa"/>
            <w:vAlign w:val="bottom"/>
            <w:hideMark/>
          </w:tcPr>
          <w:p w:rsidR="00373F86" w:rsidRPr="00373F86" w:rsidRDefault="00373F86">
            <w:pPr>
              <w:pStyle w:val="aa"/>
              <w:jc w:val="center"/>
            </w:pPr>
            <w:r w:rsidRPr="00373F86">
              <w:t>от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73F86" w:rsidRPr="00373F86" w:rsidRDefault="00373F86">
            <w:pPr>
              <w:pStyle w:val="aa"/>
              <w:ind w:left="137"/>
            </w:pPr>
            <w:r w:rsidRPr="00373F86">
              <w:t xml:space="preserve"> </w:t>
            </w:r>
          </w:p>
        </w:tc>
        <w:tc>
          <w:tcPr>
            <w:tcW w:w="567" w:type="dxa"/>
          </w:tcPr>
          <w:p w:rsidR="00373F86" w:rsidRPr="00373F86" w:rsidRDefault="00373F86">
            <w:pPr>
              <w:jc w:val="center"/>
              <w:rPr>
                <w:rFonts w:ascii="Times New Roman" w:hAnsi="Times New Roman" w:cs="Times New Roman"/>
                <w:b/>
                <w:noProof/>
                <w:lang w:eastAsia="en-GB"/>
              </w:rPr>
            </w:pPr>
          </w:p>
        </w:tc>
        <w:tc>
          <w:tcPr>
            <w:tcW w:w="10207" w:type="dxa"/>
            <w:gridSpan w:val="3"/>
            <w:vMerge/>
            <w:vAlign w:val="center"/>
            <w:hideMark/>
          </w:tcPr>
          <w:p w:rsidR="00373F86" w:rsidRPr="00373F86" w:rsidRDefault="00373F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F86" w:rsidRPr="00373F86" w:rsidTr="00373F86">
        <w:trPr>
          <w:trHeight w:val="283"/>
        </w:trPr>
        <w:tc>
          <w:tcPr>
            <w:tcW w:w="5529" w:type="dxa"/>
            <w:gridSpan w:val="6"/>
            <w:hideMark/>
          </w:tcPr>
          <w:p w:rsidR="00373F86" w:rsidRPr="00373F86" w:rsidRDefault="00373F86">
            <w:pPr>
              <w:ind w:right="-288"/>
              <w:jc w:val="center"/>
              <w:rPr>
                <w:rFonts w:ascii="Times New Roman" w:hAnsi="Times New Roman" w:cs="Times New Roman"/>
                <w:noProof/>
                <w:sz w:val="10"/>
                <w:szCs w:val="10"/>
                <w:lang w:eastAsia="en-GB"/>
              </w:rPr>
            </w:pPr>
            <w:r w:rsidRPr="00373F86">
              <w:rPr>
                <w:rStyle w:val="ab"/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67" w:type="dxa"/>
          </w:tcPr>
          <w:p w:rsidR="00373F86" w:rsidRPr="00373F86" w:rsidRDefault="00373F8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4820" w:type="dxa"/>
            <w:gridSpan w:val="2"/>
            <w:vMerge w:val="restart"/>
          </w:tcPr>
          <w:p w:rsidR="00373F86" w:rsidRPr="00373F86" w:rsidRDefault="00373F86">
            <w:pPr>
              <w:jc w:val="center"/>
              <w:rPr>
                <w:rFonts w:ascii="Times New Roman" w:hAnsi="Times New Roman" w:cs="Times New Roman"/>
                <w:b/>
                <w:noProof/>
                <w:lang w:eastAsia="en-GB"/>
              </w:rPr>
            </w:pPr>
          </w:p>
        </w:tc>
      </w:tr>
      <w:tr w:rsidR="00373F86" w:rsidRPr="00373F86" w:rsidTr="00373F86">
        <w:trPr>
          <w:trHeight w:val="454"/>
        </w:trPr>
        <w:tc>
          <w:tcPr>
            <w:tcW w:w="5529" w:type="dxa"/>
            <w:gridSpan w:val="6"/>
            <w:hideMark/>
          </w:tcPr>
          <w:p w:rsidR="00373F86" w:rsidRPr="00373F86" w:rsidRDefault="00373F86">
            <w:pPr>
              <w:ind w:right="-288"/>
              <w:rPr>
                <w:rFonts w:ascii="Times New Roman" w:hAnsi="Times New Roman" w:cs="Times New Roman"/>
                <w:sz w:val="28"/>
                <w:szCs w:val="28"/>
                <w:lang w:eastAsia="en-GB"/>
              </w:rPr>
            </w:pPr>
            <w:r w:rsidRPr="00373F86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 xml:space="preserve">О разъяснении положений </w:t>
            </w:r>
          </w:p>
          <w:p w:rsidR="00373F86" w:rsidRPr="00373F86" w:rsidRDefault="00373F86">
            <w:pPr>
              <w:ind w:right="-288"/>
              <w:rPr>
                <w:rFonts w:ascii="Times New Roman" w:hAnsi="Times New Roman" w:cs="Times New Roman"/>
                <w:sz w:val="24"/>
                <w:szCs w:val="28"/>
                <w:lang w:eastAsia="en-GB"/>
              </w:rPr>
            </w:pPr>
            <w:r w:rsidRPr="00373F86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закупочной документации</w:t>
            </w:r>
          </w:p>
        </w:tc>
        <w:tc>
          <w:tcPr>
            <w:tcW w:w="567" w:type="dxa"/>
          </w:tcPr>
          <w:p w:rsidR="00373F86" w:rsidRPr="00373F86" w:rsidRDefault="00373F86">
            <w:pPr>
              <w:jc w:val="center"/>
              <w:rPr>
                <w:rFonts w:ascii="Times New Roman" w:hAnsi="Times New Roman" w:cs="Times New Roman"/>
                <w:b/>
                <w:noProof/>
                <w:szCs w:val="24"/>
                <w:lang w:eastAsia="en-GB"/>
              </w:rPr>
            </w:pPr>
          </w:p>
        </w:tc>
        <w:tc>
          <w:tcPr>
            <w:tcW w:w="5810" w:type="dxa"/>
            <w:gridSpan w:val="2"/>
            <w:vMerge/>
            <w:vAlign w:val="center"/>
            <w:hideMark/>
          </w:tcPr>
          <w:p w:rsidR="00373F86" w:rsidRPr="00373F86" w:rsidRDefault="00373F86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en-GB"/>
              </w:rPr>
            </w:pPr>
          </w:p>
        </w:tc>
      </w:tr>
    </w:tbl>
    <w:p w:rsidR="00373F86" w:rsidRPr="00373F86" w:rsidRDefault="00373F86" w:rsidP="00373F86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73F86">
        <w:rPr>
          <w:rFonts w:ascii="Times New Roman" w:hAnsi="Times New Roman" w:cs="Times New Roman"/>
          <w:bCs/>
          <w:sz w:val="28"/>
          <w:szCs w:val="28"/>
        </w:rPr>
        <w:t>Уважаемые господа!</w:t>
      </w:r>
    </w:p>
    <w:p w:rsidR="00373F86" w:rsidRDefault="00373F86" w:rsidP="00373F8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73F86" w:rsidRDefault="00373F86" w:rsidP="00373F86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ru-RU"/>
        </w:rPr>
        <w:t xml:space="preserve">В соответствии с подпунктом 2.2) пункта 2) раздела 1 приложения № 12 Единого отраслевого стандарта закупок (Положения о закупке) </w:t>
      </w:r>
      <w:proofErr w:type="spellStart"/>
      <w:r>
        <w:rPr>
          <w:rFonts w:ascii="Times New Roman" w:hAnsi="Times New Roman"/>
          <w:sz w:val="28"/>
          <w:szCs w:val="28"/>
          <w:lang w:bidi="ru-RU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  <w:lang w:bidi="ru-RU"/>
        </w:rPr>
        <w:t xml:space="preserve"> «Росатом» (далее - ЕОСЗ) АО «Атомкомплект», являющееся организатором закупки </w:t>
      </w:r>
      <w:r>
        <w:rPr>
          <w:rFonts w:ascii="Times New Roman" w:hAnsi="Times New Roman"/>
          <w:sz w:val="28"/>
          <w:szCs w:val="28"/>
        </w:rPr>
        <w:t>право заключения договора на поставку полностью готовых к крупно-узловой сборке (SKD) технологически нормированных комплектов (сборочных единиц) интеллектуальных приборов учёта электрической энергии (мощности) утвержденного типа в однофазном и трехфазном исполнении.</w:t>
      </w:r>
    </w:p>
    <w:p w:rsidR="00373F86" w:rsidRDefault="00373F86" w:rsidP="00373F86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73F86" w:rsidRDefault="00373F86" w:rsidP="00373F86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>
        <w:rPr>
          <w:rFonts w:ascii="Times New Roman" w:hAnsi="Times New Roman"/>
          <w:b/>
          <w:sz w:val="28"/>
          <w:szCs w:val="28"/>
        </w:rPr>
        <w:t>Вопрос 1-2:</w:t>
      </w:r>
      <w:r w:rsidRPr="00373F86">
        <w:t xml:space="preserve"> </w:t>
      </w:r>
    </w:p>
    <w:p w:rsidR="00373F86" w:rsidRPr="00373F86" w:rsidRDefault="00373F86" w:rsidP="00373F86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73F86">
        <w:rPr>
          <w:rFonts w:ascii="Times New Roman" w:hAnsi="Times New Roman"/>
          <w:sz w:val="28"/>
          <w:szCs w:val="28"/>
        </w:rPr>
        <w:t xml:space="preserve">Согласно конкурсной документации, во второй части заявки Участник может предоставить документ, подтверждающий опыт выполнения аналогичных поставок (документы, необходимые только для целей оценки заявки, в соответствии с критериями оценки и методикой оценки заявок на участие в закупке, указанные </w:t>
      </w:r>
      <w:r w:rsidRPr="00373F86">
        <w:rPr>
          <w:rFonts w:ascii="Times New Roman" w:hAnsi="Times New Roman"/>
          <w:sz w:val="28"/>
          <w:szCs w:val="28"/>
        </w:rPr>
        <w:lastRenderedPageBreak/>
        <w:t>в разделе 3). В тоже время на ЭТП https://etp-ets.ru/ в разделе "Справка об опыте выполнения договоров" требуется заполнение информации в части «Опыт участника закупки» и «Опыт изготовителя товара". Просим пояснить: 1) Каким образом необходимо заполнить данный раздел в случае если Участник НЕ является изготовителем товара. Требуется ли дополнительно Участнику, не являющемуся изготовителем, заполнять информацию по «опыту изготовителя» и будет ли он учтен при оценке заявки Участника? 2) Каким образом необходимо заполнить данный раздел в случае если Участник является изготовителем товара. Требуется ли заполнение обоих разделов («Опыт участника закупки» и «Опыт изготовителя товара") если участник</w:t>
      </w:r>
    </w:p>
    <w:p w:rsidR="00373F86" w:rsidRDefault="00373F86" w:rsidP="00373F86">
      <w:pPr>
        <w:pStyle w:val="a3"/>
        <w:spacing w:before="0" w:beforeAutospacing="0" w:after="0" w:afterAutospacing="0"/>
        <w:ind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Ответ 1-2:</w:t>
      </w:r>
    </w:p>
    <w:p w:rsidR="00BA463F" w:rsidRPr="00BA463F" w:rsidRDefault="00373F86" w:rsidP="00BA46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86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021A04">
        <w:rPr>
          <w:rFonts w:ascii="Times New Roman" w:hAnsi="Times New Roman" w:cs="Times New Roman"/>
          <w:sz w:val="28"/>
          <w:szCs w:val="28"/>
        </w:rPr>
        <w:t xml:space="preserve">Разделу 3 </w:t>
      </w:r>
      <w:r w:rsidRPr="00373F86">
        <w:rPr>
          <w:rFonts w:ascii="Times New Roman" w:hAnsi="Times New Roman" w:cs="Times New Roman"/>
          <w:sz w:val="28"/>
          <w:szCs w:val="28"/>
        </w:rPr>
        <w:t>Части 1 Тома 1</w:t>
      </w:r>
      <w:r w:rsidR="00021A04">
        <w:rPr>
          <w:rFonts w:ascii="Times New Roman" w:hAnsi="Times New Roman" w:cs="Times New Roman"/>
          <w:sz w:val="28"/>
          <w:szCs w:val="28"/>
        </w:rPr>
        <w:t xml:space="preserve"> конкурсной</w:t>
      </w:r>
      <w:r w:rsidRPr="00373F86">
        <w:rPr>
          <w:rFonts w:ascii="Times New Roman" w:hAnsi="Times New Roman" w:cs="Times New Roman"/>
          <w:sz w:val="28"/>
          <w:szCs w:val="28"/>
        </w:rPr>
        <w:t xml:space="preserve"> документации </w:t>
      </w:r>
      <w:r w:rsidR="00BA463F">
        <w:rPr>
          <w:rFonts w:ascii="Times New Roman" w:hAnsi="Times New Roman" w:cs="Times New Roman"/>
          <w:sz w:val="28"/>
          <w:szCs w:val="28"/>
        </w:rPr>
        <w:t xml:space="preserve">при оценке по подкритерию </w:t>
      </w:r>
      <w:r w:rsidR="00BA463F" w:rsidRPr="009409E4">
        <w:rPr>
          <w:rFonts w:ascii="Times New Roman" w:hAnsi="Times New Roman"/>
          <w:bCs/>
          <w:sz w:val="28"/>
          <w:szCs w:val="28"/>
        </w:rPr>
        <w:t xml:space="preserve">«опыт участника </w:t>
      </w:r>
      <w:r w:rsidR="00BA463F">
        <w:rPr>
          <w:rFonts w:ascii="Times New Roman" w:hAnsi="Times New Roman"/>
          <w:bCs/>
          <w:sz w:val="28"/>
          <w:szCs w:val="28"/>
        </w:rPr>
        <w:t>закупки</w:t>
      </w:r>
      <w:r w:rsidR="00BA463F" w:rsidRPr="009409E4">
        <w:rPr>
          <w:rFonts w:ascii="Times New Roman" w:hAnsi="Times New Roman"/>
          <w:bCs/>
          <w:sz w:val="28"/>
          <w:szCs w:val="28"/>
        </w:rPr>
        <w:t>»</w:t>
      </w:r>
      <w:r w:rsidR="00BA463F">
        <w:rPr>
          <w:rFonts w:ascii="Times New Roman" w:hAnsi="Times New Roman"/>
          <w:bCs/>
          <w:sz w:val="28"/>
          <w:szCs w:val="28"/>
        </w:rPr>
        <w:t xml:space="preserve"> к учету </w:t>
      </w:r>
      <w:proofErr w:type="gramStart"/>
      <w:r w:rsidR="00BA463F">
        <w:rPr>
          <w:rFonts w:ascii="Times New Roman" w:hAnsi="Times New Roman"/>
          <w:bCs/>
          <w:sz w:val="28"/>
          <w:szCs w:val="28"/>
        </w:rPr>
        <w:t xml:space="preserve">принимаются  </w:t>
      </w:r>
      <w:r w:rsidR="00021A04">
        <w:rPr>
          <w:rFonts w:ascii="Times New Roman" w:hAnsi="Times New Roman" w:cs="Times New Roman"/>
          <w:sz w:val="28"/>
          <w:szCs w:val="28"/>
        </w:rPr>
        <w:t>завершенные</w:t>
      </w:r>
      <w:proofErr w:type="gramEnd"/>
      <w:r w:rsidR="00021A04">
        <w:rPr>
          <w:rFonts w:ascii="Times New Roman" w:hAnsi="Times New Roman" w:cs="Times New Roman"/>
          <w:sz w:val="28"/>
          <w:szCs w:val="28"/>
        </w:rPr>
        <w:t xml:space="preserve"> в 2021-2024</w:t>
      </w:r>
      <w:r w:rsidRPr="00373F86">
        <w:rPr>
          <w:rFonts w:ascii="Times New Roman" w:hAnsi="Times New Roman" w:cs="Times New Roman"/>
          <w:sz w:val="28"/>
          <w:szCs w:val="28"/>
        </w:rPr>
        <w:t xml:space="preserve"> гг. </w:t>
      </w:r>
      <w:r w:rsidR="00021A04" w:rsidRPr="00BA463F">
        <w:rPr>
          <w:rFonts w:ascii="Times New Roman" w:hAnsi="Times New Roman" w:cs="Times New Roman"/>
          <w:b/>
          <w:sz w:val="28"/>
          <w:szCs w:val="28"/>
        </w:rPr>
        <w:t>поставки</w:t>
      </w:r>
      <w:r w:rsidR="00021A04" w:rsidRPr="00021A04">
        <w:rPr>
          <w:rFonts w:ascii="Times New Roman" w:hAnsi="Times New Roman" w:cs="Times New Roman"/>
          <w:sz w:val="28"/>
          <w:szCs w:val="28"/>
        </w:rPr>
        <w:t xml:space="preserve"> приборов учёта электрической энергии (мощности) и/или технологически нормированных комплектов для изготовления интеллектуальных приборов учёта электрической энергии(мощности</w:t>
      </w:r>
      <w:r w:rsidR="00BA463F">
        <w:rPr>
          <w:rFonts w:ascii="Times New Roman" w:hAnsi="Times New Roman" w:cs="Times New Roman"/>
          <w:sz w:val="28"/>
          <w:szCs w:val="28"/>
        </w:rPr>
        <w:t xml:space="preserve">), подтвержденных </w:t>
      </w:r>
      <w:r w:rsidR="00BA463F" w:rsidRPr="00BA463F">
        <w:rPr>
          <w:rFonts w:ascii="Times New Roman" w:hAnsi="Times New Roman" w:cs="Times New Roman"/>
          <w:sz w:val="28"/>
          <w:szCs w:val="28"/>
        </w:rPr>
        <w:t>копиями следующих документов, оформленных в соответствии с правилами бухгалтерского учета:</w:t>
      </w:r>
    </w:p>
    <w:p w:rsidR="00BA463F" w:rsidRPr="00BA463F" w:rsidRDefault="00BA463F" w:rsidP="00BA46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63F">
        <w:rPr>
          <w:rFonts w:ascii="Times New Roman" w:hAnsi="Times New Roman" w:cs="Times New Roman"/>
          <w:sz w:val="28"/>
          <w:szCs w:val="28"/>
        </w:rPr>
        <w:t></w:t>
      </w:r>
      <w:r w:rsidRPr="00BA463F">
        <w:rPr>
          <w:rFonts w:ascii="Times New Roman" w:hAnsi="Times New Roman" w:cs="Times New Roman"/>
          <w:sz w:val="28"/>
          <w:szCs w:val="28"/>
        </w:rPr>
        <w:tab/>
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</w:r>
    </w:p>
    <w:p w:rsidR="00BA463F" w:rsidRPr="00BA463F" w:rsidRDefault="00BA463F" w:rsidP="00BA46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63F">
        <w:rPr>
          <w:rFonts w:ascii="Times New Roman" w:hAnsi="Times New Roman" w:cs="Times New Roman"/>
          <w:sz w:val="28"/>
          <w:szCs w:val="28"/>
        </w:rPr>
        <w:t></w:t>
      </w:r>
      <w:r w:rsidRPr="00BA463F">
        <w:rPr>
          <w:rFonts w:ascii="Times New Roman" w:hAnsi="Times New Roman" w:cs="Times New Roman"/>
          <w:sz w:val="28"/>
          <w:szCs w:val="28"/>
        </w:rPr>
        <w:tab/>
        <w:t>реквизиты договора (номер и дата);</w:t>
      </w:r>
    </w:p>
    <w:p w:rsidR="00BA463F" w:rsidRPr="00BA463F" w:rsidRDefault="00BA463F" w:rsidP="00BA46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63F">
        <w:rPr>
          <w:rFonts w:ascii="Times New Roman" w:hAnsi="Times New Roman" w:cs="Times New Roman"/>
          <w:sz w:val="28"/>
          <w:szCs w:val="28"/>
        </w:rPr>
        <w:t></w:t>
      </w:r>
      <w:r w:rsidRPr="00BA463F">
        <w:rPr>
          <w:rFonts w:ascii="Times New Roman" w:hAnsi="Times New Roman" w:cs="Times New Roman"/>
          <w:sz w:val="28"/>
          <w:szCs w:val="28"/>
        </w:rPr>
        <w:tab/>
        <w:t>перечень поставленного товара;</w:t>
      </w:r>
    </w:p>
    <w:p w:rsidR="00BA463F" w:rsidRPr="00BA463F" w:rsidRDefault="00BA463F" w:rsidP="00BA46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63F">
        <w:rPr>
          <w:rFonts w:ascii="Times New Roman" w:hAnsi="Times New Roman" w:cs="Times New Roman"/>
          <w:sz w:val="28"/>
          <w:szCs w:val="28"/>
        </w:rPr>
        <w:t></w:t>
      </w:r>
      <w:r w:rsidRPr="00BA463F">
        <w:rPr>
          <w:rFonts w:ascii="Times New Roman" w:hAnsi="Times New Roman" w:cs="Times New Roman"/>
          <w:sz w:val="28"/>
          <w:szCs w:val="28"/>
        </w:rPr>
        <w:tab/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BA463F" w:rsidRPr="00BA463F" w:rsidRDefault="00BA463F" w:rsidP="00BA46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63F">
        <w:rPr>
          <w:rFonts w:ascii="Times New Roman" w:hAnsi="Times New Roman" w:cs="Times New Roman"/>
          <w:sz w:val="28"/>
          <w:szCs w:val="28"/>
        </w:rPr>
        <w:t></w:t>
      </w:r>
      <w:r w:rsidRPr="00BA463F">
        <w:rPr>
          <w:rFonts w:ascii="Times New Roman" w:hAnsi="Times New Roman" w:cs="Times New Roman"/>
          <w:sz w:val="28"/>
          <w:szCs w:val="28"/>
        </w:rPr>
        <w:tab/>
        <w:t>реквизиты договора (номер и дата);</w:t>
      </w:r>
    </w:p>
    <w:p w:rsidR="00BA463F" w:rsidRPr="00BA463F" w:rsidRDefault="00BA463F" w:rsidP="00BA46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63F">
        <w:rPr>
          <w:rFonts w:ascii="Times New Roman" w:hAnsi="Times New Roman" w:cs="Times New Roman"/>
          <w:sz w:val="28"/>
          <w:szCs w:val="28"/>
        </w:rPr>
        <w:t></w:t>
      </w:r>
      <w:r w:rsidRPr="00BA463F">
        <w:rPr>
          <w:rFonts w:ascii="Times New Roman" w:hAnsi="Times New Roman" w:cs="Times New Roman"/>
          <w:sz w:val="28"/>
          <w:szCs w:val="28"/>
        </w:rPr>
        <w:tab/>
        <w:t>перечень переданного и принятого заказчиком по договору товара;</w:t>
      </w:r>
    </w:p>
    <w:p w:rsidR="00BA463F" w:rsidRDefault="00BA463F" w:rsidP="00BA46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63F">
        <w:rPr>
          <w:rFonts w:ascii="Times New Roman" w:hAnsi="Times New Roman" w:cs="Times New Roman"/>
          <w:sz w:val="28"/>
          <w:szCs w:val="28"/>
        </w:rPr>
        <w:t></w:t>
      </w:r>
      <w:r w:rsidRPr="00BA463F">
        <w:rPr>
          <w:rFonts w:ascii="Times New Roman" w:hAnsi="Times New Roman" w:cs="Times New Roman"/>
          <w:sz w:val="28"/>
          <w:szCs w:val="28"/>
        </w:rPr>
        <w:tab/>
        <w:t>стоимость переданного и принятого заказчиком по договору товара</w:t>
      </w:r>
    </w:p>
    <w:p w:rsidR="0035165E" w:rsidRDefault="00BA463F" w:rsidP="00BA46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 при подаче заявки н</w:t>
      </w:r>
      <w:r w:rsidR="0035165E">
        <w:rPr>
          <w:rFonts w:ascii="Times New Roman" w:hAnsi="Times New Roman" w:cs="Times New Roman"/>
          <w:sz w:val="28"/>
          <w:szCs w:val="28"/>
        </w:rPr>
        <w:t xml:space="preserve">еобходимо заполнить на ЭТП </w:t>
      </w:r>
      <w:r w:rsidR="0035165E">
        <w:rPr>
          <w:rFonts w:ascii="Times New Roman" w:hAnsi="Times New Roman"/>
          <w:sz w:val="28"/>
          <w:szCs w:val="28"/>
        </w:rPr>
        <w:t>https://etp-ets.ru/ раздел</w:t>
      </w:r>
      <w:r w:rsidR="0035165E" w:rsidRPr="00373F86">
        <w:rPr>
          <w:rFonts w:ascii="Times New Roman" w:hAnsi="Times New Roman"/>
          <w:sz w:val="28"/>
          <w:szCs w:val="28"/>
        </w:rPr>
        <w:t xml:space="preserve"> "Справка об опыте выполнения договоров" </w:t>
      </w:r>
      <w:r w:rsidR="0035165E">
        <w:rPr>
          <w:rFonts w:ascii="Times New Roman" w:hAnsi="Times New Roman"/>
          <w:sz w:val="28"/>
          <w:szCs w:val="28"/>
        </w:rPr>
        <w:t>информацию</w:t>
      </w:r>
      <w:r w:rsidR="0035165E" w:rsidRPr="00373F86">
        <w:rPr>
          <w:rFonts w:ascii="Times New Roman" w:hAnsi="Times New Roman"/>
          <w:sz w:val="28"/>
          <w:szCs w:val="28"/>
        </w:rPr>
        <w:t xml:space="preserve"> в части «Опыт участника закупки»</w:t>
      </w:r>
      <w:r w:rsidR="0035165E">
        <w:rPr>
          <w:rFonts w:ascii="Times New Roman" w:hAnsi="Times New Roman"/>
          <w:sz w:val="28"/>
          <w:szCs w:val="28"/>
        </w:rPr>
        <w:t>.</w:t>
      </w:r>
    </w:p>
    <w:p w:rsidR="00373F86" w:rsidRPr="00373F86" w:rsidRDefault="00373F86" w:rsidP="00373F8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86">
        <w:rPr>
          <w:rFonts w:ascii="Times New Roman" w:hAnsi="Times New Roman" w:cs="Times New Roman"/>
          <w:sz w:val="28"/>
          <w:szCs w:val="28"/>
        </w:rPr>
        <w:t xml:space="preserve">Отсутствие опыта изготовления </w:t>
      </w:r>
      <w:r w:rsidR="00021A04" w:rsidRPr="00021A04">
        <w:rPr>
          <w:rFonts w:ascii="Times New Roman" w:hAnsi="Times New Roman" w:cs="Times New Roman"/>
          <w:sz w:val="28"/>
          <w:szCs w:val="28"/>
        </w:rPr>
        <w:t>приборов учёта электрической энергии (мощности) и/или технологически нормированных комплектов для изготовления интеллектуальных приборов учёта электрической энергии(мощности)</w:t>
      </w:r>
      <w:r w:rsidRPr="00373F86">
        <w:rPr>
          <w:rFonts w:ascii="Times New Roman" w:hAnsi="Times New Roman" w:cs="Times New Roman"/>
          <w:sz w:val="28"/>
          <w:szCs w:val="28"/>
        </w:rPr>
        <w:t xml:space="preserve"> не будет являться причиной отказа в допуске к участию в </w:t>
      </w:r>
      <w:r w:rsidR="00BA463F">
        <w:rPr>
          <w:rFonts w:ascii="Times New Roman" w:hAnsi="Times New Roman" w:cs="Times New Roman"/>
          <w:sz w:val="28"/>
          <w:szCs w:val="28"/>
        </w:rPr>
        <w:t>конкурсе</w:t>
      </w:r>
      <w:r w:rsidRPr="00373F86">
        <w:rPr>
          <w:rFonts w:ascii="Times New Roman" w:hAnsi="Times New Roman" w:cs="Times New Roman"/>
          <w:sz w:val="28"/>
          <w:szCs w:val="28"/>
        </w:rPr>
        <w:t>.</w:t>
      </w:r>
      <w:r w:rsidR="0035165E">
        <w:rPr>
          <w:rFonts w:ascii="Times New Roman" w:hAnsi="Times New Roman" w:cs="Times New Roman"/>
          <w:sz w:val="28"/>
          <w:szCs w:val="28"/>
        </w:rPr>
        <w:t xml:space="preserve"> Если Участник не</w:t>
      </w:r>
      <w:r w:rsidR="0035165E" w:rsidRPr="0035165E">
        <w:rPr>
          <w:rFonts w:ascii="Times New Roman" w:hAnsi="Times New Roman" w:cs="Times New Roman"/>
          <w:sz w:val="28"/>
          <w:szCs w:val="28"/>
        </w:rPr>
        <w:t xml:space="preserve"> является изготовителем товара – заполнять информацию по «опыту изготовителя» нет необходимости</w:t>
      </w:r>
      <w:r w:rsidR="0035165E">
        <w:rPr>
          <w:rFonts w:ascii="Times New Roman" w:hAnsi="Times New Roman" w:cs="Times New Roman"/>
          <w:sz w:val="28"/>
          <w:szCs w:val="28"/>
        </w:rPr>
        <w:t>.</w:t>
      </w:r>
    </w:p>
    <w:p w:rsidR="00373F86" w:rsidRDefault="00373F86" w:rsidP="00373F86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Вопрос 3:</w:t>
      </w:r>
    </w:p>
    <w:p w:rsidR="00373F86" w:rsidRDefault="00373F86" w:rsidP="00373F86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3F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Прошу уточнить, предусмотрен ли в данной процедуре этап переторжки/дополнительных ценовых предложений? Если предусмотрен прошу уточнить в каком порядке он будет проводиться?</w:t>
      </w:r>
    </w:p>
    <w:p w:rsidR="00373F86" w:rsidRDefault="00373F86" w:rsidP="00373F86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Ответ 3:</w:t>
      </w:r>
    </w:p>
    <w:p w:rsidR="00373F86" w:rsidRDefault="00166C20" w:rsidP="00373F86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части 2 «Порядок проведения конкурса</w:t>
      </w:r>
      <w:proofErr w:type="gramStart"/>
      <w:r>
        <w:rPr>
          <w:rFonts w:ascii="Times New Roman" w:hAnsi="Times New Roman"/>
          <w:sz w:val="28"/>
          <w:szCs w:val="28"/>
        </w:rPr>
        <w:t>»</w:t>
      </w:r>
      <w:proofErr w:type="gramEnd"/>
      <w:r>
        <w:rPr>
          <w:rFonts w:ascii="Times New Roman" w:hAnsi="Times New Roman"/>
          <w:sz w:val="28"/>
          <w:szCs w:val="28"/>
        </w:rPr>
        <w:t xml:space="preserve"> Тома 1 Закупочной документации д</w:t>
      </w:r>
      <w:bookmarkStart w:id="1" w:name="_GoBack"/>
      <w:bookmarkEnd w:id="1"/>
      <w:r>
        <w:rPr>
          <w:rFonts w:ascii="Times New Roman" w:hAnsi="Times New Roman"/>
          <w:sz w:val="28"/>
          <w:szCs w:val="28"/>
        </w:rPr>
        <w:t xml:space="preserve">ополнительный этап сопоставление дополнительных ценовых предложений – не предусмотрен. </w:t>
      </w:r>
    </w:p>
    <w:p w:rsidR="00373F86" w:rsidRDefault="00373F86" w:rsidP="00373F86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73F86" w:rsidRDefault="00373F86" w:rsidP="00373F86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73F86" w:rsidRDefault="00373F86" w:rsidP="00373F86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73F86" w:rsidRDefault="00373F86" w:rsidP="00373F86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73F86" w:rsidRDefault="00373F86" w:rsidP="00373F86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73F86" w:rsidRDefault="00373F86" w:rsidP="00373F86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73F86" w:rsidRDefault="00373F86" w:rsidP="00373F86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73F86" w:rsidRDefault="00373F86" w:rsidP="00373F86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73F86" w:rsidRDefault="00373F86" w:rsidP="00373F86">
      <w:pPr>
        <w:pStyle w:val="a4"/>
        <w:rPr>
          <w:sz w:val="28"/>
          <w:szCs w:val="28"/>
        </w:rPr>
      </w:pPr>
      <w:r>
        <w:rPr>
          <w:sz w:val="28"/>
          <w:szCs w:val="28"/>
        </w:rPr>
        <w:t>Рязанцев Александр Алексеевич</w:t>
      </w:r>
    </w:p>
    <w:p w:rsidR="00373F86" w:rsidRDefault="00373F86" w:rsidP="00373F86">
      <w:pPr>
        <w:pStyle w:val="a4"/>
        <w:rPr>
          <w:sz w:val="28"/>
          <w:szCs w:val="28"/>
        </w:rPr>
      </w:pPr>
      <w:r>
        <w:rPr>
          <w:sz w:val="28"/>
          <w:szCs w:val="28"/>
        </w:rPr>
        <w:t>(499) 949-27-38, доб. 34-08</w:t>
      </w:r>
    </w:p>
    <w:p w:rsidR="00FB2A10" w:rsidRDefault="00FB2A10"/>
    <w:sectPr w:rsidR="00FB2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FD53DC"/>
    <w:multiLevelType w:val="hybridMultilevel"/>
    <w:tmpl w:val="BC1C0220"/>
    <w:lvl w:ilvl="0" w:tplc="6C9E4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20E"/>
    <w:rsid w:val="00021A04"/>
    <w:rsid w:val="00166C20"/>
    <w:rsid w:val="0035165E"/>
    <w:rsid w:val="00373F86"/>
    <w:rsid w:val="005B2265"/>
    <w:rsid w:val="0068220E"/>
    <w:rsid w:val="009B11CA"/>
    <w:rsid w:val="00BA463F"/>
    <w:rsid w:val="00FB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A895C"/>
  <w15:chartTrackingRefBased/>
  <w15:docId w15:val="{6C19E3FB-EC27-40FD-BDFC-A32AAFF00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3F8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semiHidden/>
    <w:unhideWhenUsed/>
    <w:rsid w:val="00373F8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373F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Заголовок_3 Знак,Подпись рисунка Знак,ПКФ Список Знак,Абзац списка5 Знак,таблица Знак,Ненумерованный список Знак,Use Case List Paragraph Знак,мой Знак,Абзац списка1 Знак,Маркированный список_уровень1 Знак,Маркер Знак,Bullet List Знак"/>
    <w:link w:val="a7"/>
    <w:uiPriority w:val="34"/>
    <w:qFormat/>
    <w:locked/>
    <w:rsid w:val="00373F86"/>
    <w:rPr>
      <w:rFonts w:ascii="Calibri" w:eastAsia="Calibri" w:hAnsi="Calibri" w:cs="Calibri"/>
    </w:rPr>
  </w:style>
  <w:style w:type="paragraph" w:styleId="a7">
    <w:name w:val="List Paragraph"/>
    <w:aliases w:val="Заголовок_3,Подпись рисунка,ПКФ Список,Абзац списка5,таблица,Ненумерованный список,Use Case List Paragraph,мой,Абзац списка1,Маркированный список_уровень1,Маркер,Bullet List,FooterText,numbered,Paragraphe de liste1,lp1"/>
    <w:basedOn w:val="a"/>
    <w:link w:val="a6"/>
    <w:uiPriority w:val="34"/>
    <w:qFormat/>
    <w:rsid w:val="00373F86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paragraph" w:customStyle="1" w:styleId="ConsPlusNormal">
    <w:name w:val="ConsPlusNormal"/>
    <w:uiPriority w:val="99"/>
    <w:rsid w:val="00373F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a8">
    <w:name w:val="Справочные данные"/>
    <w:basedOn w:val="a"/>
    <w:autoRedefine/>
    <w:uiPriority w:val="99"/>
    <w:rsid w:val="00373F86"/>
    <w:pPr>
      <w:autoSpaceDE w:val="0"/>
      <w:autoSpaceDN w:val="0"/>
      <w:spacing w:after="0" w:line="240" w:lineRule="auto"/>
      <w:jc w:val="center"/>
    </w:pPr>
    <w:rPr>
      <w:rFonts w:ascii="Times New Roman" w:eastAsia="Calibri" w:hAnsi="Times New Roman" w:cs="Times New Roman"/>
      <w:noProof/>
      <w:lang w:eastAsia="en-GB"/>
    </w:rPr>
  </w:style>
  <w:style w:type="paragraph" w:customStyle="1" w:styleId="a9">
    <w:name w:val="Строка разделить"/>
    <w:basedOn w:val="a"/>
    <w:uiPriority w:val="99"/>
    <w:rsid w:val="00373F86"/>
    <w:pPr>
      <w:spacing w:after="0" w:line="240" w:lineRule="auto"/>
      <w:jc w:val="center"/>
    </w:pPr>
    <w:rPr>
      <w:rFonts w:ascii="Times New Roman" w:eastAsia="Calibri" w:hAnsi="Times New Roman" w:cs="Times New Roman"/>
      <w:noProof/>
      <w:sz w:val="10"/>
      <w:szCs w:val="10"/>
      <w:lang w:eastAsia="en-GB"/>
    </w:rPr>
  </w:style>
  <w:style w:type="paragraph" w:customStyle="1" w:styleId="aa">
    <w:name w:val="Дата и номер"/>
    <w:basedOn w:val="a"/>
    <w:uiPriority w:val="99"/>
    <w:rsid w:val="00373F86"/>
    <w:pPr>
      <w:spacing w:after="0" w:line="240" w:lineRule="auto"/>
    </w:pPr>
    <w:rPr>
      <w:rFonts w:ascii="Times New Roman" w:eastAsia="Calibri" w:hAnsi="Times New Roman" w:cs="Times New Roman"/>
      <w:noProof/>
      <w:sz w:val="20"/>
      <w:szCs w:val="20"/>
      <w:lang w:eastAsia="en-GB"/>
    </w:rPr>
  </w:style>
  <w:style w:type="paragraph" w:customStyle="1" w:styleId="consplusnormal0">
    <w:name w:val="consplusnormal"/>
    <w:basedOn w:val="a"/>
    <w:uiPriority w:val="99"/>
    <w:rsid w:val="00373F8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b">
    <w:name w:val="Placeholder Text"/>
    <w:uiPriority w:val="99"/>
    <w:semiHidden/>
    <w:rsid w:val="00373F8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0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3289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Рязанцев Александр Алексеевич</dc:creator>
  <cp:keywords/>
  <dc:description/>
  <cp:lastModifiedBy>Дробижев Владимир Сергеевич</cp:lastModifiedBy>
  <cp:revision>2</cp:revision>
  <dcterms:created xsi:type="dcterms:W3CDTF">2024-12-02T14:26:00Z</dcterms:created>
  <dcterms:modified xsi:type="dcterms:W3CDTF">2024-12-02T14:26:00Z</dcterms:modified>
</cp:coreProperties>
</file>