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111C4" w14:textId="77777777" w:rsidR="00702F69" w:rsidRDefault="00702F69" w:rsidP="00702F69">
      <w:pPr>
        <w:rPr>
          <w:rFonts w:ascii="system-ui" w:hAnsi="system-ui"/>
          <w:color w:val="000000"/>
          <w:sz w:val="18"/>
          <w:szCs w:val="18"/>
        </w:rPr>
      </w:pPr>
    </w:p>
    <w:p w14:paraId="5F5BB370" w14:textId="5BFFAE9F" w:rsidR="00BF273E" w:rsidRDefault="00BF273E" w:rsidP="00702F69">
      <w:pPr>
        <w:rPr>
          <w:rFonts w:ascii="system-ui" w:hAnsi="system-ui"/>
          <w:color w:val="000000"/>
          <w:sz w:val="18"/>
          <w:szCs w:val="18"/>
        </w:rPr>
      </w:pPr>
      <w:r>
        <w:rPr>
          <w:rFonts w:ascii="system-ui" w:hAnsi="system-ui"/>
          <w:color w:val="000000"/>
          <w:sz w:val="18"/>
          <w:szCs w:val="18"/>
        </w:rPr>
        <w:t>Уважаемый заказчик!</w:t>
      </w:r>
    </w:p>
    <w:p w14:paraId="1E88F5C9" w14:textId="77777777" w:rsidR="00BF273E" w:rsidRDefault="00BF273E" w:rsidP="00702F69">
      <w:pPr>
        <w:rPr>
          <w:rFonts w:ascii="system-ui" w:hAnsi="system-ui"/>
          <w:color w:val="000000"/>
          <w:sz w:val="18"/>
          <w:szCs w:val="18"/>
        </w:rPr>
      </w:pPr>
    </w:p>
    <w:p w14:paraId="4E2C1ACF" w14:textId="587ED901" w:rsidR="00BF273E" w:rsidRDefault="00BF273E" w:rsidP="00702F69">
      <w:pPr>
        <w:rPr>
          <w:rFonts w:ascii="system-ui" w:hAnsi="system-ui"/>
          <w:color w:val="000000"/>
          <w:sz w:val="18"/>
          <w:szCs w:val="18"/>
        </w:rPr>
      </w:pPr>
      <w:r>
        <w:rPr>
          <w:rFonts w:ascii="system-ui" w:hAnsi="system-ui" w:hint="eastAsia"/>
          <w:color w:val="000000"/>
          <w:sz w:val="18"/>
          <w:szCs w:val="18"/>
        </w:rPr>
        <w:t>п</w:t>
      </w:r>
      <w:r>
        <w:rPr>
          <w:rFonts w:ascii="system-ui" w:hAnsi="system-ui"/>
          <w:color w:val="000000"/>
          <w:sz w:val="18"/>
          <w:szCs w:val="18"/>
        </w:rPr>
        <w:t xml:space="preserve">. </w:t>
      </w:r>
      <w:r w:rsidRPr="00702F69">
        <w:rPr>
          <w:rFonts w:ascii="system-ui" w:hAnsi="system-ui"/>
          <w:color w:val="000000"/>
          <w:sz w:val="18"/>
          <w:szCs w:val="18"/>
        </w:rPr>
        <w:t>3.1.2.3.</w:t>
      </w:r>
      <w:r>
        <w:rPr>
          <w:rFonts w:ascii="system-ui" w:hAnsi="system-ui"/>
          <w:color w:val="000000"/>
          <w:sz w:val="18"/>
          <w:szCs w:val="18"/>
        </w:rPr>
        <w:t xml:space="preserve"> </w:t>
      </w:r>
      <w:r w:rsidR="00F51362">
        <w:rPr>
          <w:rFonts w:ascii="system-ui" w:hAnsi="system-ui"/>
          <w:color w:val="000000"/>
          <w:sz w:val="18"/>
          <w:szCs w:val="18"/>
        </w:rPr>
        <w:t xml:space="preserve"> Технического задания </w:t>
      </w:r>
      <w:r>
        <w:rPr>
          <w:rFonts w:ascii="system-ui" w:hAnsi="system-ui"/>
          <w:color w:val="000000"/>
          <w:sz w:val="18"/>
          <w:szCs w:val="18"/>
        </w:rPr>
        <w:t>установлены следующие технические требования:</w:t>
      </w:r>
    </w:p>
    <w:p w14:paraId="12E0A534" w14:textId="77777777" w:rsidR="00BF273E" w:rsidRDefault="00BF273E" w:rsidP="00702F69">
      <w:pPr>
        <w:rPr>
          <w:rFonts w:ascii="system-ui" w:hAnsi="system-ui"/>
          <w:color w:val="000000"/>
          <w:sz w:val="18"/>
          <w:szCs w:val="18"/>
        </w:rPr>
      </w:pPr>
    </w:p>
    <w:p w14:paraId="2A24CB15" w14:textId="73BD3A83" w:rsidR="00702F69" w:rsidRPr="00702F69" w:rsidRDefault="00702F69" w:rsidP="00702F69">
      <w:p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Легковой автомобиль повышенной проходимости:</w:t>
      </w:r>
    </w:p>
    <w:p w14:paraId="608FBAF2" w14:textId="77777777" w:rsidR="00702F69" w:rsidRPr="00702F69" w:rsidRDefault="00702F69" w:rsidP="00702F69">
      <w:pPr>
        <w:numPr>
          <w:ilvl w:val="0"/>
          <w:numId w:val="1"/>
        </w:num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дата выпуска не ранее 2021 года;</w:t>
      </w:r>
    </w:p>
    <w:p w14:paraId="0503B959" w14:textId="77777777" w:rsidR="00702F69" w:rsidRPr="00702F69" w:rsidRDefault="00702F69" w:rsidP="00702F69">
      <w:pPr>
        <w:numPr>
          <w:ilvl w:val="0"/>
          <w:numId w:val="1"/>
        </w:num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полный привод;</w:t>
      </w:r>
    </w:p>
    <w:p w14:paraId="7AEA403A" w14:textId="77777777" w:rsidR="00702F69" w:rsidRPr="00702F69" w:rsidRDefault="00702F69" w:rsidP="00702F69">
      <w:pPr>
        <w:numPr>
          <w:ilvl w:val="0"/>
          <w:numId w:val="1"/>
        </w:num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кондиционер салона;</w:t>
      </w:r>
    </w:p>
    <w:p w14:paraId="07AEFA6B" w14:textId="77777777" w:rsidR="00702F69" w:rsidRPr="00702F69" w:rsidRDefault="00702F69" w:rsidP="00702F69">
      <w:pPr>
        <w:numPr>
          <w:ilvl w:val="0"/>
          <w:numId w:val="1"/>
        </w:num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объем багажного отделения не менее 400 литров;</w:t>
      </w:r>
    </w:p>
    <w:p w14:paraId="5EC98C66" w14:textId="77777777" w:rsidR="00702F69" w:rsidRPr="00702F69" w:rsidRDefault="00702F69" w:rsidP="00702F69">
      <w:pPr>
        <w:numPr>
          <w:ilvl w:val="0"/>
          <w:numId w:val="1"/>
        </w:num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устройство GPS/ГЛОНАСС мониторинг.</w:t>
      </w:r>
    </w:p>
    <w:p w14:paraId="0B2B0851" w14:textId="77777777" w:rsidR="00702F69" w:rsidRDefault="00702F69" w:rsidP="00702F69">
      <w:pPr>
        <w:rPr>
          <w:rFonts w:ascii="system-ui" w:hAnsi="system-ui"/>
          <w:color w:val="000000"/>
          <w:sz w:val="18"/>
          <w:szCs w:val="18"/>
        </w:rPr>
      </w:pPr>
    </w:p>
    <w:p w14:paraId="242046A8" w14:textId="25D62D9A" w:rsidR="00BF273E" w:rsidRDefault="00BF273E" w:rsidP="00BF273E">
      <w:pPr>
        <w:rPr>
          <w:rFonts w:ascii="system-ui" w:hAnsi="system-ui"/>
          <w:color w:val="000000"/>
          <w:sz w:val="18"/>
          <w:szCs w:val="18"/>
        </w:rPr>
      </w:pPr>
      <w:r>
        <w:rPr>
          <w:rFonts w:ascii="system-ui" w:hAnsi="system-ui"/>
          <w:color w:val="000000"/>
          <w:sz w:val="18"/>
          <w:szCs w:val="18"/>
        </w:rPr>
        <w:t>Одновременно в Приложении 1 к Техническому заданию в качестве моделей-образцов указаны:</w:t>
      </w:r>
    </w:p>
    <w:p w14:paraId="31FD883B" w14:textId="77777777" w:rsidR="00BF273E" w:rsidRPr="00702F69" w:rsidRDefault="00BF273E" w:rsidP="00BF273E">
      <w:p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>Легковой автомобиль повышенной проходимости</w:t>
      </w:r>
    </w:p>
    <w:p w14:paraId="66600DA8" w14:textId="65F8539A" w:rsidR="00BF273E" w:rsidRDefault="00BF273E" w:rsidP="00BF273E">
      <w:pPr>
        <w:rPr>
          <w:rFonts w:ascii="system-ui" w:hAnsi="system-ui"/>
          <w:color w:val="000000"/>
          <w:sz w:val="18"/>
          <w:szCs w:val="18"/>
        </w:rPr>
      </w:pPr>
      <w:r w:rsidRPr="00702F69">
        <w:rPr>
          <w:rFonts w:ascii="system-ui" w:hAnsi="system-ui"/>
          <w:color w:val="000000"/>
          <w:sz w:val="18"/>
          <w:szCs w:val="18"/>
        </w:rPr>
        <w:t xml:space="preserve">(Рено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Дастер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,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Haval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Darko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, Chery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Tiggo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 7 Pro MAX,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Haval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Jolion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 или аналог)</w:t>
      </w:r>
    </w:p>
    <w:p w14:paraId="782AC113" w14:textId="77777777" w:rsidR="00BF273E" w:rsidRDefault="00BF273E" w:rsidP="00702F69">
      <w:pPr>
        <w:rPr>
          <w:rFonts w:ascii="system-ui" w:hAnsi="system-ui"/>
          <w:color w:val="000000"/>
          <w:sz w:val="18"/>
          <w:szCs w:val="18"/>
        </w:rPr>
      </w:pPr>
    </w:p>
    <w:p w14:paraId="182D8000" w14:textId="01218412" w:rsidR="00BF273E" w:rsidRDefault="00BF273E" w:rsidP="00BF273E">
      <w:r>
        <w:rPr>
          <w:rFonts w:ascii="system-ui" w:hAnsi="system-ui"/>
          <w:color w:val="000000"/>
          <w:sz w:val="18"/>
          <w:szCs w:val="18"/>
        </w:rPr>
        <w:t>По данным производителя,</w:t>
      </w:r>
      <w:r w:rsidR="00702F69">
        <w:rPr>
          <w:rFonts w:ascii="system-ui" w:hAnsi="system-ui"/>
          <w:color w:val="000000"/>
          <w:sz w:val="18"/>
          <w:szCs w:val="18"/>
        </w:rPr>
        <w:t xml:space="preserve"> </w:t>
      </w:r>
      <w:r>
        <w:rPr>
          <w:rFonts w:ascii="system-ui" w:hAnsi="system-ui"/>
          <w:color w:val="000000"/>
          <w:sz w:val="18"/>
          <w:szCs w:val="18"/>
        </w:rPr>
        <w:t xml:space="preserve">багажное отделение </w:t>
      </w:r>
      <w:proofErr w:type="spellStart"/>
      <w:r w:rsidR="00702F69">
        <w:rPr>
          <w:rFonts w:ascii="system-ui" w:hAnsi="system-ui"/>
          <w:color w:val="000000"/>
          <w:sz w:val="18"/>
          <w:szCs w:val="18"/>
        </w:rPr>
        <w:t>Haval</w:t>
      </w:r>
      <w:proofErr w:type="spellEnd"/>
      <w:r w:rsidR="00702F69">
        <w:rPr>
          <w:rFonts w:ascii="system-ui" w:hAnsi="system-ui"/>
          <w:color w:val="000000"/>
          <w:sz w:val="18"/>
          <w:szCs w:val="18"/>
        </w:rPr>
        <w:t xml:space="preserve"> </w:t>
      </w:r>
      <w:proofErr w:type="spellStart"/>
      <w:r w:rsidR="00702F69">
        <w:rPr>
          <w:rFonts w:ascii="system-ui" w:hAnsi="system-ui"/>
          <w:color w:val="000000"/>
          <w:sz w:val="18"/>
          <w:szCs w:val="18"/>
        </w:rPr>
        <w:t>Dargo</w:t>
      </w:r>
      <w:proofErr w:type="spellEnd"/>
      <w:r w:rsidR="00702F69">
        <w:rPr>
          <w:rFonts w:ascii="system-ui" w:hAnsi="system-ui"/>
          <w:color w:val="000000"/>
          <w:sz w:val="18"/>
          <w:szCs w:val="18"/>
        </w:rPr>
        <w:t xml:space="preserve"> составляет 371 литр</w:t>
      </w:r>
      <w:r>
        <w:rPr>
          <w:rFonts w:ascii="system-ui" w:hAnsi="system-ui"/>
          <w:color w:val="000000"/>
          <w:sz w:val="18"/>
          <w:szCs w:val="18"/>
        </w:rPr>
        <w:t>, при сложенных задних сидениях -</w:t>
      </w:r>
      <w:r w:rsidR="00702F69">
        <w:rPr>
          <w:rFonts w:ascii="system-ui" w:hAnsi="system-ui"/>
          <w:color w:val="000000"/>
          <w:sz w:val="18"/>
          <w:szCs w:val="18"/>
        </w:rPr>
        <w:t xml:space="preserve"> 1342 литра</w:t>
      </w:r>
      <w:r>
        <w:rPr>
          <w:rFonts w:ascii="system-ui" w:hAnsi="system-ui"/>
          <w:color w:val="000000"/>
          <w:sz w:val="18"/>
          <w:szCs w:val="18"/>
        </w:rPr>
        <w:t>; багажное отделение</w:t>
      </w:r>
      <w:r w:rsidRPr="00BF273E">
        <w:rPr>
          <w:rFonts w:ascii="system-ui" w:hAnsi="system-ui"/>
          <w:color w:val="000000"/>
          <w:sz w:val="18"/>
          <w:szCs w:val="18"/>
        </w:rPr>
        <w:t xml:space="preserve">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Haval</w:t>
      </w:r>
      <w:proofErr w:type="spellEnd"/>
      <w:r w:rsidRPr="00702F69">
        <w:rPr>
          <w:rFonts w:ascii="system-ui" w:hAnsi="system-ui"/>
          <w:color w:val="000000"/>
          <w:sz w:val="18"/>
          <w:szCs w:val="18"/>
        </w:rPr>
        <w:t xml:space="preserve"> </w:t>
      </w:r>
      <w:proofErr w:type="spellStart"/>
      <w:r w:rsidRPr="00702F69">
        <w:rPr>
          <w:rFonts w:ascii="system-ui" w:hAnsi="system-ui"/>
          <w:color w:val="000000"/>
          <w:sz w:val="18"/>
          <w:szCs w:val="18"/>
        </w:rPr>
        <w:t>Jolion</w:t>
      </w:r>
      <w:proofErr w:type="spellEnd"/>
      <w:r>
        <w:rPr>
          <w:rFonts w:ascii="system-ui" w:hAnsi="system-ui"/>
          <w:color w:val="000000"/>
          <w:sz w:val="18"/>
          <w:szCs w:val="18"/>
        </w:rPr>
        <w:t xml:space="preserve"> - 337 литр, при сложенных задних сидениях - 1133 литра</w:t>
      </w:r>
      <w:r w:rsidR="00F51362">
        <w:rPr>
          <w:rFonts w:ascii="system-ui" w:hAnsi="system-ui"/>
          <w:color w:val="000000"/>
          <w:sz w:val="18"/>
          <w:szCs w:val="18"/>
        </w:rPr>
        <w:t>.</w:t>
      </w:r>
    </w:p>
    <w:p w14:paraId="045809F7" w14:textId="517FD2B0" w:rsidR="00356AB8" w:rsidRDefault="00702F69">
      <w:pPr>
        <w:rPr>
          <w:rFonts w:ascii="system-ui" w:hAnsi="system-ui"/>
          <w:color w:val="000000"/>
          <w:sz w:val="18"/>
          <w:szCs w:val="18"/>
        </w:rPr>
      </w:pPr>
      <w:r>
        <w:rPr>
          <w:rFonts w:ascii="system-ui" w:hAnsi="system-ui"/>
          <w:color w:val="000000"/>
          <w:sz w:val="18"/>
          <w:szCs w:val="18"/>
        </w:rPr>
        <w:t xml:space="preserve">Правильно ли мы понимаем, что </w:t>
      </w:r>
      <w:r w:rsidR="00BF273E">
        <w:rPr>
          <w:rFonts w:ascii="system-ui" w:hAnsi="system-ui"/>
          <w:color w:val="000000"/>
          <w:sz w:val="18"/>
          <w:szCs w:val="18"/>
        </w:rPr>
        <w:t>объем багажного отделения определяется</w:t>
      </w:r>
      <w:r>
        <w:rPr>
          <w:rFonts w:ascii="system-ui" w:hAnsi="system-ui"/>
          <w:color w:val="000000"/>
          <w:sz w:val="18"/>
          <w:szCs w:val="18"/>
        </w:rPr>
        <w:t xml:space="preserve"> </w:t>
      </w:r>
      <w:r w:rsidR="00BF273E">
        <w:rPr>
          <w:rFonts w:ascii="system-ui" w:hAnsi="system-ui"/>
          <w:color w:val="000000"/>
          <w:sz w:val="18"/>
          <w:szCs w:val="18"/>
        </w:rPr>
        <w:t>при сложенных задних сидениях и данные автомобили возможно использовать для оказания услуг?</w:t>
      </w:r>
    </w:p>
    <w:p w14:paraId="4E58E97B" w14:textId="1311E04F" w:rsidR="00702F69" w:rsidRDefault="00702F69"/>
    <w:sectPr w:rsidR="0070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stem-ui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10B57"/>
    <w:multiLevelType w:val="hybridMultilevel"/>
    <w:tmpl w:val="1242C390"/>
    <w:lvl w:ilvl="0" w:tplc="88906E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350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F69"/>
    <w:rsid w:val="00104B8C"/>
    <w:rsid w:val="001E61BF"/>
    <w:rsid w:val="00356AB8"/>
    <w:rsid w:val="00643106"/>
    <w:rsid w:val="00702F69"/>
    <w:rsid w:val="00972FAB"/>
    <w:rsid w:val="00AF6D18"/>
    <w:rsid w:val="00BF273E"/>
    <w:rsid w:val="00C31F79"/>
    <w:rsid w:val="00F5136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F5E464"/>
  <w15:chartTrackingRefBased/>
  <w15:docId w15:val="{4182355D-312C-774A-B266-33D5FF2B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2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F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F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F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F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2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2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2F6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F6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F6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2F6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2F6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2F6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2F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2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2F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2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2F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2F6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2F6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2F6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2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2F6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02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Polikarpov</dc:creator>
  <cp:keywords/>
  <dc:description/>
  <cp:lastModifiedBy>Oleg Polikarpov</cp:lastModifiedBy>
  <cp:revision>3</cp:revision>
  <dcterms:created xsi:type="dcterms:W3CDTF">2025-02-28T04:48:00Z</dcterms:created>
  <dcterms:modified xsi:type="dcterms:W3CDTF">2025-02-28T05:09:00Z</dcterms:modified>
</cp:coreProperties>
</file>