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64C8" w:rsidRDefault="001416F7" w:rsidP="005C05CB">
      <w:pPr>
        <w:tabs>
          <w:tab w:val="left" w:pos="2552"/>
        </w:tabs>
        <w:ind w:right="-1" w:firstLine="709"/>
        <w:jc w:val="center"/>
        <w:rPr>
          <w:rFonts w:eastAsia="Calibri"/>
          <w:b/>
          <w:sz w:val="28"/>
          <w:szCs w:val="28"/>
          <w:lang w:bidi="ru-RU"/>
        </w:rPr>
      </w:pPr>
      <w:r>
        <w:rPr>
          <w:rFonts w:eastAsia="Calibri"/>
          <w:b/>
          <w:sz w:val="28"/>
          <w:szCs w:val="28"/>
          <w:lang w:bidi="ru-RU"/>
        </w:rPr>
        <w:t>Ответ на запрос разъяснений</w:t>
      </w:r>
    </w:p>
    <w:p w:rsidR="008F64C8" w:rsidRDefault="008F64C8" w:rsidP="008F64C8">
      <w:pPr>
        <w:tabs>
          <w:tab w:val="left" w:pos="4962"/>
        </w:tabs>
        <w:ind w:right="-1" w:firstLine="709"/>
        <w:jc w:val="center"/>
        <w:rPr>
          <w:rFonts w:eastAsia="Calibri"/>
          <w:b/>
          <w:sz w:val="28"/>
          <w:szCs w:val="28"/>
          <w:lang w:bidi="ru-RU"/>
        </w:rPr>
      </w:pPr>
    </w:p>
    <w:p w:rsidR="008F64C8" w:rsidRDefault="009C4C94" w:rsidP="009C4C94">
      <w:pPr>
        <w:ind w:firstLine="708"/>
        <w:jc w:val="both"/>
        <w:rPr>
          <w:rFonts w:eastAsia="Calibri"/>
          <w:sz w:val="28"/>
          <w:szCs w:val="28"/>
        </w:rPr>
      </w:pPr>
      <w:r w:rsidRPr="009C4C94">
        <w:rPr>
          <w:color w:val="000000" w:themeColor="text1"/>
          <w:sz w:val="28"/>
          <w:szCs w:val="28"/>
        </w:rPr>
        <w:t>ООО «</w:t>
      </w:r>
      <w:proofErr w:type="spellStart"/>
      <w:r w:rsidRPr="009C4C94">
        <w:rPr>
          <w:color w:val="000000" w:themeColor="text1"/>
          <w:sz w:val="28"/>
          <w:szCs w:val="28"/>
        </w:rPr>
        <w:t>Энергосбыт</w:t>
      </w:r>
      <w:proofErr w:type="spellEnd"/>
      <w:r w:rsidRPr="009C4C94">
        <w:rPr>
          <w:color w:val="000000" w:themeColor="text1"/>
          <w:sz w:val="28"/>
          <w:szCs w:val="28"/>
        </w:rPr>
        <w:t xml:space="preserve"> Луганск», являющееся организатором закупки на право заключения договора на поставку и монтаж быстровозводимого сборно-разборного модульного здания для размещения Центра обслуживания клиентов ООО «</w:t>
      </w:r>
      <w:proofErr w:type="spellStart"/>
      <w:r w:rsidRPr="009C4C94">
        <w:rPr>
          <w:color w:val="000000" w:themeColor="text1"/>
          <w:sz w:val="28"/>
          <w:szCs w:val="28"/>
        </w:rPr>
        <w:t>Энергосбыт</w:t>
      </w:r>
      <w:proofErr w:type="spellEnd"/>
      <w:r w:rsidRPr="009C4C94">
        <w:rPr>
          <w:color w:val="000000" w:themeColor="text1"/>
          <w:sz w:val="28"/>
          <w:szCs w:val="28"/>
        </w:rPr>
        <w:t xml:space="preserve"> Луганск» (извещение о проведении закупки и закупочная документация опубликованы в сети интернет на ЭТП ЭТС(НЭП) закупка № 32514944530, сообщает</w:t>
      </w:r>
      <w:r w:rsidR="00AF7D07">
        <w:rPr>
          <w:rFonts w:eastAsia="Calibri"/>
          <w:sz w:val="28"/>
          <w:szCs w:val="28"/>
        </w:rPr>
        <w:t xml:space="preserve">, </w:t>
      </w:r>
      <w:r w:rsidR="00593523">
        <w:rPr>
          <w:rFonts w:eastAsia="Calibri"/>
          <w:sz w:val="28"/>
          <w:szCs w:val="28"/>
        </w:rPr>
        <w:t>в ответ н</w:t>
      </w:r>
      <w:r w:rsidR="008F64C8">
        <w:rPr>
          <w:rFonts w:eastAsia="Calibri"/>
          <w:sz w:val="28"/>
          <w:szCs w:val="28"/>
        </w:rPr>
        <w:t>а</w:t>
      </w:r>
      <w:r w:rsidR="00593523">
        <w:rPr>
          <w:rFonts w:eastAsia="Calibri"/>
          <w:sz w:val="28"/>
          <w:szCs w:val="28"/>
        </w:rPr>
        <w:t xml:space="preserve"> запрос разъяснений </w:t>
      </w:r>
      <w:r w:rsidR="006F36D0">
        <w:rPr>
          <w:rFonts w:eastAsia="Calibri"/>
          <w:sz w:val="28"/>
          <w:szCs w:val="28"/>
        </w:rPr>
        <w:t>поступивший на ЭТП</w:t>
      </w:r>
      <w:r w:rsidR="008B1EEC">
        <w:rPr>
          <w:rFonts w:eastAsia="Calibri"/>
          <w:sz w:val="28"/>
          <w:szCs w:val="28"/>
        </w:rPr>
        <w:t xml:space="preserve"> (согласно п. 2. Части 2</w:t>
      </w:r>
      <w:r w:rsidR="00B50A89">
        <w:rPr>
          <w:rFonts w:eastAsia="Calibri"/>
          <w:sz w:val="28"/>
          <w:szCs w:val="28"/>
        </w:rPr>
        <w:t xml:space="preserve"> Закупочной документации</w:t>
      </w:r>
      <w:r w:rsidR="008B1EEC">
        <w:rPr>
          <w:rFonts w:eastAsia="Calibri"/>
          <w:sz w:val="28"/>
          <w:szCs w:val="28"/>
        </w:rPr>
        <w:t>)</w:t>
      </w:r>
      <w:r w:rsidR="008F64C8">
        <w:rPr>
          <w:rFonts w:eastAsia="Calibri"/>
          <w:sz w:val="28"/>
          <w:szCs w:val="28"/>
        </w:rPr>
        <w:t xml:space="preserve">:    </w:t>
      </w:r>
    </w:p>
    <w:p w:rsidR="008F64C8" w:rsidRDefault="008F64C8" w:rsidP="008F64C8">
      <w:pPr>
        <w:rPr>
          <w:sz w:val="22"/>
          <w:szCs w:val="22"/>
        </w:rPr>
      </w:pPr>
    </w:p>
    <w:tbl>
      <w:tblPr>
        <w:tblStyle w:val="a9"/>
        <w:tblW w:w="9351" w:type="dxa"/>
        <w:tblLook w:val="04A0" w:firstRow="1" w:lastRow="0" w:firstColumn="1" w:lastColumn="0" w:noHBand="0" w:noVBand="1"/>
      </w:tblPr>
      <w:tblGrid>
        <w:gridCol w:w="3823"/>
        <w:gridCol w:w="5528"/>
      </w:tblGrid>
      <w:tr w:rsidR="00C169AE" w:rsidTr="005C05CB">
        <w:tc>
          <w:tcPr>
            <w:tcW w:w="3823" w:type="dxa"/>
          </w:tcPr>
          <w:p w:rsidR="00C169AE" w:rsidRDefault="00C169AE" w:rsidP="005C05CB">
            <w:pPr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</w:pPr>
            <w:r w:rsidRPr="00D85805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 xml:space="preserve">Номер </w:t>
            </w:r>
            <w:r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 xml:space="preserve">и дата </w:t>
            </w:r>
            <w:r w:rsidR="006F36D0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 xml:space="preserve">запроса </w:t>
            </w:r>
            <w:r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на ЭТП</w:t>
            </w:r>
          </w:p>
        </w:tc>
        <w:tc>
          <w:tcPr>
            <w:tcW w:w="5528" w:type="dxa"/>
          </w:tcPr>
          <w:p w:rsidR="00C169AE" w:rsidRDefault="00C169AE" w:rsidP="005C05CB">
            <w:pPr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Вопрос:</w:t>
            </w:r>
          </w:p>
        </w:tc>
      </w:tr>
      <w:tr w:rsidR="00C169AE" w:rsidTr="009C4C94">
        <w:tc>
          <w:tcPr>
            <w:tcW w:w="3823" w:type="dxa"/>
          </w:tcPr>
          <w:p w:rsidR="00C169AE" w:rsidRDefault="009C4C94" w:rsidP="005C05CB">
            <w:pPr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11649</w:t>
            </w:r>
            <w:r w:rsidR="00C169AE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 xml:space="preserve"> от</w:t>
            </w:r>
          </w:p>
          <w:p w:rsidR="00C169AE" w:rsidRPr="00AF7D07" w:rsidRDefault="00C169AE" w:rsidP="009C4C94">
            <w:pPr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</w:pPr>
            <w:r w:rsidRPr="00C169AE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1</w:t>
            </w:r>
            <w:r w:rsidR="009C4C94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8</w:t>
            </w:r>
            <w:r w:rsidRPr="00C169AE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.06.2025</w:t>
            </w:r>
          </w:p>
        </w:tc>
        <w:tc>
          <w:tcPr>
            <w:tcW w:w="5528" w:type="dxa"/>
            <w:shd w:val="clear" w:color="auto" w:fill="auto"/>
          </w:tcPr>
          <w:p w:rsidR="009C4C94" w:rsidRDefault="009C4C94" w:rsidP="005C05C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9C4C94">
              <w:rPr>
                <w:rFonts w:eastAsia="Calibri"/>
                <w:sz w:val="28"/>
                <w:szCs w:val="28"/>
                <w:lang w:eastAsia="en-US"/>
              </w:rPr>
              <w:t xml:space="preserve">Уважаемый заказчик просим уточнить следующие вопросы: </w:t>
            </w:r>
          </w:p>
          <w:p w:rsidR="009C4C94" w:rsidRDefault="009C4C94" w:rsidP="005C05C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9C4C94">
              <w:rPr>
                <w:rFonts w:eastAsia="Calibri"/>
                <w:sz w:val="28"/>
                <w:szCs w:val="28"/>
                <w:lang w:eastAsia="en-US"/>
              </w:rPr>
              <w:t xml:space="preserve">Вопрос 1: Просим включить в состав документации инструкцию по заполнению технического предложения, а именно конкретных показателей </w:t>
            </w:r>
          </w:p>
          <w:p w:rsidR="00C169AE" w:rsidRDefault="009C4C94" w:rsidP="009C4C94">
            <w:pPr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</w:pPr>
            <w:r w:rsidRPr="009C4C94">
              <w:rPr>
                <w:rFonts w:eastAsia="Calibri"/>
                <w:sz w:val="28"/>
                <w:szCs w:val="28"/>
                <w:lang w:eastAsia="en-US"/>
              </w:rPr>
              <w:t>Вопрос 2: Просим в соответствии с введенными и</w:t>
            </w:r>
            <w:r>
              <w:rPr>
                <w:rFonts w:eastAsia="Calibri"/>
                <w:sz w:val="28"/>
                <w:szCs w:val="28"/>
                <w:lang w:eastAsia="en-US"/>
              </w:rPr>
              <w:t>зменениями продлить срок подачи.</w:t>
            </w:r>
          </w:p>
        </w:tc>
      </w:tr>
    </w:tbl>
    <w:p w:rsidR="00564190" w:rsidRDefault="00564190" w:rsidP="00163A49">
      <w:pPr>
        <w:ind w:firstLine="708"/>
        <w:jc w:val="both"/>
      </w:pPr>
    </w:p>
    <w:p w:rsidR="00163A49" w:rsidRDefault="00163A49" w:rsidP="00163A49">
      <w:pPr>
        <w:ind w:firstLine="708"/>
        <w:jc w:val="both"/>
      </w:pPr>
    </w:p>
    <w:p w:rsidR="00163A49" w:rsidRPr="00CA4D56" w:rsidRDefault="00163A49" w:rsidP="0063500D">
      <w:pPr>
        <w:ind w:firstLine="708"/>
        <w:rPr>
          <w:rFonts w:eastAsia="Calibri"/>
          <w:sz w:val="28"/>
          <w:szCs w:val="28"/>
        </w:rPr>
      </w:pPr>
      <w:r w:rsidRPr="00CA4D56">
        <w:rPr>
          <w:rFonts w:eastAsia="Calibri"/>
          <w:sz w:val="28"/>
          <w:szCs w:val="28"/>
        </w:rPr>
        <w:t xml:space="preserve">Рассмотрев запрос № </w:t>
      </w:r>
      <w:r w:rsidR="009C4C94">
        <w:rPr>
          <w:rFonts w:eastAsia="Calibri"/>
          <w:color w:val="000000" w:themeColor="text1"/>
          <w:sz w:val="28"/>
          <w:szCs w:val="28"/>
          <w:lang w:eastAsia="en-US"/>
        </w:rPr>
        <w:t>11649</w:t>
      </w:r>
      <w:r w:rsidR="009C4C94">
        <w:rPr>
          <w:rFonts w:eastAsia="Calibri"/>
          <w:sz w:val="28"/>
          <w:szCs w:val="28"/>
        </w:rPr>
        <w:t xml:space="preserve"> от 18</w:t>
      </w:r>
      <w:r w:rsidRPr="00CA4D56">
        <w:rPr>
          <w:rFonts w:eastAsia="Calibri"/>
          <w:sz w:val="28"/>
          <w:szCs w:val="28"/>
        </w:rPr>
        <w:t>.06.2025, сообщаем следующее:</w:t>
      </w:r>
    </w:p>
    <w:p w:rsidR="00CA4D56" w:rsidRPr="00CA4D56" w:rsidRDefault="00CA4D56" w:rsidP="00163A49">
      <w:pPr>
        <w:rPr>
          <w:rFonts w:eastAsia="Calibri"/>
          <w:sz w:val="28"/>
          <w:szCs w:val="28"/>
        </w:rPr>
      </w:pPr>
    </w:p>
    <w:p w:rsidR="00CA4D56" w:rsidRPr="00DF5C59" w:rsidRDefault="009C4C94" w:rsidP="009C4C94">
      <w:pPr>
        <w:pStyle w:val="a7"/>
        <w:numPr>
          <w:ilvl w:val="0"/>
          <w:numId w:val="12"/>
        </w:numPr>
        <w:jc w:val="both"/>
        <w:rPr>
          <w:rFonts w:ascii="Times New Roman" w:hAnsi="Times New Roman"/>
          <w:sz w:val="28"/>
          <w:szCs w:val="28"/>
        </w:rPr>
      </w:pPr>
      <w:r w:rsidRPr="00DF5C59">
        <w:rPr>
          <w:rFonts w:ascii="Times New Roman" w:hAnsi="Times New Roman"/>
          <w:sz w:val="28"/>
          <w:szCs w:val="28"/>
        </w:rPr>
        <w:t>Вся необходимая информация по заполнению содержится в Части 1 Форма</w:t>
      </w:r>
      <w:r w:rsidR="00DF5C59">
        <w:rPr>
          <w:rFonts w:ascii="Times New Roman" w:hAnsi="Times New Roman"/>
          <w:sz w:val="28"/>
          <w:szCs w:val="28"/>
        </w:rPr>
        <w:t xml:space="preserve"> 1</w:t>
      </w:r>
      <w:r w:rsidR="0063500D" w:rsidRPr="00DF5C59">
        <w:rPr>
          <w:rFonts w:ascii="Times New Roman" w:hAnsi="Times New Roman"/>
          <w:sz w:val="28"/>
          <w:szCs w:val="28"/>
        </w:rPr>
        <w:t>.</w:t>
      </w:r>
    </w:p>
    <w:p w:rsidR="009C4C94" w:rsidRPr="00DF5C59" w:rsidRDefault="009C4C94" w:rsidP="009C4C94">
      <w:pPr>
        <w:pStyle w:val="a7"/>
        <w:numPr>
          <w:ilvl w:val="0"/>
          <w:numId w:val="12"/>
        </w:numPr>
        <w:rPr>
          <w:rFonts w:ascii="Times New Roman" w:hAnsi="Times New Roman"/>
          <w:sz w:val="28"/>
          <w:szCs w:val="28"/>
        </w:rPr>
      </w:pPr>
      <w:r w:rsidRPr="00DF5C59">
        <w:rPr>
          <w:rFonts w:ascii="Times New Roman" w:hAnsi="Times New Roman"/>
          <w:sz w:val="28"/>
          <w:szCs w:val="28"/>
        </w:rPr>
        <w:t xml:space="preserve"> Продление процедуры подачи заявок опубликовано </w:t>
      </w:r>
      <w:r w:rsidR="00DF5C59">
        <w:rPr>
          <w:rFonts w:ascii="Times New Roman" w:hAnsi="Times New Roman"/>
          <w:sz w:val="28"/>
          <w:szCs w:val="28"/>
        </w:rPr>
        <w:t>20.06.2025.</w:t>
      </w:r>
      <w:bookmarkStart w:id="0" w:name="_GoBack"/>
      <w:bookmarkEnd w:id="0"/>
      <w:r w:rsidRPr="00DF5C59">
        <w:rPr>
          <w:rFonts w:ascii="Times New Roman" w:hAnsi="Times New Roman"/>
          <w:sz w:val="28"/>
          <w:szCs w:val="28"/>
        </w:rPr>
        <w:t xml:space="preserve"> соответствующие изменения внесены в закупочную документацию.</w:t>
      </w:r>
    </w:p>
    <w:p w:rsidR="009C4C94" w:rsidRPr="009C4C94" w:rsidRDefault="009C4C94" w:rsidP="009C4C94">
      <w:pPr>
        <w:pStyle w:val="a7"/>
        <w:jc w:val="both"/>
        <w:rPr>
          <w:sz w:val="28"/>
          <w:szCs w:val="28"/>
        </w:rPr>
      </w:pPr>
    </w:p>
    <w:sectPr w:rsidR="009C4C94" w:rsidRPr="009C4C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(WT)"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E86E22"/>
    <w:multiLevelType w:val="hybridMultilevel"/>
    <w:tmpl w:val="F8EC22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8264C6"/>
    <w:multiLevelType w:val="hybridMultilevel"/>
    <w:tmpl w:val="CCBA9B62"/>
    <w:lvl w:ilvl="0" w:tplc="88CA3398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 w15:restartNumberingAfterBreak="0">
    <w:nsid w:val="11F4001D"/>
    <w:multiLevelType w:val="hybridMultilevel"/>
    <w:tmpl w:val="44889696"/>
    <w:lvl w:ilvl="0" w:tplc="B254C514">
      <w:start w:val="170"/>
      <w:numFmt w:val="decimal"/>
      <w:lvlText w:val="%1"/>
      <w:lvlJc w:val="left"/>
      <w:pPr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F63559"/>
    <w:multiLevelType w:val="hybridMultilevel"/>
    <w:tmpl w:val="510A8340"/>
    <w:lvl w:ilvl="0" w:tplc="EF38FBB8">
      <w:start w:val="18"/>
      <w:numFmt w:val="decimal"/>
      <w:lvlText w:val="%1)"/>
      <w:lvlJc w:val="left"/>
      <w:pPr>
        <w:ind w:left="2943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33" w:hanging="360"/>
      </w:pPr>
    </w:lvl>
    <w:lvl w:ilvl="2" w:tplc="0419001B" w:tentative="1">
      <w:start w:val="1"/>
      <w:numFmt w:val="lowerRoman"/>
      <w:lvlText w:val="%3."/>
      <w:lvlJc w:val="right"/>
      <w:pPr>
        <w:ind w:left="4353" w:hanging="180"/>
      </w:pPr>
    </w:lvl>
    <w:lvl w:ilvl="3" w:tplc="0419000F" w:tentative="1">
      <w:start w:val="1"/>
      <w:numFmt w:val="decimal"/>
      <w:lvlText w:val="%4."/>
      <w:lvlJc w:val="left"/>
      <w:pPr>
        <w:ind w:left="5073" w:hanging="360"/>
      </w:pPr>
    </w:lvl>
    <w:lvl w:ilvl="4" w:tplc="04190019" w:tentative="1">
      <w:start w:val="1"/>
      <w:numFmt w:val="lowerLetter"/>
      <w:lvlText w:val="%5."/>
      <w:lvlJc w:val="left"/>
      <w:pPr>
        <w:ind w:left="5793" w:hanging="360"/>
      </w:pPr>
    </w:lvl>
    <w:lvl w:ilvl="5" w:tplc="0419001B" w:tentative="1">
      <w:start w:val="1"/>
      <w:numFmt w:val="lowerRoman"/>
      <w:lvlText w:val="%6."/>
      <w:lvlJc w:val="right"/>
      <w:pPr>
        <w:ind w:left="6513" w:hanging="180"/>
      </w:pPr>
    </w:lvl>
    <w:lvl w:ilvl="6" w:tplc="0419000F" w:tentative="1">
      <w:start w:val="1"/>
      <w:numFmt w:val="decimal"/>
      <w:lvlText w:val="%7."/>
      <w:lvlJc w:val="left"/>
      <w:pPr>
        <w:ind w:left="7233" w:hanging="360"/>
      </w:pPr>
    </w:lvl>
    <w:lvl w:ilvl="7" w:tplc="04190019" w:tentative="1">
      <w:start w:val="1"/>
      <w:numFmt w:val="lowerLetter"/>
      <w:lvlText w:val="%8."/>
      <w:lvlJc w:val="left"/>
      <w:pPr>
        <w:ind w:left="7953" w:hanging="360"/>
      </w:pPr>
    </w:lvl>
    <w:lvl w:ilvl="8" w:tplc="0419001B" w:tentative="1">
      <w:start w:val="1"/>
      <w:numFmt w:val="lowerRoman"/>
      <w:lvlText w:val="%9."/>
      <w:lvlJc w:val="right"/>
      <w:pPr>
        <w:ind w:left="8673" w:hanging="180"/>
      </w:pPr>
    </w:lvl>
  </w:abstractNum>
  <w:abstractNum w:abstractNumId="4" w15:restartNumberingAfterBreak="0">
    <w:nsid w:val="2684519B"/>
    <w:multiLevelType w:val="hybridMultilevel"/>
    <w:tmpl w:val="BA1A0740"/>
    <w:lvl w:ilvl="0" w:tplc="9FCE1F9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 w15:restartNumberingAfterBreak="0">
    <w:nsid w:val="508D0437"/>
    <w:multiLevelType w:val="hybridMultilevel"/>
    <w:tmpl w:val="886E71B2"/>
    <w:styleLink w:val="46"/>
    <w:lvl w:ilvl="0" w:tplc="23668988">
      <w:start w:val="1"/>
      <w:numFmt w:val="decimal"/>
      <w:lvlText w:val="%1)"/>
      <w:lvlJc w:val="left"/>
      <w:pPr>
        <w:ind w:left="2913" w:hanging="360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DCE5F4F"/>
    <w:multiLevelType w:val="hybridMultilevel"/>
    <w:tmpl w:val="1C3EE994"/>
    <w:lvl w:ilvl="0" w:tplc="7EC6078A">
      <w:start w:val="17"/>
      <w:numFmt w:val="decimal"/>
      <w:lvlText w:val="%1)"/>
      <w:lvlJc w:val="left"/>
      <w:pPr>
        <w:ind w:left="1100" w:hanging="39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66ED535E"/>
    <w:multiLevelType w:val="multilevel"/>
    <w:tmpl w:val="83026F56"/>
    <w:lvl w:ilvl="0">
      <w:start w:val="1"/>
      <w:numFmt w:val="decimal"/>
      <w:lvlText w:val="%1."/>
      <w:lvlJc w:val="left"/>
      <w:pPr>
        <w:ind w:left="643" w:hanging="360"/>
      </w:p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" w15:restartNumberingAfterBreak="0">
    <w:nsid w:val="7FF10394"/>
    <w:multiLevelType w:val="multilevel"/>
    <w:tmpl w:val="39FCF254"/>
    <w:lvl w:ilvl="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>
      <w:start w:val="1"/>
      <w:numFmt w:val="bullet"/>
      <w:suff w:val="space"/>
      <w:lvlText w:val="­"/>
      <w:lvlJc w:val="left"/>
      <w:pPr>
        <w:ind w:left="0" w:firstLine="709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>
      <w:start w:val="1"/>
      <w:numFmt w:val="bullet"/>
      <w:suff w:val="space"/>
      <w:lvlText w:val=""/>
      <w:lvlJc w:val="left"/>
      <w:pPr>
        <w:ind w:left="3589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9"/>
  </w:num>
  <w:num w:numId="5">
    <w:abstractNumId w:val="6"/>
    <w:lvlOverride w:ilvl="0">
      <w:lvl w:ilvl="0" w:tplc="23668988">
        <w:start w:val="1"/>
        <w:numFmt w:val="decimal"/>
        <w:lvlText w:val="%1)"/>
        <w:lvlJc w:val="left"/>
        <w:pPr>
          <w:ind w:left="927" w:hanging="360"/>
        </w:pPr>
        <w:rPr>
          <w:rFonts w:ascii="Times New Roman" w:hAnsi="Times New Roman" w:cs="Times New Roman" w:hint="default"/>
          <w:b/>
          <w:i w:val="0"/>
          <w:sz w:val="28"/>
          <w:szCs w:val="28"/>
        </w:rPr>
      </w:lvl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2"/>
  </w:num>
  <w:num w:numId="9">
    <w:abstractNumId w:val="7"/>
  </w:num>
  <w:num w:numId="10">
    <w:abstractNumId w:val="6"/>
    <w:lvlOverride w:ilvl="0">
      <w:lvl w:ilvl="0" w:tplc="23668988">
        <w:start w:val="1"/>
        <w:numFmt w:val="decimal"/>
        <w:lvlText w:val="%1)"/>
        <w:lvlJc w:val="left"/>
        <w:pPr>
          <w:ind w:left="2913" w:hanging="360"/>
        </w:pPr>
        <w:rPr>
          <w:rFonts w:ascii="Times New Roman" w:hAnsi="Times New Roman" w:cs="Times New Roman" w:hint="default"/>
          <w:b/>
          <w:i w:val="0"/>
          <w:sz w:val="28"/>
          <w:szCs w:val="28"/>
        </w:rPr>
      </w:lvl>
    </w:lvlOverride>
  </w:num>
  <w:num w:numId="11">
    <w:abstractNumId w:val="3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D82"/>
    <w:rsid w:val="000B4E70"/>
    <w:rsid w:val="001416F7"/>
    <w:rsid w:val="00163A49"/>
    <w:rsid w:val="001769AF"/>
    <w:rsid w:val="00352299"/>
    <w:rsid w:val="003D03EA"/>
    <w:rsid w:val="00445D82"/>
    <w:rsid w:val="00453217"/>
    <w:rsid w:val="004A3F31"/>
    <w:rsid w:val="00511CEF"/>
    <w:rsid w:val="00564190"/>
    <w:rsid w:val="00593523"/>
    <w:rsid w:val="005C05CB"/>
    <w:rsid w:val="005D64B4"/>
    <w:rsid w:val="005D7205"/>
    <w:rsid w:val="0063500D"/>
    <w:rsid w:val="006F36D0"/>
    <w:rsid w:val="007549D7"/>
    <w:rsid w:val="00767D34"/>
    <w:rsid w:val="007C56CA"/>
    <w:rsid w:val="008B1EEC"/>
    <w:rsid w:val="008C09FB"/>
    <w:rsid w:val="008F64C8"/>
    <w:rsid w:val="009C2AB0"/>
    <w:rsid w:val="009C4C94"/>
    <w:rsid w:val="00AF7D07"/>
    <w:rsid w:val="00B50A89"/>
    <w:rsid w:val="00B976C2"/>
    <w:rsid w:val="00C169AE"/>
    <w:rsid w:val="00CA4D56"/>
    <w:rsid w:val="00CB6262"/>
    <w:rsid w:val="00D200E9"/>
    <w:rsid w:val="00D85805"/>
    <w:rsid w:val="00DF5C59"/>
    <w:rsid w:val="00E72B9E"/>
    <w:rsid w:val="00F11BF3"/>
    <w:rsid w:val="00F35C2A"/>
    <w:rsid w:val="00FA72C8"/>
    <w:rsid w:val="00FB1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1C930B-E263-4CC0-96B6-ED3CA5AA6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3D03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D03EA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3D03EA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D03EA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3D03E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,Знак Знак10, Знак Знак10"/>
    <w:basedOn w:val="a0"/>
    <w:link w:val="a5"/>
    <w:uiPriority w:val="99"/>
    <w:qFormat/>
    <w:rsid w:val="003D03EA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3D03EA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link w:val="11"/>
    <w:uiPriority w:val="99"/>
    <w:rsid w:val="003D03EA"/>
    <w:rPr>
      <w:color w:val="0000FF"/>
      <w:u w:val="single"/>
    </w:rPr>
  </w:style>
  <w:style w:type="paragraph" w:styleId="a7">
    <w:name w:val="List Paragraph"/>
    <w:aliases w:val="Подпись рисунка,Заголовок_3,ПКФ Список,главный абзац,SL_Абзац списка,Абзац маркированнный,UL,Содержание. 2 уровень,СпБезКС,Bullet List,FooterText,numbered,Bullet_IRAO,Мой Список,AC List 01,Table-Normal,RSHB_Table-Normal,List Paragraph1,lp1"/>
    <w:basedOn w:val="a0"/>
    <w:link w:val="a8"/>
    <w:uiPriority w:val="34"/>
    <w:qFormat/>
    <w:rsid w:val="003D03E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9">
    <w:name w:val="Table Grid"/>
    <w:basedOn w:val="a2"/>
    <w:uiPriority w:val="59"/>
    <w:rsid w:val="003D03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4"/>
    <w:uiPriority w:val="99"/>
    <w:rsid w:val="003D03E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Абзац списка Знак"/>
    <w:aliases w:val="Подпись рисунка Знак,Заголовок_3 Знак,ПКФ Список Знак,главный абзац Знак,SL_Абзац списка Знак,Абзац маркированнный Знак,UL Знак,Содержание. 2 уровень Знак,СпБезКС Знак,Bullet List Знак,FooterText Знак,numbered Знак,Bullet_IRAO Знак"/>
    <w:link w:val="a7"/>
    <w:uiPriority w:val="34"/>
    <w:qFormat/>
    <w:rsid w:val="003D03EA"/>
    <w:rPr>
      <w:rFonts w:ascii="Calibri" w:eastAsia="Calibri" w:hAnsi="Calibri" w:cs="Times New Roman"/>
    </w:rPr>
  </w:style>
  <w:style w:type="numbering" w:customStyle="1" w:styleId="46">
    <w:name w:val="Стиль46"/>
    <w:rsid w:val="003D03EA"/>
    <w:pPr>
      <w:numPr>
        <w:numId w:val="2"/>
      </w:numPr>
    </w:pPr>
  </w:style>
  <w:style w:type="paragraph" w:customStyle="1" w:styleId="11">
    <w:name w:val="Гиперссылка1"/>
    <w:link w:val="a6"/>
    <w:uiPriority w:val="99"/>
    <w:rsid w:val="003D03EA"/>
    <w:pPr>
      <w:spacing w:after="0" w:line="240" w:lineRule="auto"/>
    </w:pPr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86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8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9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8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АтомЭнергоСбыт</Company>
  <LinksUpToDate>false</LinksUpToDate>
  <CharactersWithSpaces>1080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Селивёрстова Наталья Александровна</dc:creator>
  <cp:keywords/>
  <dc:description/>
  <cp:lastModifiedBy>Грибовская Вероника Александровна</cp:lastModifiedBy>
  <cp:revision>2</cp:revision>
  <dcterms:created xsi:type="dcterms:W3CDTF">2025-06-24T12:39:00Z</dcterms:created>
  <dcterms:modified xsi:type="dcterms:W3CDTF">2025-06-24T12:39:00Z</dcterms:modified>
</cp:coreProperties>
</file>