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1C2" w:rsidRPr="00360E53" w:rsidRDefault="004F61C2" w:rsidP="00A3526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665DBB" w:rsidRPr="00665DBB">
        <w:rPr>
          <w:rFonts w:ascii="Times New Roman" w:eastAsia="Times New Roman" w:hAnsi="Times New Roman" w:cs="Times New Roman"/>
          <w:sz w:val="28"/>
          <w:szCs w:val="28"/>
          <w:lang w:eastAsia="ru-RU"/>
        </w:rPr>
        <w:t>02.07.2025 07:42:45</w:t>
      </w:r>
      <w:r w:rsidR="00A35263"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</w:t>
      </w:r>
      <w:r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положений </w:t>
      </w:r>
      <w:r w:rsidR="00B10A9C"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аукциона в электронной форме без квалификационного отбора на право заключения договора поставки </w:t>
      </w:r>
      <w:r w:rsid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кабеля</w:t>
      </w:r>
    </w:p>
    <w:p w:rsidR="004F61C2" w:rsidRPr="003B25D7" w:rsidRDefault="004F61C2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3"/>
        <w:gridCol w:w="2818"/>
        <w:gridCol w:w="3996"/>
      </w:tblGrid>
      <w:tr w:rsidR="00CE6EB1" w:rsidRPr="003B25D7" w:rsidTr="003B25D7">
        <w:trPr>
          <w:trHeight w:val="509"/>
        </w:trPr>
        <w:tc>
          <w:tcPr>
            <w:tcW w:w="2269" w:type="dxa"/>
            <w:shd w:val="clear" w:color="auto" w:fill="auto"/>
            <w:vAlign w:val="center"/>
          </w:tcPr>
          <w:p w:rsidR="00CE6EB1" w:rsidRPr="003B25D7" w:rsidRDefault="007B5F0B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119" w:type="dxa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CE6EB1" w:rsidRPr="003B25D7" w:rsidTr="007B5F0B">
        <w:trPr>
          <w:trHeight w:val="4255"/>
        </w:trPr>
        <w:tc>
          <w:tcPr>
            <w:tcW w:w="2269" w:type="dxa"/>
            <w:shd w:val="clear" w:color="auto" w:fill="auto"/>
          </w:tcPr>
          <w:p w:rsidR="00CE6EB1" w:rsidRPr="003B25D7" w:rsidRDefault="009A3D7D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A3D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"ЭНЕРГОИНЖИНИРИНГ ГРУПП" (6670265853)</w:t>
            </w:r>
          </w:p>
        </w:tc>
        <w:tc>
          <w:tcPr>
            <w:tcW w:w="3119" w:type="dxa"/>
          </w:tcPr>
          <w:p w:rsidR="00CE6EB1" w:rsidRPr="003B25D7" w:rsidRDefault="009A3D7D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A3D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Уважаемый заказчик! Просим пояснить, возможно ли увеличение авансирования до 100% при предоставлении банковской гарантии на всю сумму аванса?</w:t>
            </w:r>
          </w:p>
        </w:tc>
        <w:tc>
          <w:tcPr>
            <w:tcW w:w="4819" w:type="dxa"/>
            <w:shd w:val="clear" w:color="auto" w:fill="auto"/>
          </w:tcPr>
          <w:p w:rsidR="00CE6EB1" w:rsidRPr="003B25D7" w:rsidRDefault="004358FB" w:rsidP="004358FB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358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п. 8 Закупочной документации о проведении открытого аукциона: «Форма и все условия проекта договора (Часть 3 «Проект договора») являются обязательными. Допускается представление встречных предложений по следующим положениям (условиям) договора: отказ от авансовых платежей. По иным положениям (условиям) договора встречные предложения не допускаются.»</w:t>
            </w:r>
          </w:p>
        </w:tc>
      </w:tr>
    </w:tbl>
    <w:p w:rsidR="004F61C2" w:rsidRPr="003B25D7" w:rsidRDefault="004F61C2" w:rsidP="004F61C2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4F61C2" w:rsidRPr="004C1869" w:rsidRDefault="004F61C2" w:rsidP="004F61C2">
      <w:pPr>
        <w:rPr>
          <w:rFonts w:ascii="Times New Roman" w:hAnsi="Times New Roman" w:cs="Times New Roman"/>
          <w:sz w:val="28"/>
          <w:szCs w:val="28"/>
        </w:rPr>
      </w:pPr>
      <w:r w:rsidRPr="003B25D7">
        <w:rPr>
          <w:rFonts w:ascii="Times New Roman" w:hAnsi="Times New Roman" w:cs="Times New Roman"/>
          <w:sz w:val="28"/>
          <w:szCs w:val="28"/>
        </w:rPr>
        <w:t>Дата принятия решения о предоставлении разъяснений</w:t>
      </w:r>
      <w:r w:rsidRPr="004358FB">
        <w:rPr>
          <w:rFonts w:ascii="Times New Roman" w:hAnsi="Times New Roman" w:cs="Times New Roman"/>
          <w:sz w:val="28"/>
          <w:szCs w:val="28"/>
        </w:rPr>
        <w:t xml:space="preserve">: </w:t>
      </w:r>
      <w:r w:rsidR="003B25D7" w:rsidRPr="004358FB">
        <w:rPr>
          <w:rFonts w:ascii="Times New Roman" w:hAnsi="Times New Roman" w:cs="Times New Roman"/>
          <w:sz w:val="28"/>
          <w:szCs w:val="28"/>
        </w:rPr>
        <w:t>02.07</w:t>
      </w:r>
      <w:r w:rsidRPr="004358FB">
        <w:rPr>
          <w:rFonts w:ascii="Times New Roman" w:hAnsi="Times New Roman" w:cs="Times New Roman"/>
          <w:sz w:val="28"/>
          <w:szCs w:val="28"/>
        </w:rPr>
        <w:t>.2025 г.</w:t>
      </w:r>
      <w:bookmarkStart w:id="0" w:name="_GoBack"/>
      <w:bookmarkEnd w:id="0"/>
    </w:p>
    <w:p w:rsidR="00474989" w:rsidRPr="004C1869" w:rsidRDefault="00474989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0E47FA"/>
    <w:rsid w:val="0015181D"/>
    <w:rsid w:val="00360E53"/>
    <w:rsid w:val="0037383F"/>
    <w:rsid w:val="003B25D7"/>
    <w:rsid w:val="004358FB"/>
    <w:rsid w:val="00474989"/>
    <w:rsid w:val="004C1869"/>
    <w:rsid w:val="004D6A36"/>
    <w:rsid w:val="004F61C2"/>
    <w:rsid w:val="00581AAB"/>
    <w:rsid w:val="00635F63"/>
    <w:rsid w:val="00665DBB"/>
    <w:rsid w:val="00677FF9"/>
    <w:rsid w:val="006A7D4D"/>
    <w:rsid w:val="007370E1"/>
    <w:rsid w:val="007B5F0B"/>
    <w:rsid w:val="00861070"/>
    <w:rsid w:val="00914821"/>
    <w:rsid w:val="00964105"/>
    <w:rsid w:val="009A3D7D"/>
    <w:rsid w:val="009B4AB4"/>
    <w:rsid w:val="009C072B"/>
    <w:rsid w:val="00A35263"/>
    <w:rsid w:val="00A64813"/>
    <w:rsid w:val="00AB4855"/>
    <w:rsid w:val="00AD565D"/>
    <w:rsid w:val="00B10A9C"/>
    <w:rsid w:val="00B23B12"/>
    <w:rsid w:val="00B92C4F"/>
    <w:rsid w:val="00BC2433"/>
    <w:rsid w:val="00C01436"/>
    <w:rsid w:val="00CB61F9"/>
    <w:rsid w:val="00CD0559"/>
    <w:rsid w:val="00CE6EB1"/>
    <w:rsid w:val="00D011AD"/>
    <w:rsid w:val="00E234F1"/>
    <w:rsid w:val="00E54C88"/>
    <w:rsid w:val="00E7448F"/>
    <w:rsid w:val="00EA3218"/>
    <w:rsid w:val="00EC1404"/>
    <w:rsid w:val="00F22EC8"/>
    <w:rsid w:val="00F56A23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42</cp:revision>
  <dcterms:created xsi:type="dcterms:W3CDTF">2016-06-14T11:13:00Z</dcterms:created>
  <dcterms:modified xsi:type="dcterms:W3CDTF">2025-07-02T07:55:00Z</dcterms:modified>
</cp:coreProperties>
</file>