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E7E9B" w14:textId="77777777" w:rsidR="005D3ABA" w:rsidRDefault="005D3ABA" w:rsidP="005D3ABA">
      <w:pPr>
        <w:adjustRightInd w:val="0"/>
        <w:rPr>
          <w:szCs w:val="24"/>
        </w:rPr>
      </w:pPr>
      <w:r>
        <w:rPr>
          <w:szCs w:val="24"/>
        </w:rPr>
        <w:t>Запрос:</w:t>
      </w:r>
    </w:p>
    <w:p w14:paraId="7A1BCD68" w14:textId="77777777" w:rsidR="005D3ABA" w:rsidRDefault="005D3ABA" w:rsidP="005D3ABA">
      <w:pPr>
        <w:adjustRightInd w:val="0"/>
        <w:rPr>
          <w:szCs w:val="24"/>
        </w:rPr>
      </w:pPr>
      <w:r>
        <w:rPr>
          <w:szCs w:val="24"/>
        </w:rPr>
        <w:t>Добрый день!</w:t>
      </w:r>
    </w:p>
    <w:p w14:paraId="203001E1" w14:textId="344728BA" w:rsidR="008E7D9A" w:rsidRDefault="008E7D9A" w:rsidP="008E7D9A">
      <w:pPr>
        <w:ind w:firstLine="0"/>
        <w:rPr>
          <w:szCs w:val="24"/>
        </w:rPr>
      </w:pPr>
    </w:p>
    <w:p w14:paraId="27EA4774" w14:textId="5A944C09" w:rsidR="0019798C" w:rsidRPr="00C02BFE" w:rsidRDefault="00C02BFE" w:rsidP="0019798C">
      <w:pPr>
        <w:ind w:firstLine="0"/>
        <w:rPr>
          <w:szCs w:val="24"/>
        </w:rPr>
      </w:pPr>
      <w:r>
        <w:rPr>
          <w:szCs w:val="24"/>
        </w:rPr>
        <w:tab/>
      </w:r>
      <w:r w:rsidRPr="00C02BFE">
        <w:rPr>
          <w:szCs w:val="24"/>
        </w:rPr>
        <w:t xml:space="preserve">Изучив Документацию к электронному аукциону № </w:t>
      </w:r>
      <w:r w:rsidR="000D45A0" w:rsidRPr="000D45A0">
        <w:rPr>
          <w:szCs w:val="24"/>
        </w:rPr>
        <w:t>32515339041</w:t>
      </w:r>
      <w:r w:rsidR="00E73A14">
        <w:rPr>
          <w:szCs w:val="24"/>
        </w:rPr>
        <w:t>,</w:t>
      </w:r>
      <w:r w:rsidR="0019798C">
        <w:rPr>
          <w:szCs w:val="24"/>
        </w:rPr>
        <w:t xml:space="preserve"> </w:t>
      </w:r>
      <w:r w:rsidR="0019798C">
        <w:rPr>
          <w:szCs w:val="24"/>
        </w:rPr>
        <w:t xml:space="preserve">на основании </w:t>
      </w:r>
    </w:p>
    <w:p w14:paraId="18C9A12B" w14:textId="0635E345" w:rsidR="00C0110C" w:rsidRPr="00C02BFE" w:rsidRDefault="0019798C" w:rsidP="00C0110C">
      <w:pPr>
        <w:ind w:firstLine="0"/>
        <w:rPr>
          <w:szCs w:val="24"/>
        </w:rPr>
      </w:pPr>
      <w:r w:rsidRPr="00C0110C">
        <w:rPr>
          <w:szCs w:val="24"/>
        </w:rPr>
        <w:t>Постановлени</w:t>
      </w:r>
      <w:r>
        <w:rPr>
          <w:szCs w:val="24"/>
        </w:rPr>
        <w:t>я</w:t>
      </w:r>
      <w:r w:rsidRPr="00C0110C">
        <w:rPr>
          <w:szCs w:val="24"/>
        </w:rPr>
        <w:t xml:space="preserve"> Правительства РФ от 23 декабря 2024 г. N 1875, пункт 5, подпункт «и»: - Закупка товаров, при которой НМЦК (НМЦД), цена контракта (договора) с </w:t>
      </w:r>
      <w:r w:rsidRPr="0073018B">
        <w:rPr>
          <w:szCs w:val="24"/>
        </w:rPr>
        <w:t>единственным</w:t>
      </w:r>
      <w:r w:rsidRPr="00C0110C">
        <w:rPr>
          <w:szCs w:val="24"/>
        </w:rPr>
        <w:t xml:space="preserve"> поставщиком не превышает 1 млн рублей и при этом ни одна из использованных при определении таких цен цена единицы товара не превышает 300 тыс. рублей</w:t>
      </w:r>
      <w:r>
        <w:rPr>
          <w:szCs w:val="24"/>
        </w:rPr>
        <w:t>,</w:t>
      </w:r>
      <w:r w:rsidRPr="00C0110C">
        <w:rPr>
          <w:szCs w:val="24"/>
        </w:rPr>
        <w:t xml:space="preserve"> </w:t>
      </w:r>
      <w:r w:rsidRPr="00C02BFE">
        <w:rPr>
          <w:szCs w:val="24"/>
        </w:rPr>
        <w:t>про</w:t>
      </w:r>
      <w:r>
        <w:rPr>
          <w:szCs w:val="24"/>
        </w:rPr>
        <w:t>сим исключить запрет на товары,</w:t>
      </w:r>
      <w:r w:rsidRPr="000D45A0">
        <w:t xml:space="preserve"> </w:t>
      </w:r>
      <w:r w:rsidRPr="000D45A0">
        <w:rPr>
          <w:szCs w:val="24"/>
        </w:rPr>
        <w:t>происходящи</w:t>
      </w:r>
      <w:r>
        <w:rPr>
          <w:szCs w:val="24"/>
        </w:rPr>
        <w:t>е</w:t>
      </w:r>
      <w:r w:rsidRPr="000D45A0">
        <w:rPr>
          <w:szCs w:val="24"/>
        </w:rPr>
        <w:t xml:space="preserve"> из иностранных государств</w:t>
      </w:r>
      <w:r>
        <w:rPr>
          <w:szCs w:val="24"/>
        </w:rPr>
        <w:t xml:space="preserve"> по </w:t>
      </w:r>
      <w:r w:rsidRPr="000D45A0">
        <w:rPr>
          <w:szCs w:val="24"/>
        </w:rPr>
        <w:t>пунктам спецификации №№ 28, 29, 37, 65, 117, 121</w:t>
      </w:r>
      <w:r>
        <w:rPr>
          <w:szCs w:val="24"/>
        </w:rPr>
        <w:t>. Кроме того</w:t>
      </w:r>
      <w:r w:rsidR="00E73A14">
        <w:rPr>
          <w:szCs w:val="24"/>
        </w:rPr>
        <w:t>,</w:t>
      </w:r>
      <w:r w:rsidR="005F1001">
        <w:rPr>
          <w:szCs w:val="24"/>
        </w:rPr>
        <w:t xml:space="preserve"> по п.37 (</w:t>
      </w:r>
      <w:r w:rsidR="005F1001" w:rsidRPr="005F1001">
        <w:rPr>
          <w:szCs w:val="24"/>
        </w:rPr>
        <w:t>Корректор-ручка</w:t>
      </w:r>
      <w:r w:rsidR="005F1001">
        <w:rPr>
          <w:szCs w:val="24"/>
        </w:rPr>
        <w:t>) Технического задания установлен запрет на поставку товара, происходящего из иностранного государства</w:t>
      </w:r>
      <w:r w:rsidR="005A5196">
        <w:rPr>
          <w:szCs w:val="24"/>
        </w:rPr>
        <w:t xml:space="preserve">, в </w:t>
      </w:r>
      <w:r w:rsidR="005F1001" w:rsidRPr="005F1001">
        <w:rPr>
          <w:szCs w:val="24"/>
        </w:rPr>
        <w:t>Реестр</w:t>
      </w:r>
      <w:r w:rsidR="005F1001">
        <w:rPr>
          <w:szCs w:val="24"/>
        </w:rPr>
        <w:t>е</w:t>
      </w:r>
      <w:r w:rsidR="005F1001" w:rsidRPr="005F1001">
        <w:rPr>
          <w:szCs w:val="24"/>
        </w:rPr>
        <w:t xml:space="preserve"> российской промышленной продукции </w:t>
      </w:r>
      <w:r w:rsidR="005F1001">
        <w:rPr>
          <w:szCs w:val="24"/>
        </w:rPr>
        <w:t>на данный товар отсутству</w:t>
      </w:r>
      <w:r w:rsidR="009303B0">
        <w:rPr>
          <w:szCs w:val="24"/>
        </w:rPr>
        <w:t>е</w:t>
      </w:r>
      <w:r w:rsidR="005F1001">
        <w:rPr>
          <w:szCs w:val="24"/>
        </w:rPr>
        <w:t>т соответствующ</w:t>
      </w:r>
      <w:r w:rsidR="009303B0">
        <w:rPr>
          <w:szCs w:val="24"/>
        </w:rPr>
        <w:t>ая</w:t>
      </w:r>
      <w:r w:rsidR="005F1001">
        <w:rPr>
          <w:szCs w:val="24"/>
        </w:rPr>
        <w:t xml:space="preserve"> выписк</w:t>
      </w:r>
      <w:r w:rsidR="009303B0">
        <w:rPr>
          <w:szCs w:val="24"/>
        </w:rPr>
        <w:t>а</w:t>
      </w:r>
      <w:r>
        <w:rPr>
          <w:szCs w:val="24"/>
        </w:rPr>
        <w:t>.</w:t>
      </w:r>
      <w:r w:rsidR="00C02BFE" w:rsidRPr="00C02BFE">
        <w:rPr>
          <w:szCs w:val="24"/>
        </w:rPr>
        <w:t xml:space="preserve"> </w:t>
      </w:r>
    </w:p>
    <w:p w14:paraId="709DD691" w14:textId="0A389AFB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723D7B46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3BAF1D59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4805AEFB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1D16B03F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0A742B4B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25AD9DE3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108EC571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50392776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3BABC889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48391479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50D34497" w14:textId="77777777" w:rsidR="0085574E" w:rsidRPr="0085574E" w:rsidRDefault="0085574E" w:rsidP="0085574E">
      <w:pPr>
        <w:ind w:firstLine="0"/>
        <w:rPr>
          <w:szCs w:val="24"/>
        </w:rPr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73990BDD" w14:textId="53FB3E81" w:rsidR="008E7D9A" w:rsidRDefault="0085574E" w:rsidP="0085574E">
      <w:pPr>
        <w:ind w:firstLine="0"/>
      </w:pP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  <w:r w:rsidRPr="0085574E">
        <w:rPr>
          <w:szCs w:val="24"/>
        </w:rPr>
        <w:tab/>
      </w:r>
    </w:p>
    <w:p w14:paraId="4A208F3A" w14:textId="09B8CB1C" w:rsidR="00680022" w:rsidRDefault="00680022" w:rsidP="000368EE">
      <w:pPr>
        <w:ind w:firstLine="0"/>
      </w:pPr>
    </w:p>
    <w:sectPr w:rsidR="00680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B7D"/>
    <w:rsid w:val="000038A9"/>
    <w:rsid w:val="000368EE"/>
    <w:rsid w:val="00050CCE"/>
    <w:rsid w:val="000D45A0"/>
    <w:rsid w:val="0019798C"/>
    <w:rsid w:val="001C1198"/>
    <w:rsid w:val="00223401"/>
    <w:rsid w:val="002939AB"/>
    <w:rsid w:val="002B2911"/>
    <w:rsid w:val="002C3498"/>
    <w:rsid w:val="00364970"/>
    <w:rsid w:val="00403688"/>
    <w:rsid w:val="004509AC"/>
    <w:rsid w:val="00486080"/>
    <w:rsid w:val="005A5196"/>
    <w:rsid w:val="005D3ABA"/>
    <w:rsid w:val="005F1001"/>
    <w:rsid w:val="0061305C"/>
    <w:rsid w:val="00680022"/>
    <w:rsid w:val="0073018B"/>
    <w:rsid w:val="0077432B"/>
    <w:rsid w:val="007762D0"/>
    <w:rsid w:val="00787B7D"/>
    <w:rsid w:val="007A5BCF"/>
    <w:rsid w:val="007B3CEA"/>
    <w:rsid w:val="008120AD"/>
    <w:rsid w:val="0085574E"/>
    <w:rsid w:val="008E2B16"/>
    <w:rsid w:val="008E7D9A"/>
    <w:rsid w:val="009303B0"/>
    <w:rsid w:val="00967540"/>
    <w:rsid w:val="00A5183A"/>
    <w:rsid w:val="00AE06FD"/>
    <w:rsid w:val="00B62873"/>
    <w:rsid w:val="00C0110C"/>
    <w:rsid w:val="00C02BFE"/>
    <w:rsid w:val="00CA012A"/>
    <w:rsid w:val="00D7142B"/>
    <w:rsid w:val="00D83209"/>
    <w:rsid w:val="00D942D3"/>
    <w:rsid w:val="00DB63F1"/>
    <w:rsid w:val="00DF566A"/>
    <w:rsid w:val="00E1471D"/>
    <w:rsid w:val="00E374C8"/>
    <w:rsid w:val="00E73A14"/>
    <w:rsid w:val="00EB29E1"/>
    <w:rsid w:val="00FA5C8E"/>
    <w:rsid w:val="00FC1779"/>
    <w:rsid w:val="00FD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A5D92"/>
  <w15:chartTrackingRefBased/>
  <w15:docId w15:val="{F85F7C73-2F83-4FEC-A674-E0D6B3D29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3401"/>
    <w:pPr>
      <w:tabs>
        <w:tab w:val="left" w:pos="1134"/>
      </w:tabs>
      <w:kinsoku w:val="0"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_IRAO,Мой Список,List Paragraph"/>
    <w:basedOn w:val="a"/>
    <w:link w:val="a4"/>
    <w:uiPriority w:val="34"/>
    <w:qFormat/>
    <w:rsid w:val="00223401"/>
    <w:pPr>
      <w:widowControl w:val="0"/>
      <w:kinsoku/>
      <w:overflowPunct/>
      <w:autoSpaceDE/>
      <w:autoSpaceDN/>
      <w:spacing w:before="120"/>
      <w:ind w:left="720" w:firstLine="0"/>
      <w:contextualSpacing/>
      <w:jc w:val="left"/>
    </w:pPr>
    <w:rPr>
      <w:sz w:val="20"/>
      <w:szCs w:val="20"/>
    </w:rPr>
  </w:style>
  <w:style w:type="character" w:customStyle="1" w:styleId="a4">
    <w:name w:val="Абзац списка Знак"/>
    <w:aliases w:val="Bullet_IRAO Знак,Мой Список Знак,List Paragraph Знак"/>
    <w:basedOn w:val="a0"/>
    <w:link w:val="a3"/>
    <w:uiPriority w:val="34"/>
    <w:locked/>
    <w:rsid w:val="0022340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38">
    <w:name w:val="Font Style38"/>
    <w:basedOn w:val="a0"/>
    <w:uiPriority w:val="99"/>
    <w:rsid w:val="002234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9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Климовская Ю.Г.</dc:creator>
  <cp:keywords/>
  <dc:description/>
  <cp:lastModifiedBy>Климовская Ю.Г.</cp:lastModifiedBy>
  <cp:revision>41</cp:revision>
  <dcterms:created xsi:type="dcterms:W3CDTF">2025-07-22T08:47:00Z</dcterms:created>
  <dcterms:modified xsi:type="dcterms:W3CDTF">2025-10-29T10:24:00Z</dcterms:modified>
</cp:coreProperties>
</file>