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1D769" w14:textId="2E8BFB86" w:rsidR="00C753C5" w:rsidRDefault="0059541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Style w:val="afc"/>
          <w:rFonts w:ascii="Times New Roman" w:hAnsi="Times New Roman" w:cs="Times New Roman"/>
          <w:b/>
          <w:bCs/>
          <w:color w:val="000000"/>
          <w:sz w:val="24"/>
          <w:szCs w:val="24"/>
        </w:rPr>
        <w:endnoteReference w:id="1"/>
      </w:r>
    </w:p>
    <w:p w14:paraId="425199FB" w14:textId="77777777" w:rsidR="00D850B6" w:rsidRDefault="00D850B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F8D0CEC" w14:textId="77777777" w:rsidR="00D850B6" w:rsidRDefault="00D850B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135924C" w14:textId="77777777" w:rsidR="00D850B6" w:rsidRDefault="00D850B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F3A6246" w14:textId="77777777" w:rsidR="00D850B6" w:rsidRDefault="00D850B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D8EA39" w14:textId="77777777" w:rsidR="00D850B6" w:rsidRDefault="00D850B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59E81E5" w14:textId="77777777" w:rsidR="00D850B6" w:rsidRDefault="00D850B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CEA0B54" w14:textId="77777777" w:rsidR="00D850B6" w:rsidRDefault="00D850B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9C166E3" w14:textId="77777777" w:rsidR="00C753C5" w:rsidRDefault="005922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ТЕХНИЧЕСКОЕ ЗАДАНИЕ</w:t>
      </w:r>
    </w:p>
    <w:p w14:paraId="6B94F658" w14:textId="77777777" w:rsidR="00C753C5" w:rsidRDefault="005922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№1113-04-02.2-СОТиПБ-0096 от 13.10.2025 г</w:t>
      </w:r>
    </w:p>
    <w:p w14:paraId="4CBB6CAD" w14:textId="77777777" w:rsidR="00C753C5" w:rsidRDefault="00C753C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D451977" w14:textId="77777777" w:rsidR="00C753C5" w:rsidRDefault="005922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Предмет закупки:</w:t>
      </w:r>
    </w:p>
    <w:p w14:paraId="6EEEC44B" w14:textId="77777777" w:rsidR="00C753C5" w:rsidRDefault="005922EC">
      <w:pPr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«Поставка самоспасателей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OSR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ремней»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58ED57D2" w14:textId="77777777" w:rsidR="00C753C5" w:rsidRDefault="00C753C5">
      <w:pPr>
        <w:ind w:right="-285"/>
        <w:jc w:val="center"/>
        <w:rPr>
          <w:rFonts w:ascii="Times New Roman" w:hAnsi="Times New Roman" w:cs="Times New Roman"/>
          <w:sz w:val="24"/>
          <w:szCs w:val="24"/>
        </w:rPr>
      </w:pPr>
    </w:p>
    <w:p w14:paraId="244F06C1" w14:textId="77777777" w:rsidR="00C753C5" w:rsidRDefault="005922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эквивалент».</w:t>
      </w:r>
    </w:p>
    <w:p w14:paraId="06C2F06F" w14:textId="77777777" w:rsidR="00C753C5" w:rsidRDefault="00C753C5">
      <w:pPr>
        <w:rPr>
          <w:rFonts w:ascii="Times New Roman" w:hAnsi="Times New Roman" w:cs="Times New Roman"/>
          <w:sz w:val="24"/>
          <w:szCs w:val="24"/>
        </w:rPr>
      </w:pPr>
    </w:p>
    <w:p w14:paraId="7F8E8F63" w14:textId="77777777" w:rsidR="00C753C5" w:rsidRDefault="00C753C5">
      <w:pPr>
        <w:rPr>
          <w:rFonts w:ascii="Times New Roman" w:hAnsi="Times New Roman" w:cs="Times New Roman"/>
          <w:sz w:val="24"/>
          <w:szCs w:val="24"/>
        </w:rPr>
      </w:pPr>
    </w:p>
    <w:p w14:paraId="1B1FCA98" w14:textId="77777777" w:rsidR="00C753C5" w:rsidRDefault="005922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пгт Ревда</w:t>
      </w:r>
    </w:p>
    <w:p w14:paraId="2DABE5FD" w14:textId="77777777" w:rsidR="00C753C5" w:rsidRDefault="005922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</w:p>
    <w:p w14:paraId="36A2DA4D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09D8913" w14:textId="77777777" w:rsidR="00C753C5" w:rsidRDefault="00C75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A07438" w14:textId="77777777" w:rsidR="00C753C5" w:rsidRDefault="00C75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976BC6" w14:textId="77777777" w:rsidR="00C753C5" w:rsidRDefault="00C75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0E6632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7348C7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BBF879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380F4D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AFD28B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2CE29A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FE326A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E1121A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806A8D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848DD8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428398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BF15D1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B4C43A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D89B9E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D6DF3B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3EA450" w14:textId="77777777" w:rsidR="00D36411" w:rsidRDefault="00D3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326EA7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</w:t>
      </w:r>
    </w:p>
    <w:p w14:paraId="40CBAB20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070B5C7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ОБЩИЕ СВЕДЕНИЯ</w:t>
      </w:r>
    </w:p>
    <w:p w14:paraId="5EFA8B40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1.1. Предмет закупки</w:t>
      </w:r>
    </w:p>
    <w:p w14:paraId="4CBD0F09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1.2. Сведения о новизне</w:t>
      </w:r>
    </w:p>
    <w:p w14:paraId="0BF69E9F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1.3. Код ОКПД 2</w:t>
      </w:r>
    </w:p>
    <w:p w14:paraId="0F2FDEC8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ОБЛАСТЬ ПРИМЕНЕНИЯ</w:t>
      </w:r>
    </w:p>
    <w:p w14:paraId="3A8247CB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УСЛОВИЯ ЭКСПЛУАТАЦИИ</w:t>
      </w:r>
    </w:p>
    <w:p w14:paraId="330905DF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ТЕХНИЧЕСКИЕ ТРЕБОВАНИЯ</w:t>
      </w:r>
    </w:p>
    <w:p w14:paraId="7C330EA7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14:paraId="4DC62A48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14:paraId="4650F1AF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14:paraId="2A54A523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14:paraId="0C4FEC09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товара</w:t>
      </w:r>
    </w:p>
    <w:p w14:paraId="711ED136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14:paraId="464CEA72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14:paraId="0FCAEB90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по энергопотреблению, энергосбережению и энергоэффективности</w:t>
      </w:r>
    </w:p>
    <w:p w14:paraId="76BBA61C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14:paraId="17E08639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комплектности</w:t>
      </w:r>
    </w:p>
    <w:p w14:paraId="1B89EA89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маркировке</w:t>
      </w:r>
    </w:p>
    <w:p w14:paraId="14F75B98" w14:textId="77777777" w:rsidR="00C753C5" w:rsidRDefault="005922EC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4.12. Требования к упаковке</w:t>
      </w:r>
    </w:p>
    <w:p w14:paraId="7081972E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ПО ПРАВИЛАМ СДАЧИ И ПРИЕМКИ</w:t>
      </w:r>
    </w:p>
    <w:p w14:paraId="3691AC0F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5.1. Порядок сдачи и приемки</w:t>
      </w:r>
    </w:p>
    <w:p w14:paraId="0D82881B" w14:textId="77777777" w:rsidR="00C753C5" w:rsidRDefault="005922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5.2. Требования по передаче Покупателю технических и иных документов при поставке товара</w:t>
      </w:r>
    </w:p>
    <w:p w14:paraId="63AC2050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ТРАНСПОРТИРОВАНИЮ</w:t>
      </w:r>
    </w:p>
    <w:p w14:paraId="5D609938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ТРЕБОВАНИЯ К ХРАНЕНИЮ</w:t>
      </w:r>
    </w:p>
    <w:p w14:paraId="5DE2D25B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8. ТРЕБОВАНИЯ К ОБЪЕМУ И/ИЛИ СРОКУ ПРЕДОСТАВЛЕНИЯ ГАРАНТИЙ</w:t>
      </w:r>
    </w:p>
    <w:p w14:paraId="61ACE52B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9. ТРЕБОВАНИЯ ПО РЕМОНТОПРИГОДНОСТИ</w:t>
      </w:r>
    </w:p>
    <w:p w14:paraId="40E082FB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10. ТРЕБОВАНИЯ К ОБСЛУЖИВАНИЮ</w:t>
      </w:r>
    </w:p>
    <w:p w14:paraId="000DA14B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11. ЭКОЛОГИЧЕСКИЕ ТРЕБОВАНИЯ</w:t>
      </w:r>
    </w:p>
    <w:p w14:paraId="25F16003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12. ТРЕБОВАНИЯ ПО БЕЗОПАСНОСТИ</w:t>
      </w:r>
    </w:p>
    <w:p w14:paraId="37FD1B8C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13. ТРЕБОВАНИЯ К КАЧЕСТВУ И КЛАССИФИКАЦИЯ ТОВАРА</w:t>
      </w:r>
    </w:p>
    <w:p w14:paraId="0416A3C7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14. ТЕХНИЧЕСКОЕ СОПРОВОЖДЕНИЕ ТОВАРА</w:t>
      </w:r>
    </w:p>
    <w:p w14:paraId="7395BB91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15. ДОПОЛНИТЕЛЬНЫЕ (ИНЫЕ) ТРЕБОВАНИЯ</w:t>
      </w:r>
    </w:p>
    <w:p w14:paraId="5249A54F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16. ТРЕБОВАНИЯ К КОЛИЧЕСТВУ, МЕСТУ И СРОКУ (ПЕРИОДИЧНОСТИ) ПОСТАВКИ</w:t>
      </w:r>
    </w:p>
    <w:p w14:paraId="6E579672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17. ТРЕБОВАНИЕ К ФОРМЕ ПРЕДСТАВЛЯЕМОЙ ИНФОРМАЦИИ</w:t>
      </w:r>
    </w:p>
    <w:p w14:paraId="31338FF2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18. ТРЕБОВАНИЯ К ТЕХНИЧЕСКОМУ ОБУЧЕНИЮ ПЕРСОНАЛА ПОКУПАТЕЛЯ</w:t>
      </w:r>
    </w:p>
    <w:p w14:paraId="22260C8F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19. ПЕРЕЧЕНЬ ПРИНЯТЫХ СОКРАЩЕНИЙ</w:t>
      </w:r>
    </w:p>
    <w:p w14:paraId="28BC9507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20. ПЕРЕЧЕНЬ ПРИЛОЖЕНИЙ</w:t>
      </w:r>
    </w:p>
    <w:p w14:paraId="65AE0788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№1</w:t>
      </w:r>
      <w:r>
        <w:br w:type="page"/>
      </w:r>
    </w:p>
    <w:p w14:paraId="6063CC03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РАЗДЕЛ 1. ОБЩИЕ СВЕДЕНИЯ</w:t>
      </w:r>
    </w:p>
    <w:p w14:paraId="6F968699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386"/>
      </w:tblGrid>
      <w:tr w:rsidR="00C753C5" w14:paraId="02E27299" w14:textId="77777777">
        <w:trPr>
          <w:trHeight w:val="273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690EB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C753C5" w14:paraId="407494C8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3085C" w14:textId="77777777" w:rsidR="00C753C5" w:rsidRDefault="005922E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Поставка самоспасателей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OSR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 ремней (далее по тексту- Товар).</w:t>
            </w:r>
          </w:p>
        </w:tc>
      </w:tr>
      <w:tr w:rsidR="00C753C5" w14:paraId="6A845BE3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C8197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C753C5" w14:paraId="33B0FB83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61217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Поставляемый Товар должен быть новым,– выпущенным не ранее 2025 года, ранее не находившимися в эксплуатации, не лежалым, не законсервированным, свободным от прав  третьих лиц.</w:t>
            </w:r>
          </w:p>
        </w:tc>
      </w:tr>
      <w:tr w:rsidR="00C753C5" w14:paraId="481A818D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D8D82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C753C5" w14:paraId="3AE9F812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E972" w14:textId="77777777" w:rsidR="00C753C5" w:rsidRDefault="005922E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  <w:shd w:val="clear" w:color="auto" w:fill="F8F9FA"/>
                </w:rPr>
                <w:t>32.99.11.130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</w:rPr>
              <w:t> — </w:t>
            </w:r>
            <w:hyperlink r:id="rId8"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  <w:shd w:val="clear" w:color="auto" w:fill="F8F9FA"/>
                </w:rPr>
                <w:t>Аппараты дыхательные автономные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7150917A" w14:textId="77777777" w:rsidR="00C753C5" w:rsidRDefault="005922E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  <w:shd w:val="clear" w:color="auto" w:fill="F8F9FA"/>
                </w:rPr>
                <w:t>32.99.11.199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</w:rPr>
              <w:t> — </w:t>
            </w:r>
            <w:hyperlink r:id="rId10"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  <w:shd w:val="clear" w:color="auto" w:fill="F8F9FA"/>
                </w:rPr>
                <w:t>Средства индивидуальной защиты прочие, не включенные в другие группировки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CDEA308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421313D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ОБЛАСТЬ ПРИМЕНЕНИЯ</w:t>
      </w:r>
    </w:p>
    <w:p w14:paraId="486AC800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386"/>
      </w:tblGrid>
      <w:tr w:rsidR="00C753C5" w14:paraId="438C643F" w14:textId="77777777">
        <w:trPr>
          <w:trHeight w:val="335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795D8" w14:textId="77777777" w:rsidR="00C753C5" w:rsidRDefault="005922E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 используется в качестве средства индивидуального спасения на любых опасных подземных производствах, где есть опасность возникновения непригодной для дыхания атмосферы (в том числе при нахождении в среде с недостатком кислорода, в условиях наличия вредных токсичных газов и повышенного запыления).</w:t>
            </w:r>
          </w:p>
        </w:tc>
      </w:tr>
    </w:tbl>
    <w:p w14:paraId="7BEEAA7C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E0F62F1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УСЛОВИЯ ЭКСПЛУАТАЦИИ</w:t>
      </w:r>
    </w:p>
    <w:p w14:paraId="7F536FD2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386"/>
      </w:tblGrid>
      <w:tr w:rsidR="00C753C5" w14:paraId="34A12BF6" w14:textId="77777777">
        <w:trPr>
          <w:trHeight w:val="26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5B4F0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Эксплуатация в районах с умеренным и холодным климатом (УХЛ), категория размещения – 3,4 по ГОСТ 15150-69.</w:t>
            </w:r>
          </w:p>
          <w:p w14:paraId="732B3985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шахтах с повышенной влажностью и запыленностью;</w:t>
            </w:r>
          </w:p>
          <w:p w14:paraId="5C4A9774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подземные выработки шахт и рудников.</w:t>
            </w:r>
          </w:p>
        </w:tc>
      </w:tr>
    </w:tbl>
    <w:p w14:paraId="262048A5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F8FB856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ТЕХНИЧЕСКИЕ ТРЕБОВАНИЯ</w:t>
      </w:r>
    </w:p>
    <w:p w14:paraId="079F7F48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694"/>
        <w:gridCol w:w="4692"/>
      </w:tblGrid>
      <w:tr w:rsidR="00C753C5" w14:paraId="6CD1BD2D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29DF0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C753C5" w14:paraId="2AE3A78B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36201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Самоспасатель изолирующий OSR85</w:t>
            </w:r>
          </w:p>
        </w:tc>
      </w:tr>
      <w:tr w:rsidR="00CD5042" w14:paraId="1388BEB5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2A43D" w14:textId="4B7CDE9A" w:rsidR="00CD5042" w:rsidRP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 (при наличии), мм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3A2C8" w14:textId="638A155D" w:rsidR="00CD5042" w:rsidRP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100</w:t>
            </w:r>
          </w:p>
        </w:tc>
      </w:tr>
      <w:tr w:rsidR="00CD5042" w14:paraId="125CB7C3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54304" w14:textId="43626CB9" w:rsidR="00CD5042" w:rsidRP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Высота, мм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8F35B" w14:textId="23E5F970" w:rsidR="00CD5042" w:rsidRP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275</w:t>
            </w:r>
          </w:p>
        </w:tc>
      </w:tr>
      <w:tr w:rsidR="00CD5042" w14:paraId="3ED97DB2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6282D" w14:textId="489F1667" w:rsidR="00CD5042" w:rsidRP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Длинна (при наличии), мм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FFE3E" w14:textId="09B57C83" w:rsidR="00CD5042" w:rsidRP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180</w:t>
            </w:r>
          </w:p>
        </w:tc>
      </w:tr>
      <w:tr w:rsidR="00CD5042" w:rsidRPr="00CD5042" w14:paraId="00C6337C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94C8D" w14:textId="12767633" w:rsidR="00CD5042" w:rsidRP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(при наличии), мм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5EDD" w14:textId="65A13660" w:rsidR="00CD5042" w:rsidRP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150</w:t>
            </w:r>
          </w:p>
        </w:tc>
      </w:tr>
      <w:tr w:rsidR="00C753C5" w:rsidRPr="00CD5042" w14:paraId="4514CBBB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7E217" w14:textId="77777777" w:rsidR="00C753C5" w:rsidRPr="00CD5042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Конструктивное исполнение 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70B0" w14:textId="3E721A0E" w:rsidR="00C753C5" w:rsidRPr="00CD5042" w:rsidRDefault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5922EC" w:rsidRPr="00CD5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химически связанном кислороде </w:t>
            </w:r>
          </w:p>
        </w:tc>
      </w:tr>
      <w:tr w:rsidR="00C753C5" w:rsidRPr="00CD5042" w14:paraId="606C6F64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89CD3" w14:textId="77777777" w:rsidR="00C753C5" w:rsidRPr="00CD5042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при ношении в состоянии ожидания, кг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5326E" w14:textId="77777777" w:rsidR="00C753C5" w:rsidRPr="00CD5042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2,95</w:t>
            </w:r>
          </w:p>
        </w:tc>
      </w:tr>
      <w:tr w:rsidR="00C753C5" w:rsidRPr="00CD5042" w14:paraId="6CDBE240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A2978" w14:textId="77777777" w:rsidR="00C753C5" w:rsidRPr="00CD5042" w:rsidRDefault="005922EC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Объем дыхательного мешка, дм</w:t>
            </w: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vertAlign w:val="superscript"/>
                <w:lang w:eastAsia="ru-RU"/>
              </w:rPr>
              <w:t>3</w:t>
            </w: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24633" w14:textId="1DE6D9B7" w:rsidR="00C753C5" w:rsidRPr="00CD5042" w:rsidRDefault="005922EC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не менее</w:t>
            </w:r>
            <w:r w:rsidR="00CD5042" w:rsidRPr="00CD5042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</w:tr>
      <w:tr w:rsidR="00C753C5" w:rsidRPr="00CD5042" w14:paraId="762EF083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2B184" w14:textId="0CDDB5E7" w:rsidR="00C753C5" w:rsidRPr="00CD5042" w:rsidRDefault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Объемная доля диоксида углерода во вдыхаемой газовой дыхательной смеси при всех нагрузках, %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0DDEF" w14:textId="56B5AAF7" w:rsidR="00C753C5" w:rsidRPr="00CD5042" w:rsidRDefault="005922EC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не более</w:t>
            </w: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CD5042"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C753C5" w14:paraId="248F63FE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EFFF1" w14:textId="0D0C970D" w:rsidR="00C753C5" w:rsidRPr="00CD5042" w:rsidRDefault="005922EC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Объемная доля кислорода во вдыхаемой смеси %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DA569" w14:textId="77777777" w:rsidR="00C753C5" w:rsidRDefault="005922EC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не менее</w:t>
            </w: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21</w:t>
            </w:r>
          </w:p>
        </w:tc>
      </w:tr>
      <w:tr w:rsidR="00C753C5" w14:paraId="1EE80530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BDF9E" w14:textId="77777777" w:rsidR="00C753C5" w:rsidRDefault="005922EC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Коэффициент защиты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D6FD5" w14:textId="4FCCEEAC" w:rsidR="00C753C5" w:rsidRPr="00CD5042" w:rsidRDefault="005922EC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2·10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C753C5" w14:paraId="33DBD89D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BCEDD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Ремень плечевой для самоспасателей серии OSR</w:t>
            </w:r>
          </w:p>
        </w:tc>
      </w:tr>
      <w:tr w:rsidR="00C753C5" w14:paraId="449D1E9D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1E132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Длинна, м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8ECB2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более 1,5 и не менее 1.4</w:t>
            </w:r>
          </w:p>
        </w:tc>
      </w:tr>
      <w:tr w:rsidR="00C753C5" w14:paraId="39BD3EFF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C3E7B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Ширина, мм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5DF89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28 и не менее 27</w:t>
            </w:r>
          </w:p>
        </w:tc>
      </w:tr>
      <w:tr w:rsidR="00C753C5" w14:paraId="3268CCDC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68744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 исполнения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0123E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50% полиэстер, 50% хлопок</w:t>
            </w:r>
          </w:p>
        </w:tc>
      </w:tr>
      <w:tr w:rsidR="00C753C5" w14:paraId="6D157664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7E2D1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D5042" w14:paraId="2553D3D5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87AE2" w14:textId="61FBB0EB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Фактическое временя защитного действия по отношению к номинальному при температуре окружающей среды (20 ± 5) °С при легочной вентиляции 10 дм</w:t>
            </w:r>
            <w:r w:rsidRPr="00CD504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/мин (относительный покой), %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F67F3" w14:textId="0FBF112C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не менее</w:t>
            </w: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</w:t>
            </w:r>
          </w:p>
        </w:tc>
      </w:tr>
      <w:tr w:rsidR="00CD5042" w14:paraId="3B03E334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DBFBA" w14:textId="47141385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Время защитного действия в состоянии покоя при ожидании помощи, мин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1046E" w14:textId="683DC329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до 300</w:t>
            </w:r>
          </w:p>
        </w:tc>
      </w:tr>
      <w:tr w:rsidR="00CD5042" w14:paraId="7A535C8E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00375" w14:textId="77777777" w:rsid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Время приведения в рабочее состояние, с 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A5D20" w14:textId="2474E0AD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</w:tr>
      <w:tr w:rsidR="00CD5042" w14:paraId="0063976D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29BCF" w14:textId="4BCC5075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Фактическое временя защитного действия по отношению к номинальному при температуре окружающей среды (20 ± 5) °С при легочной вентиляции 35 дм</w:t>
            </w:r>
            <w:r w:rsidRPr="00CD504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/мин (нагрузка средней тяжести), %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45B68" w14:textId="78376753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100</w:t>
            </w:r>
          </w:p>
        </w:tc>
      </w:tr>
      <w:tr w:rsidR="00CD5042" w14:paraId="045081FC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4E0C8" w14:textId="35E1E3DE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Время защитного действия при легочной вентиляции 35 дм³/мин, мин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00444" w14:textId="35EF7BF0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не менее 60</w:t>
            </w:r>
          </w:p>
        </w:tc>
      </w:tr>
      <w:tr w:rsidR="00CD5042" w14:paraId="06AB8529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74A36" w14:textId="638A5B1A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Фактическое временя защитного действия по отношению к номинальному при температуре окружающей среды (20 ± 5) °С при легочной вентиляции 70 дм</w:t>
            </w:r>
            <w:r w:rsidRPr="00CD504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/мин (тяжелая нагрузка), %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FC3E9" w14:textId="4DD5DEC5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30</w:t>
            </w:r>
          </w:p>
        </w:tc>
      </w:tr>
      <w:tr w:rsidR="00CD5042" w:rsidRPr="0059541E" w14:paraId="34454ED8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8E9D1" w14:textId="4D1CDC98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Время защитного действия при легочной вентиляции 70 дм³/мин, мин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EC8AD" w14:textId="67478ACF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CD50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не менее 18</w:t>
            </w:r>
          </w:p>
        </w:tc>
      </w:tr>
      <w:tr w:rsidR="00CD5042" w14:paraId="3C106109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6D5CB" w14:textId="3EA50E00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Усилие вскрытия самоспасателя, Н 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47D85" w14:textId="77777777" w:rsid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не более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80</w:t>
            </w:r>
          </w:p>
        </w:tc>
      </w:tr>
      <w:tr w:rsidR="00CD5042" w14:paraId="3865BD8C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5BD28" w14:textId="5D16F7EE" w:rsidR="00CD5042" w:rsidRP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Усилие разрыва соединений элементов воздуховодной системы, Н 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676BC" w14:textId="77777777" w:rsidR="00CD5042" w:rsidRDefault="00CD5042" w:rsidP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98</w:t>
            </w:r>
          </w:p>
        </w:tc>
      </w:tr>
      <w:tr w:rsidR="00CD5042" w14:paraId="64B87DA9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586FE" w14:textId="77777777" w:rsidR="00CD5042" w:rsidRDefault="00CD5042" w:rsidP="00CD504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CD5042" w14:paraId="329C613E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9AFDD" w14:textId="652C3D7E" w:rsidR="00CD5042" w:rsidRPr="00CD5042" w:rsidRDefault="00CD5042" w:rsidP="00CD5042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Вероятность безотказной работы самоспасателя за ВЗД должна быть не менее 0,98 при доверительной вероятности 0,95</w:t>
            </w: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D5042">
              <w:rPr>
                <w:rFonts w:ascii="Times New Roman" w:hAnsi="Times New Roman" w:cs="Times New Roman"/>
                <w:sz w:val="24"/>
                <w:szCs w:val="24"/>
              </w:rPr>
              <w:br/>
              <w:t>Товар должен соответствовать «ТР ТС 019/2011. Технический регламент Таможенного союза. О безопасности средств индивидуальной защиты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(предоставляется обязательный сертификат соответствия ТР ТС 019/2011)</w:t>
            </w: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, утвержденный Решением Комиссии Таможенного союза от 09.12.2011 N 878 и ГОСТ 12.4.292-2023.</w:t>
            </w:r>
          </w:p>
        </w:tc>
      </w:tr>
      <w:tr w:rsidR="00CD5042" w14:paraId="4693301E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B4497" w14:textId="77777777" w:rsidR="00CD5042" w:rsidRDefault="00CD5042" w:rsidP="00CD504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CD5042" w14:paraId="68E57C8D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9D1E2" w14:textId="77777777" w:rsidR="00CD5042" w:rsidRDefault="00CD5042" w:rsidP="00CD5042">
            <w:pPr>
              <w:pStyle w:val="formattext"/>
              <w:widowControl w:val="0"/>
              <w:shd w:val="clear" w:color="auto" w:fill="FFFFFF"/>
              <w:spacing w:beforeAutospacing="0" w:after="0" w:afterAutospacing="0"/>
              <w:textAlignment w:val="baseline"/>
            </w:pPr>
            <w:r>
              <w:t>Согласно требованиям технической документации завода-изготовителя.</w:t>
            </w:r>
          </w:p>
        </w:tc>
      </w:tr>
      <w:tr w:rsidR="00CD5042" w14:paraId="53770807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E828EE" w14:textId="77777777" w:rsidR="00CD5042" w:rsidRDefault="00CD5042" w:rsidP="00CD504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товара</w:t>
            </w:r>
          </w:p>
        </w:tc>
      </w:tr>
      <w:tr w:rsidR="00CD5042" w14:paraId="63277A90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7BDF05" w14:textId="77777777" w:rsidR="00CD5042" w:rsidRDefault="00CD5042" w:rsidP="00CD5042">
            <w:pPr>
              <w:widowControl w:val="0"/>
              <w:shd w:val="clear" w:color="auto" w:fill="FFFFFF" w:themeFill="background1"/>
              <w:spacing w:before="24" w:after="24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требованиям технической документации завода-изготовителя.</w:t>
            </w:r>
          </w:p>
        </w:tc>
      </w:tr>
      <w:tr w:rsidR="00CD5042" w14:paraId="18C86088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5C58B" w14:textId="77777777" w:rsidR="00CD5042" w:rsidRDefault="00CD5042" w:rsidP="00CD504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D5042" w:rsidRPr="00CD5042" w14:paraId="64D9C2B3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BFEC5" w14:textId="77777777" w:rsidR="00CD5042" w:rsidRPr="00CD5042" w:rsidRDefault="00CD5042" w:rsidP="00CD5042">
            <w:pPr>
              <w:pStyle w:val="formattext"/>
              <w:widowControl w:val="0"/>
              <w:shd w:val="clear" w:color="auto" w:fill="FFFFFF"/>
              <w:spacing w:beforeAutospacing="0" w:after="0" w:afterAutospacing="0"/>
              <w:textAlignment w:val="baseline"/>
            </w:pPr>
            <w:r w:rsidRPr="00CD5042">
              <w:t>В соответствии с ГОСТ 12.4.292-2023.</w:t>
            </w:r>
          </w:p>
        </w:tc>
      </w:tr>
      <w:tr w:rsidR="00CD5042" w14:paraId="11F8EEC8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F45E4" w14:textId="77777777" w:rsidR="00CD5042" w:rsidRDefault="00CD5042" w:rsidP="00CD504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CD5042" w14:paraId="483A21E2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D35EA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применяются.</w:t>
            </w:r>
          </w:p>
        </w:tc>
      </w:tr>
      <w:tr w:rsidR="00CD5042" w14:paraId="27322BCC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2A6B3" w14:textId="77777777" w:rsidR="00CD5042" w:rsidRDefault="00CD5042" w:rsidP="00CD504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CD5042" w14:paraId="4D8685C8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6F3DF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применяются.</w:t>
            </w:r>
          </w:p>
        </w:tc>
      </w:tr>
      <w:tr w:rsidR="00CD5042" w14:paraId="3F16CBE5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72658" w14:textId="77777777" w:rsidR="00CD5042" w:rsidRDefault="00CD5042" w:rsidP="00CD504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CD5042" w14:paraId="4CCD0CC9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8E66F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применяются.</w:t>
            </w:r>
          </w:p>
        </w:tc>
      </w:tr>
      <w:tr w:rsidR="00CD5042" w14:paraId="7E490405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05A67" w14:textId="77777777" w:rsidR="00CD5042" w:rsidRDefault="00CD5042" w:rsidP="00CD504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CD5042" w14:paraId="032F3B7D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C3584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агубник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                                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DF2FB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D5042" w14:paraId="357FF223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9D5A5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Очки противодымные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5ED5E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D5042" w14:paraId="42C0FAFF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8EB08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Носовой зажим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D52DF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D5042" w14:paraId="033BD021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9D525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Гофрированная трубка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28B02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D5042" w14:paraId="369B9E81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C425A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Мешок дыхательный с клапаном избыточного давления (КИД)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A51A8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D5042" w14:paraId="2327FA55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C9A1A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Патрон с пусковым устройством закрепленный внутри корпуса футляра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085C0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D5042" w14:paraId="4720A0E9" w14:textId="77777777" w:rsidTr="0059541E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B51B7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Теплообменник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AB438" w14:textId="77777777" w:rsidR="00CD5042" w:rsidRDefault="00CD5042" w:rsidP="00CD50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D5042" w14:paraId="5F948EA2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9D8F2" w14:textId="77777777" w:rsidR="00CD5042" w:rsidRDefault="00CD5042" w:rsidP="00CD504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CD5042" w14:paraId="2794296C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0CB12" w14:textId="77777777" w:rsidR="00CD5042" w:rsidRPr="00CD5042" w:rsidRDefault="00CD5042" w:rsidP="00CD5042">
            <w:pPr>
              <w:pStyle w:val="formattext"/>
              <w:widowControl w:val="0"/>
              <w:spacing w:beforeAutospacing="0" w:after="0" w:afterAutospacing="0"/>
              <w:ind w:firstLine="480"/>
              <w:textAlignment w:val="baseline"/>
            </w:pPr>
            <w:r w:rsidRPr="00CD5042">
              <w:rPr>
                <w:color w:val="000000" w:themeColor="text1"/>
              </w:rPr>
              <w:t>На корпусе Товара должна быть указана информация о назначении Товара, а также указаны следующие данные:</w:t>
            </w:r>
          </w:p>
          <w:p w14:paraId="27EB52CC" w14:textId="77777777" w:rsidR="00CD5042" w:rsidRPr="00CD5042" w:rsidRDefault="00CD5042" w:rsidP="00CD5042">
            <w:pPr>
              <w:pStyle w:val="formattext"/>
              <w:widowControl w:val="0"/>
              <w:spacing w:beforeAutospacing="0" w:after="0" w:afterAutospacing="0"/>
              <w:ind w:firstLine="480"/>
              <w:textAlignment w:val="baseline"/>
            </w:pPr>
            <w:r w:rsidRPr="00CD5042">
              <w:rPr>
                <w:color w:val="000000" w:themeColor="text1"/>
              </w:rPr>
              <w:t>- наименование или условное обозначение изделия;</w:t>
            </w:r>
          </w:p>
          <w:p w14:paraId="09D42D1C" w14:textId="77777777" w:rsidR="00CD5042" w:rsidRPr="00CD5042" w:rsidRDefault="00CD5042" w:rsidP="00CD5042">
            <w:pPr>
              <w:pStyle w:val="formattext"/>
              <w:widowControl w:val="0"/>
              <w:spacing w:beforeAutospacing="0" w:after="0" w:afterAutospacing="0"/>
              <w:ind w:firstLine="480"/>
              <w:textAlignment w:val="baseline"/>
            </w:pPr>
            <w:r w:rsidRPr="00CD5042">
              <w:rPr>
                <w:color w:val="000000" w:themeColor="text1"/>
              </w:rPr>
              <w:t>- порядок применения;</w:t>
            </w:r>
          </w:p>
          <w:p w14:paraId="2BD34C36" w14:textId="77777777" w:rsidR="00CD5042" w:rsidRPr="00CD5042" w:rsidRDefault="00CD5042" w:rsidP="00CD5042">
            <w:pPr>
              <w:pStyle w:val="formattext"/>
              <w:widowControl w:val="0"/>
              <w:spacing w:beforeAutospacing="0" w:after="0" w:afterAutospacing="0"/>
              <w:ind w:firstLine="480"/>
              <w:textAlignment w:val="baseline"/>
            </w:pPr>
            <w:r w:rsidRPr="00CD5042">
              <w:rPr>
                <w:color w:val="000000" w:themeColor="text1"/>
              </w:rPr>
              <w:t>- товарный знак или наименование предприятия-изготовителя (фирмы);</w:t>
            </w:r>
          </w:p>
          <w:p w14:paraId="641F8091" w14:textId="77777777" w:rsidR="00CD5042" w:rsidRDefault="00CD5042" w:rsidP="00CD5042">
            <w:pPr>
              <w:pStyle w:val="formattext"/>
              <w:widowControl w:val="0"/>
              <w:spacing w:beforeAutospacing="0" w:after="0" w:afterAutospacing="0"/>
              <w:ind w:firstLine="480"/>
              <w:textAlignment w:val="baseline"/>
              <w:rPr>
                <w:color w:val="000000" w:themeColor="text1"/>
              </w:rPr>
            </w:pPr>
            <w:r w:rsidRPr="00CD5042">
              <w:rPr>
                <w:color w:val="000000" w:themeColor="text1"/>
              </w:rPr>
              <w:t>- страна-изготовитель.</w:t>
            </w:r>
          </w:p>
        </w:tc>
      </w:tr>
      <w:tr w:rsidR="00CD5042" w14:paraId="4D778402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5D98A" w14:textId="77777777" w:rsidR="00CD5042" w:rsidRDefault="00CD5042" w:rsidP="00CD504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CD5042" w:rsidRPr="00CD5042" w14:paraId="7044E269" w14:textId="77777777" w:rsidTr="0059541E">
        <w:trPr>
          <w:trHeight w:val="335"/>
        </w:trPr>
        <w:tc>
          <w:tcPr>
            <w:tcW w:w="9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02ABF" w14:textId="3C263ADA" w:rsidR="00CD5042" w:rsidRPr="00CD5042" w:rsidRDefault="00CD5042" w:rsidP="00CD504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Упаковка Товара должна соответствовать ГОСТ 12.4.292-2023</w:t>
            </w:r>
          </w:p>
        </w:tc>
      </w:tr>
    </w:tbl>
    <w:p w14:paraId="1DAECE42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62B740C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ПО ПРАВИЛАМ СДАЧИ И ПРИЕМКИ</w:t>
      </w:r>
    </w:p>
    <w:p w14:paraId="5C0FC16E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386"/>
      </w:tblGrid>
      <w:tr w:rsidR="00C753C5" w14:paraId="3B6090B6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C8754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C753C5" w14:paraId="43F0792A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C5EE0" w14:textId="77777777" w:rsidR="00C753C5" w:rsidRDefault="005922EC">
            <w:pPr>
              <w:widowControl w:val="0"/>
              <w:tabs>
                <w:tab w:val="left" w:pos="0"/>
                <w:tab w:val="left" w:pos="4677"/>
                <w:tab w:val="left" w:pos="93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условиями настоящего Договора.</w:t>
            </w:r>
          </w:p>
        </w:tc>
      </w:tr>
      <w:tr w:rsidR="00C753C5" w14:paraId="6DAA7C28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5062A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Покупателю технических и иных документов при поставке товаров</w:t>
            </w:r>
          </w:p>
        </w:tc>
      </w:tr>
      <w:tr w:rsidR="00CD5042" w:rsidRPr="00CD5042" w14:paraId="32AC5BF8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DCC88" w14:textId="39EF02FF" w:rsidR="00C753C5" w:rsidRPr="00CD5042" w:rsidRDefault="005922E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5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комплект поставки должны входить паспорта и сертификаты соответствия на русском языке на бумажном носителе</w:t>
            </w:r>
            <w:r w:rsidRPr="00CD5042">
              <w:rPr>
                <w:rFonts w:ascii="Times New Roman" w:eastAsia="Times New Roman" w:hAnsi="Times New Roman" w:cs="Times New Roman"/>
                <w:sz w:val="24"/>
                <w:szCs w:val="24"/>
                <w:lang w:val="x-none"/>
              </w:rPr>
              <w:t>.</w:t>
            </w:r>
          </w:p>
        </w:tc>
      </w:tr>
    </w:tbl>
    <w:p w14:paraId="1950F56A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E39F73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ТРАНСПОРТИРОВАНИЮ</w:t>
      </w:r>
    </w:p>
    <w:p w14:paraId="2468E49B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386"/>
      </w:tblGrid>
      <w:tr w:rsidR="00C753C5" w14:paraId="77610720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6E260" w14:textId="77777777" w:rsidR="00C753C5" w:rsidRDefault="005922EC">
            <w:pPr>
              <w:widowControl w:val="0"/>
              <w:ind w:right="113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Поставщик своими силами и за свой счёт обеспечивает доставку Товара, железнодорожным, автомобильным транспортом руководствуясь установленными правилами перевозки и транспортировки грузов (Постановление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Федерации», Приказ Минтранса России от 29.05.2019 № 155 «Об утверждении Общих требований к применяемым на железнодорожном транспорте для опломбирования вагонов, контейнеров запорно-пломбировочным устройствам и Перечня грузов, перевозки которых допускаются в вагонах, контейнерах без запорно-пломбировочных устройств, но с обязательной установкой закруток»).</w:t>
            </w:r>
          </w:p>
          <w:p w14:paraId="73F7756F" w14:textId="77777777" w:rsidR="00C753C5" w:rsidRDefault="005922E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Погрузка и выгрузка Товара должна производиться грузозахватными приспособлениями, обеспечивающими целостность Товара и упаковки.</w:t>
            </w:r>
          </w:p>
        </w:tc>
      </w:tr>
    </w:tbl>
    <w:p w14:paraId="605B54BA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14:paraId="2ACE5863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ТРЕБОВАНИЯ К ХРАНЕНИЮ</w:t>
      </w:r>
    </w:p>
    <w:p w14:paraId="49218842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386"/>
      </w:tblGrid>
      <w:tr w:rsidR="00C753C5" w14:paraId="19388D43" w14:textId="77777777">
        <w:trPr>
          <w:trHeight w:val="399"/>
        </w:trPr>
        <w:tc>
          <w:tcPr>
            <w:tcW w:w="9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531F5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x-none"/>
              </w:rPr>
              <w:t>Условия хранения должны обеспечивать целостность упаковки, защиту от воздействия атмосферных воздействий.</w:t>
            </w:r>
          </w:p>
          <w:p w14:paraId="790A3FA5" w14:textId="77777777" w:rsidR="00C753C5" w:rsidRDefault="00C753C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990019B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49A6EFA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8. ТРЕБОВАНИЯ К ОБЪЕМУ И/ИЛИ СРОКУ ПРЕДОСТАВЛЕНИЯ ГАРАНТИЙ</w:t>
      </w:r>
    </w:p>
    <w:p w14:paraId="03A0343B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43" w:type="dxa"/>
        <w:tblInd w:w="147" w:type="dxa"/>
        <w:tblLayout w:type="fixed"/>
        <w:tblLook w:val="04A0" w:firstRow="1" w:lastRow="0" w:firstColumn="1" w:lastColumn="0" w:noHBand="0" w:noVBand="1"/>
      </w:tblPr>
      <w:tblGrid>
        <w:gridCol w:w="9043"/>
      </w:tblGrid>
      <w:tr w:rsidR="00C753C5" w:rsidRPr="00CD5042" w14:paraId="10440B77" w14:textId="77777777">
        <w:trPr>
          <w:trHeight w:val="333"/>
        </w:trPr>
        <w:tc>
          <w:tcPr>
            <w:tcW w:w="9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072E2" w14:textId="53AF3565" w:rsidR="00C753C5" w:rsidRPr="00CD5042" w:rsidRDefault="00CD504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5042">
              <w:rPr>
                <w:rFonts w:ascii="Times New Roman" w:hAnsi="Times New Roman" w:cs="Times New Roman"/>
                <w:sz w:val="24"/>
                <w:szCs w:val="24"/>
              </w:rPr>
              <w:t>Гарантийный срок хранения самоспасателя с даты изготовления не менее 7,5 лет. Срок эксплуатации с даты ввода в эксплуатацию у заказчика (при условиях эксплуатации в одну смену, 8 ч в день, 5 дней в неделю в пределах гарантийного срока хранения) не менее 6 лет</w:t>
            </w:r>
            <w:r w:rsidR="005922EC" w:rsidRPr="00CD50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5922EC" w:rsidRPr="00CD50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1D789306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5AD08E6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9. ТРЕБОВАНИЯ ПО РЕМОНТОПРИГОДНОСТИ</w:t>
      </w:r>
    </w:p>
    <w:p w14:paraId="4A3B307A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0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C753C5" w14:paraId="6053F52F" w14:textId="77777777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98C0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применяются.</w:t>
            </w:r>
          </w:p>
        </w:tc>
      </w:tr>
    </w:tbl>
    <w:p w14:paraId="0FF1FA72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21B03E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10. ТРЕБОВАНИЯ К ОБСЛУЖИВАНИЮ</w:t>
      </w:r>
    </w:p>
    <w:p w14:paraId="147329A5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0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C753C5" w14:paraId="32B8ABD8" w14:textId="77777777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160BB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применяются.</w:t>
            </w:r>
          </w:p>
        </w:tc>
      </w:tr>
    </w:tbl>
    <w:p w14:paraId="71A54300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C08466A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11. ЭКОЛОГИЧЕСКИЕ ТРЕБОВАНИЯ</w:t>
      </w:r>
    </w:p>
    <w:p w14:paraId="1482549C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0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C753C5" w14:paraId="51D6ABF5" w14:textId="77777777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4A123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x-none"/>
              </w:rPr>
              <w:t>Поставляемый Товар  не содержит вредные и химически активные вещества, воздействующие на естественную окружающую среду.</w:t>
            </w:r>
          </w:p>
        </w:tc>
      </w:tr>
    </w:tbl>
    <w:p w14:paraId="338FB397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AE97CAD" w14:textId="77777777" w:rsidR="00C753C5" w:rsidRDefault="00C753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60C400" w14:textId="77777777" w:rsidR="00C753C5" w:rsidRDefault="00C753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4C14F5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12. ТРЕБОВАНИЯ ПО БЕЗОПАСНОСТИ</w:t>
      </w:r>
    </w:p>
    <w:p w14:paraId="7ACCD67D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0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C753C5" w14:paraId="79003C0F" w14:textId="77777777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D714C" w14:textId="77777777" w:rsidR="00C753C5" w:rsidRDefault="005922EC">
            <w:pPr>
              <w:pStyle w:val="formattext"/>
              <w:widowControl w:val="0"/>
              <w:shd w:val="clear" w:color="auto" w:fill="FFFFFF"/>
              <w:spacing w:beforeAutospacing="0" w:after="0" w:afterAutospacing="0"/>
              <w:textAlignment w:val="baseline"/>
              <w:rPr>
                <w:color w:val="000000" w:themeColor="text1"/>
              </w:rPr>
            </w:pPr>
            <w:r>
              <w:t>Согласно требованиям технической документации завода-изготовителя.</w:t>
            </w:r>
          </w:p>
        </w:tc>
      </w:tr>
    </w:tbl>
    <w:p w14:paraId="190D0848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13. ТРЕБОВАНИЯ К КАЧЕСТВУ И КЛАССИФИКАЦИЯ ТОВАРА</w:t>
      </w:r>
    </w:p>
    <w:p w14:paraId="24037D50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0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C753C5" w14:paraId="3B50A885" w14:textId="77777777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B20A8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применяются.</w:t>
            </w:r>
          </w:p>
        </w:tc>
      </w:tr>
    </w:tbl>
    <w:p w14:paraId="205DC7D7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8C84E8F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14. ТЕХНИЧЕСКОЕ СОПРОВОЖДЕНИЕ ТОВАРА</w:t>
      </w:r>
    </w:p>
    <w:p w14:paraId="477A9A6B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0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C753C5" w14:paraId="44EDF565" w14:textId="77777777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2C5E0" w14:textId="77777777" w:rsidR="00C753C5" w:rsidRDefault="005922E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применяются.</w:t>
            </w:r>
          </w:p>
        </w:tc>
      </w:tr>
    </w:tbl>
    <w:p w14:paraId="77EC076B" w14:textId="77777777" w:rsidR="00C753C5" w:rsidRDefault="005922EC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4E58B02" w14:textId="77777777" w:rsidR="00C753C5" w:rsidRDefault="005922EC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15. ДОПОЛНИТЕЛЬНЫЕ (ИНЫЕ) ТРЕБОВАНИЯ</w:t>
      </w:r>
    </w:p>
    <w:p w14:paraId="65129E5F" w14:textId="77777777" w:rsidR="00C753C5" w:rsidRDefault="005922EC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0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C753C5" w14:paraId="777BE337" w14:textId="77777777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289C4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применяются.</w:t>
            </w:r>
          </w:p>
        </w:tc>
      </w:tr>
    </w:tbl>
    <w:p w14:paraId="66C8ABF7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B7A0DA7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16. ТРЕБОВАНИЯ К КОЛИЧЕСТВУ, МЕСТУ И СРОКУ (ПЕРИОДИЧНОСТИ) ПОСТАВКИ</w:t>
      </w:r>
    </w:p>
    <w:p w14:paraId="546AA139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23" w:type="dxa"/>
        <w:tblInd w:w="86" w:type="dxa"/>
        <w:tblLayout w:type="fixed"/>
        <w:tblLook w:val="04A0" w:firstRow="1" w:lastRow="0" w:firstColumn="1" w:lastColumn="0" w:noHBand="0" w:noVBand="1"/>
      </w:tblPr>
      <w:tblGrid>
        <w:gridCol w:w="9123"/>
      </w:tblGrid>
      <w:tr w:rsidR="00C753C5" w14:paraId="412EA8AF" w14:textId="77777777">
        <w:trPr>
          <w:trHeight w:val="399"/>
        </w:trPr>
        <w:tc>
          <w:tcPr>
            <w:tcW w:w="9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7F495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со Спецификацией (Приложение № 1 Договора).</w:t>
            </w:r>
          </w:p>
        </w:tc>
      </w:tr>
    </w:tbl>
    <w:p w14:paraId="360A1006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14:paraId="3B1596D6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17. ТРЕБОВАНИЕ К ФОРМЕ ПРЕДСТАВЛЯЕМОЙ ИНФОРМАЦИИ</w:t>
      </w:r>
    </w:p>
    <w:p w14:paraId="464875B8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0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C753C5" w14:paraId="725C7626" w14:textId="77777777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8F5D9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представляемая информация должна быть на русском языке и предъявляться Покупателю по первому требованию.</w:t>
            </w:r>
          </w:p>
        </w:tc>
      </w:tr>
    </w:tbl>
    <w:p w14:paraId="602D745B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AD5BE45" w14:textId="77777777" w:rsidR="00C753C5" w:rsidRDefault="00C753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F13689" w14:textId="77777777" w:rsidR="00C753C5" w:rsidRDefault="00C753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C5D49A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18. ТРЕБОВАНИЯ К ТЕХНИЧЕСКОМУ ОБУЧЕНИЮ ПЕРСОНАЛА ПОКУПАТЕЛЯ</w:t>
      </w:r>
    </w:p>
    <w:p w14:paraId="2479DF94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209" w:type="dxa"/>
        <w:tblLayout w:type="fixed"/>
        <w:tblLook w:val="04A0" w:firstRow="1" w:lastRow="0" w:firstColumn="1" w:lastColumn="0" w:noHBand="0" w:noVBand="1"/>
      </w:tblPr>
      <w:tblGrid>
        <w:gridCol w:w="9209"/>
      </w:tblGrid>
      <w:tr w:rsidR="00C753C5" w14:paraId="26354543" w14:textId="77777777"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2FD1D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применяются.</w:t>
            </w:r>
          </w:p>
        </w:tc>
      </w:tr>
    </w:tbl>
    <w:p w14:paraId="64AEDB67" w14:textId="77777777" w:rsidR="00C753C5" w:rsidRDefault="0059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323E3DF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19. ПЕРЕЧЕНЬ ПРИНЯТЫХ СОКРАЩЕНИЙ</w:t>
      </w:r>
    </w:p>
    <w:p w14:paraId="32E9B99B" w14:textId="77777777" w:rsidR="00C753C5" w:rsidRDefault="005922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0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708"/>
        <w:gridCol w:w="2410"/>
        <w:gridCol w:w="5983"/>
      </w:tblGrid>
      <w:tr w:rsidR="00C753C5" w14:paraId="4D22249B" w14:textId="77777777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22FBF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E9451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CD0C7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753C5" w14:paraId="0370EABF" w14:textId="77777777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31EA2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AFBE6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«Ловозерский ГОК»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E9899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x-none"/>
              </w:rPr>
              <w:t>Общество с ограниченной ответственностью «Ловозерский горно-обогатительный комбинат»</w:t>
            </w:r>
          </w:p>
        </w:tc>
      </w:tr>
      <w:tr w:rsidR="00C753C5" w14:paraId="04711808" w14:textId="77777777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A479A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9AAD9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 и ПБ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C20BF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Служба охраны труда и производственного безопасности</w:t>
            </w:r>
          </w:p>
        </w:tc>
      </w:tr>
      <w:tr w:rsidR="00C753C5" w14:paraId="0C02DE27" w14:textId="77777777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399D1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08F29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1067E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Государственный стандарт</w:t>
            </w:r>
          </w:p>
        </w:tc>
      </w:tr>
      <w:tr w:rsidR="00C753C5" w14:paraId="5EB27B6A" w14:textId="77777777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1317E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498DF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984A5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Технические условия</w:t>
            </w:r>
          </w:p>
        </w:tc>
      </w:tr>
      <w:tr w:rsidR="00C753C5" w14:paraId="1C0BDF7C" w14:textId="77777777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58AAC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590F3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 ТС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6710D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Технический регламент Таможенного союза</w:t>
            </w:r>
          </w:p>
        </w:tc>
      </w:tr>
      <w:tr w:rsidR="00C753C5" w14:paraId="502C5369" w14:textId="77777777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950C5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C5C4C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DBB6F" w14:textId="77777777" w:rsidR="00C753C5" w:rsidRDefault="005922E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Сопротивление дыханию на вдохе и выдохе</w:t>
            </w:r>
          </w:p>
        </w:tc>
      </w:tr>
    </w:tbl>
    <w:p w14:paraId="4F88C4ED" w14:textId="77777777" w:rsidR="00C753C5" w:rsidRDefault="005922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CF79382" w14:textId="77777777" w:rsidR="00C753C5" w:rsidRDefault="00C753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E2D325" w14:textId="77777777" w:rsidR="00C753C5" w:rsidRDefault="00C753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CB0204" w14:textId="77777777" w:rsidR="00C753C5" w:rsidRDefault="00C753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19298D" w14:textId="77777777" w:rsidR="00C753C5" w:rsidRDefault="00C753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5BAE62" w14:textId="77777777" w:rsidR="00C753C5" w:rsidRDefault="00592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20. ПЕРЕЧЕНЬ ПРИЛОЖЕНИЙ</w:t>
      </w:r>
    </w:p>
    <w:p w14:paraId="7F3DCD39" w14:textId="77777777" w:rsidR="00C753C5" w:rsidRDefault="005922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12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705"/>
        <w:gridCol w:w="6979"/>
        <w:gridCol w:w="1437"/>
      </w:tblGrid>
      <w:tr w:rsidR="00C753C5" w14:paraId="63BD1FF5" w14:textId="77777777">
        <w:trPr>
          <w:trHeight w:val="39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70BEE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165A1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4A5DD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14:paraId="388BBC21" w14:textId="77777777" w:rsidR="00C753C5" w:rsidRDefault="005922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C753C5" w14:paraId="74502E35" w14:textId="77777777">
        <w:trPr>
          <w:trHeight w:val="39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FD39E" w14:textId="77777777" w:rsidR="00C753C5" w:rsidRDefault="00C753C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63787" w14:textId="77777777" w:rsidR="00C753C5" w:rsidRDefault="005922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Отсутствуют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D1BCD" w14:textId="77777777" w:rsidR="00C753C5" w:rsidRDefault="00C753C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309A3EF" w14:textId="77777777" w:rsidR="00C753C5" w:rsidRDefault="00C753C5">
      <w:pPr>
        <w:pStyle w:val="Standard"/>
        <w:tabs>
          <w:tab w:val="left" w:pos="7596"/>
        </w:tabs>
        <w:jc w:val="left"/>
        <w:rPr>
          <w:rFonts w:ascii="Times New Roman" w:hAnsi="Times New Roman" w:cs="Times New Roman"/>
          <w:bCs/>
          <w:sz w:val="24"/>
        </w:rPr>
      </w:pPr>
    </w:p>
    <w:p w14:paraId="63E2EB41" w14:textId="77777777" w:rsidR="00C753C5" w:rsidRDefault="00C753C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C753C5">
      <w:headerReference w:type="default" r:id="rId11"/>
      <w:pgSz w:w="11906" w:h="16838"/>
      <w:pgMar w:top="1350" w:right="1134" w:bottom="1134" w:left="1134" w:header="675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CB84A" w14:textId="77777777" w:rsidR="00AA30BF" w:rsidRDefault="00AA30BF">
      <w:pPr>
        <w:spacing w:after="0" w:line="240" w:lineRule="auto"/>
      </w:pPr>
      <w:r>
        <w:separator/>
      </w:r>
    </w:p>
  </w:endnote>
  <w:endnote w:type="continuationSeparator" w:id="0">
    <w:p w14:paraId="376AAC5C" w14:textId="77777777" w:rsidR="00AA30BF" w:rsidRDefault="00AA30BF">
      <w:pPr>
        <w:spacing w:after="0" w:line="240" w:lineRule="auto"/>
      </w:pPr>
      <w:r>
        <w:continuationSeparator/>
      </w:r>
    </w:p>
  </w:endnote>
  <w:endnote w:id="1">
    <w:p w14:paraId="4B3D0D09" w14:textId="601FC6AA" w:rsidR="0059541E" w:rsidRDefault="0059541E">
      <w:pPr>
        <w:pStyle w:val="afa"/>
      </w:pPr>
      <w:r>
        <w:rPr>
          <w:rStyle w:val="afc"/>
        </w:rPr>
        <w:endnoteRef/>
      </w:r>
      <w:r>
        <w:t xml:space="preserve"> ив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default"/>
  </w:font>
  <w:font w:name="PT Astra Serif">
    <w:altName w:val="Times New Roman"/>
    <w:charset w:val="01"/>
    <w:family w:val="roman"/>
    <w:pitch w:val="default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F1FA7" w14:textId="77777777" w:rsidR="00AA30BF" w:rsidRDefault="00AA30BF">
      <w:pPr>
        <w:spacing w:after="0" w:line="240" w:lineRule="auto"/>
      </w:pPr>
      <w:r>
        <w:separator/>
      </w:r>
    </w:p>
  </w:footnote>
  <w:footnote w:type="continuationSeparator" w:id="0">
    <w:p w14:paraId="1DA31CCA" w14:textId="77777777" w:rsidR="00AA30BF" w:rsidRDefault="00AA3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2B859" w14:textId="77777777" w:rsidR="00C753C5" w:rsidRDefault="005922EC">
    <w:pPr>
      <w:pStyle w:val="ae"/>
      <w:jc w:val="right"/>
      <w:rPr>
        <w:rFonts w:ascii="Times New Roman" w:hAnsi="Times New Roman" w:cs="Times New Roman"/>
        <w:i/>
        <w:sz w:val="24"/>
        <w:szCs w:val="24"/>
      </w:rPr>
    </w:pPr>
    <w:r>
      <w:rPr>
        <w:rFonts w:ascii="Times New Roman" w:hAnsi="Times New Roman" w:cs="Times New Roman"/>
        <w:i/>
        <w:sz w:val="24"/>
        <w:szCs w:val="24"/>
      </w:rPr>
      <w:t>Договор поставки товара № 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3C5"/>
    <w:rsid w:val="00162A1D"/>
    <w:rsid w:val="002E7B36"/>
    <w:rsid w:val="005922EC"/>
    <w:rsid w:val="0059541E"/>
    <w:rsid w:val="00AA30BF"/>
    <w:rsid w:val="00C753C5"/>
    <w:rsid w:val="00CD5042"/>
    <w:rsid w:val="00D156EC"/>
    <w:rsid w:val="00D36411"/>
    <w:rsid w:val="00D850B6"/>
    <w:rsid w:val="00DA747F"/>
    <w:rsid w:val="00E2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73D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257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4632"/>
    <w:rPr>
      <w:color w:val="0000FF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8822FE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qFormat/>
    <w:rsid w:val="00634CC5"/>
    <w:rPr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qFormat/>
    <w:rsid w:val="00634CC5"/>
    <w:rPr>
      <w:sz w:val="20"/>
      <w:szCs w:val="20"/>
    </w:rPr>
  </w:style>
  <w:style w:type="character" w:customStyle="1" w:styleId="a9">
    <w:name w:val="Тема примечания Знак"/>
    <w:basedOn w:val="a7"/>
    <w:link w:val="aa"/>
    <w:uiPriority w:val="99"/>
    <w:semiHidden/>
    <w:qFormat/>
    <w:rsid w:val="00634CC5"/>
    <w:rPr>
      <w:b/>
      <w:bCs/>
      <w:sz w:val="20"/>
      <w:szCs w:val="20"/>
    </w:rPr>
  </w:style>
  <w:style w:type="character" w:customStyle="1" w:styleId="ab">
    <w:name w:val="Маркеры"/>
    <w:qFormat/>
    <w:rPr>
      <w:rFonts w:ascii="OpenSymbol" w:eastAsia="OpenSymbol" w:hAnsi="OpenSymbol" w:cs="OpenSymbol"/>
    </w:rPr>
  </w:style>
  <w:style w:type="character" w:styleId="ac">
    <w:name w:val="Strong"/>
    <w:uiPriority w:val="22"/>
    <w:qFormat/>
    <w:rPr>
      <w:b/>
      <w:bCs/>
    </w:rPr>
  </w:style>
  <w:style w:type="character" w:customStyle="1" w:styleId="ad">
    <w:name w:val="Верхний колонтитул Знак"/>
    <w:basedOn w:val="a0"/>
    <w:link w:val="ae"/>
    <w:qFormat/>
    <w:rsid w:val="00416664"/>
  </w:style>
  <w:style w:type="character" w:customStyle="1" w:styleId="af">
    <w:name w:val="Нижний колонтитул Знак"/>
    <w:basedOn w:val="a0"/>
    <w:link w:val="af0"/>
    <w:uiPriority w:val="99"/>
    <w:qFormat/>
    <w:rsid w:val="00EC1EA6"/>
  </w:style>
  <w:style w:type="character" w:styleId="af1">
    <w:name w:val="line number"/>
  </w:style>
  <w:style w:type="paragraph" w:styleId="af2">
    <w:name w:val="Title"/>
    <w:basedOn w:val="a"/>
    <w:next w:val="af3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3">
    <w:name w:val="Body Text"/>
    <w:basedOn w:val="a"/>
    <w:pPr>
      <w:spacing w:after="140"/>
    </w:pPr>
  </w:style>
  <w:style w:type="paragraph" w:styleId="af4">
    <w:name w:val="List"/>
    <w:basedOn w:val="af3"/>
    <w:rPr>
      <w:rFonts w:ascii="PT Astra Serif" w:hAnsi="PT Astra Serif" w:cs="Noto Sans Devanagari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6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customStyle="1" w:styleId="docdata">
    <w:name w:val="docdata"/>
    <w:basedOn w:val="a"/>
    <w:qFormat/>
    <w:rsid w:val="0006463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rmal (Web)"/>
    <w:basedOn w:val="a"/>
    <w:uiPriority w:val="99"/>
    <w:unhideWhenUsed/>
    <w:qFormat/>
    <w:rsid w:val="0006463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rsid w:val="00D3017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4"/>
    <w:uiPriority w:val="99"/>
    <w:semiHidden/>
    <w:unhideWhenUsed/>
    <w:qFormat/>
    <w:rsid w:val="008822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annotation text"/>
    <w:basedOn w:val="a"/>
    <w:link w:val="a7"/>
    <w:uiPriority w:val="99"/>
    <w:semiHidden/>
    <w:unhideWhenUsed/>
    <w:qFormat/>
    <w:rsid w:val="00634CC5"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9"/>
    <w:uiPriority w:val="99"/>
    <w:semiHidden/>
    <w:unhideWhenUsed/>
    <w:qFormat/>
    <w:rsid w:val="00634CC5"/>
    <w:rPr>
      <w:b/>
      <w:bCs/>
    </w:rPr>
  </w:style>
  <w:style w:type="paragraph" w:customStyle="1" w:styleId="af8">
    <w:name w:val="Колонтитул"/>
    <w:basedOn w:val="a"/>
    <w:qFormat/>
    <w:pPr>
      <w:suppressLineNumbers/>
      <w:tabs>
        <w:tab w:val="center" w:pos="4677"/>
        <w:tab w:val="right" w:pos="9355"/>
      </w:tabs>
    </w:pPr>
  </w:style>
  <w:style w:type="paragraph" w:styleId="af0">
    <w:name w:val="footer"/>
    <w:basedOn w:val="af8"/>
    <w:link w:val="af"/>
    <w:uiPriority w:val="99"/>
  </w:style>
  <w:style w:type="paragraph" w:customStyle="1" w:styleId="af9">
    <w:name w:val="Содержимое таблицы"/>
    <w:basedOn w:val="a"/>
    <w:qFormat/>
    <w:rsid w:val="004C4209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nhideWhenUsed/>
    <w:rsid w:val="00416664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Standard">
    <w:name w:val="Standard"/>
    <w:qFormat/>
    <w:rsid w:val="00FD2581"/>
    <w:pPr>
      <w:widowControl w:val="0"/>
      <w:jc w:val="center"/>
      <w:textAlignment w:val="baseline"/>
    </w:pPr>
    <w:rPr>
      <w:rFonts w:ascii="PT Astra Serif" w:eastAsia="PT Astra Serif" w:hAnsi="PT Astra Serif" w:cs="PT Astra Serif"/>
      <w:kern w:val="2"/>
      <w:sz w:val="28"/>
      <w:szCs w:val="24"/>
      <w:lang w:eastAsia="ru-RU"/>
    </w:rPr>
  </w:style>
  <w:style w:type="paragraph" w:styleId="afa">
    <w:name w:val="endnote text"/>
    <w:basedOn w:val="a"/>
    <w:link w:val="afb"/>
    <w:uiPriority w:val="99"/>
    <w:semiHidden/>
    <w:unhideWhenUsed/>
    <w:rsid w:val="0059541E"/>
    <w:pPr>
      <w:spacing w:after="0" w:line="240" w:lineRule="auto"/>
    </w:pPr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59541E"/>
    <w:rPr>
      <w:sz w:val="20"/>
      <w:szCs w:val="20"/>
    </w:rPr>
  </w:style>
  <w:style w:type="character" w:styleId="afc">
    <w:name w:val="endnote reference"/>
    <w:basedOn w:val="a0"/>
    <w:uiPriority w:val="99"/>
    <w:semiHidden/>
    <w:unhideWhenUsed/>
    <w:rsid w:val="005954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ifikators.ru/okpd/32.99.11.13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ifikators.ru/okpd/32.99.11.13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classifikators.ru/okpd/32.99.11.1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ifikators.ru/okpd/32.99.11.1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0217C-51A9-4A51-96AE-E21726F3D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1592</Words>
  <Characters>9077</Characters>
  <Application>Microsoft Office Word</Application>
  <DocSecurity>0</DocSecurity>
  <Lines>75</Lines>
  <Paragraphs>21</Paragraphs>
  <ScaleCrop>false</ScaleCrop>
  <Company/>
  <LinksUpToDate>false</LinksUpToDate>
  <CharactersWithSpaces>10648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2025-12-04T09:19:00Z</dcterms:created>
  <dcterms:modified xsi:type="dcterms:W3CDTF">2025-12-04T09:19:00Z</dcterms:modified>
  <dc:language/>
</cp:coreProperties>
</file>