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FB1" w:rsidRDefault="00903498">
      <w:r>
        <w:rPr>
          <w:noProof/>
          <w:lang w:eastAsia="ru-RU"/>
        </w:rPr>
        <w:drawing>
          <wp:inline distT="0" distB="0" distL="0" distR="0" wp14:anchorId="09D9F425" wp14:editId="2A74B06C">
            <wp:extent cx="9443085" cy="5311978"/>
            <wp:effectExtent l="0" t="0" r="571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70039" cy="5327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3B" w:rsidRDefault="00563C3B" w:rsidP="00563C3B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участник закупки!</w:t>
      </w:r>
    </w:p>
    <w:p w:rsidR="00563C3B" w:rsidRDefault="00563C3B" w:rsidP="00CF0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Ваш запрос о неприменении запрета в соответствии с ПП РФ № 1875 от 23.12.2024 сообщаем следующее.</w:t>
      </w:r>
    </w:p>
    <w:p w:rsidR="00563C3B" w:rsidRDefault="00563C3B" w:rsidP="00CF0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Письмом Министерства финансов Российской Федерации от 31.01.2025 № 24-01-06/8697 «О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определены три группы заказчиков.</w:t>
      </w:r>
    </w:p>
    <w:p w:rsidR="00563C3B" w:rsidRDefault="00563C3B" w:rsidP="00CF0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Запрет, ограничение, преимущество применяется к первой группе заказчиков.</w:t>
      </w:r>
    </w:p>
    <w:p w:rsidR="00563C3B" w:rsidRDefault="00563C3B" w:rsidP="00CF00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ООО «Курская АЭС-Сервис» является хозяйственным обществом и относится к третьей группе заказчиков, к закупкам которых не применяется запрет, ограничение, преимущество</w:t>
      </w:r>
      <w:r w:rsidR="00CF00FB">
        <w:rPr>
          <w:rFonts w:ascii="Times New Roman" w:hAnsi="Times New Roman" w:cs="Times New Roman"/>
          <w:sz w:val="24"/>
          <w:szCs w:val="24"/>
        </w:rPr>
        <w:t>.</w:t>
      </w:r>
    </w:p>
    <w:p w:rsidR="00CF00FB" w:rsidRDefault="00CF00FB" w:rsidP="00CF00FB">
      <w:pPr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Просим учесть при подаче заявки, что в </w:t>
      </w:r>
      <w:r>
        <w:rPr>
          <w:rFonts w:ascii="Times New Roman" w:hAnsi="Times New Roman" w:cs="Times New Roman"/>
          <w:sz w:val="24"/>
          <w:szCs w:val="24"/>
        </w:rPr>
        <w:t>соответствии с р.15 Закупочной документации ТОМ 2 Техническое задание</w:t>
      </w:r>
      <w:r w:rsidRPr="006074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0747A">
        <w:rPr>
          <w:rFonts w:ascii="Times New Roman" w:hAnsi="Times New Roman" w:cs="Times New Roman"/>
          <w:sz w:val="24"/>
          <w:szCs w:val="24"/>
        </w:rPr>
        <w:t xml:space="preserve">траной происхождения товара </w:t>
      </w:r>
      <w:r>
        <w:rPr>
          <w:rFonts w:ascii="Times New Roman" w:hAnsi="Times New Roman" w:cs="Times New Roman"/>
          <w:sz w:val="24"/>
          <w:szCs w:val="24"/>
        </w:rPr>
        <w:t>не должна быть стра</w:t>
      </w:r>
      <w:r w:rsidRPr="0060747A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747A">
        <w:rPr>
          <w:rFonts w:ascii="Times New Roman" w:hAnsi="Times New Roman" w:cs="Times New Roman"/>
          <w:sz w:val="24"/>
          <w:szCs w:val="24"/>
        </w:rPr>
        <w:t xml:space="preserve"> включенная в перечень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747A">
        <w:rPr>
          <w:rFonts w:ascii="Times New Roman" w:hAnsi="Times New Roman" w:cs="Times New Roman"/>
          <w:sz w:val="24"/>
          <w:szCs w:val="24"/>
        </w:rPr>
        <w:t xml:space="preserve"> утвержденный </w:t>
      </w:r>
      <w:r>
        <w:rPr>
          <w:rFonts w:ascii="Times New Roman" w:hAnsi="Times New Roman" w:cs="Times New Roman"/>
          <w:sz w:val="24"/>
          <w:szCs w:val="24"/>
        </w:rPr>
        <w:t>распоряжением Правительства Рос</w:t>
      </w:r>
      <w:r w:rsidRPr="0060747A">
        <w:rPr>
          <w:rFonts w:ascii="Times New Roman" w:hAnsi="Times New Roman" w:cs="Times New Roman"/>
          <w:sz w:val="24"/>
          <w:szCs w:val="24"/>
        </w:rPr>
        <w:t>сийской федерации от 05.03.2022 № 430</w:t>
      </w:r>
      <w:r>
        <w:rPr>
          <w:rFonts w:ascii="Times New Roman" w:hAnsi="Times New Roman" w:cs="Times New Roman"/>
          <w:sz w:val="24"/>
          <w:szCs w:val="24"/>
        </w:rPr>
        <w:t>-р. «Об утверждении перечня ино</w:t>
      </w:r>
      <w:r w:rsidRPr="0060747A">
        <w:rPr>
          <w:rFonts w:ascii="Times New Roman" w:hAnsi="Times New Roman" w:cs="Times New Roman"/>
          <w:sz w:val="24"/>
          <w:szCs w:val="24"/>
        </w:rPr>
        <w:t>странных государств и территорий, совершающих недружественные действия в отношении Российской Федерации, российских юридических и физических лиц».</w:t>
      </w:r>
    </w:p>
    <w:sectPr w:rsidR="00CF00FB" w:rsidSect="009034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47B"/>
    <w:rsid w:val="00097FB1"/>
    <w:rsid w:val="0022747B"/>
    <w:rsid w:val="00371233"/>
    <w:rsid w:val="00563C3B"/>
    <w:rsid w:val="00903498"/>
    <w:rsid w:val="00CF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C737D"/>
  <w15:chartTrackingRefBased/>
  <w15:docId w15:val="{A99C7EDB-9CDE-4717-82AD-FA790EC7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34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8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4</cp:revision>
  <cp:lastPrinted>2026-01-21T11:19:00Z</cp:lastPrinted>
  <dcterms:created xsi:type="dcterms:W3CDTF">2026-01-21T10:51:00Z</dcterms:created>
  <dcterms:modified xsi:type="dcterms:W3CDTF">2026-01-21T11:27:00Z</dcterms:modified>
</cp:coreProperties>
</file>