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89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9C072B" w:rsidRPr="009C072B" w:rsidRDefault="00474989" w:rsidP="009C072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7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запрос</w:t>
      </w:r>
      <w:r w:rsidR="00925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5DDD" w:rsidRPr="00925D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№180613</w:t>
      </w:r>
      <w:r w:rsidRPr="009C0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25DDD" w:rsidRPr="00925D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22.01.2026 01:55:15</w:t>
      </w:r>
      <w:r w:rsidR="00050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0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положений </w:t>
      </w:r>
      <w:r w:rsidR="009C072B" w:rsidRPr="009C0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запроса котировок в электронной форме на право </w:t>
      </w:r>
    </w:p>
    <w:p w:rsidR="00474989" w:rsidRPr="009C072B" w:rsidRDefault="009C072B" w:rsidP="009C072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заключения договора </w:t>
      </w:r>
      <w:r w:rsidRPr="00925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поставки </w:t>
      </w:r>
      <w:r w:rsidR="00BC2433" w:rsidRPr="00925D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925DDD" w:rsidRPr="00925D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абеля</w:t>
      </w:r>
    </w:p>
    <w:tbl>
      <w:tblPr>
        <w:tblW w:w="1034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2268"/>
        <w:gridCol w:w="5807"/>
      </w:tblGrid>
      <w:tr w:rsidR="006034F8" w:rsidRPr="009C072B" w:rsidTr="002F3133">
        <w:trPr>
          <w:trHeight w:val="1284"/>
        </w:trPr>
        <w:tc>
          <w:tcPr>
            <w:tcW w:w="2269" w:type="dxa"/>
            <w:vAlign w:val="center"/>
          </w:tcPr>
          <w:p w:rsidR="006034F8" w:rsidRPr="006034F8" w:rsidRDefault="003B24EC" w:rsidP="006034F8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4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и ИНН участника, направившего запрос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034F8" w:rsidRPr="006034F8" w:rsidRDefault="006034F8" w:rsidP="006034F8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034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5807" w:type="dxa"/>
            <w:shd w:val="clear" w:color="auto" w:fill="auto"/>
            <w:vAlign w:val="center"/>
          </w:tcPr>
          <w:p w:rsidR="006034F8" w:rsidRPr="006034F8" w:rsidRDefault="006034F8" w:rsidP="006034F8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F31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 w:rsidR="006034F8" w:rsidRPr="009C072B" w:rsidTr="002F3133">
        <w:trPr>
          <w:trHeight w:val="1223"/>
        </w:trPr>
        <w:tc>
          <w:tcPr>
            <w:tcW w:w="2269" w:type="dxa"/>
            <w:vAlign w:val="center"/>
          </w:tcPr>
          <w:p w:rsidR="006034F8" w:rsidRPr="009C072B" w:rsidRDefault="00925DDD" w:rsidP="00925DDD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Pr="00925D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"САРИНТКОМ" (6452144672)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034F8" w:rsidRDefault="00925DDD" w:rsidP="00B3570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5D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Просим дать разъяснения относительно установления в п. 6.2 - 6.4 в договоре требований по уплате неустойки в размере 1% от цены контракта за просроченные обязательства, а не 1/300 от ставки ЦБ РФ?</w:t>
            </w:r>
          </w:p>
          <w:p w:rsidR="00925DDD" w:rsidRPr="009C072B" w:rsidRDefault="00925DDD" w:rsidP="00C01436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25D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основании выше изложенного просим внести дать разъяснения.</w:t>
            </w:r>
          </w:p>
        </w:tc>
        <w:tc>
          <w:tcPr>
            <w:tcW w:w="5807" w:type="dxa"/>
            <w:shd w:val="clear" w:color="auto" w:fill="auto"/>
            <w:vAlign w:val="center"/>
          </w:tcPr>
          <w:p w:rsidR="002F3133" w:rsidRPr="002F3133" w:rsidRDefault="002F3133" w:rsidP="002F313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вашему запросу на разъяснение положений договора относительно уплаты неустойки сообщаем следующее:</w:t>
            </w:r>
          </w:p>
          <w:p w:rsidR="002F3133" w:rsidRPr="002F3133" w:rsidRDefault="002F3133" w:rsidP="002F313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Федеральному закону № 223-ФЗ «О закупках товаров, работ, услуг отдельными видами юридических лиц», Заказчик самостоятельно устанавливает требования к участникам закупки и определяет порядок расчетов неустойки в зависимости от конкретных обстоятельств и целей закупки.</w:t>
            </w:r>
          </w:p>
          <w:p w:rsidR="002F3133" w:rsidRPr="002F3133" w:rsidRDefault="002F3133" w:rsidP="002F313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Установленная в договоре неустойка 1% от общей стоимости поставляемой продукции за каждый день просрочки является результатом добровольного соглашения сторон и не нарушает законодательные ограничения.</w:t>
            </w:r>
          </w:p>
          <w:p w:rsidR="002F3133" w:rsidRPr="002F3133" w:rsidRDefault="002F3133" w:rsidP="002F313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Более того Закон № 223-ФЗ не содержит прямых указаний на обязательный размер неустойки в виде 1/300 ставки ЦБ РФ.</w:t>
            </w:r>
          </w:p>
          <w:p w:rsidR="002F3133" w:rsidRPr="002F3133" w:rsidRDefault="002F3133" w:rsidP="002F313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3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Также ст. 421 ГК РФ предусматривает принцип «Свободы договора», позволяющий сторонам устанавливать любые условия, не противоречащие требованиям закона. Это включает в себя определение размера неустойки, которая каждая сторона обязана соблюдать в полном объеме.</w:t>
            </w:r>
          </w:p>
          <w:p w:rsidR="006034F8" w:rsidRPr="009C072B" w:rsidRDefault="002F3133" w:rsidP="002F3133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2F3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Таким образом, предлагаемый размер неустойки не противоречит принципу диспозитивности и автономии воли сторон и установленному порядку взаимоотношений, предусмотренному Закон №223-ФЗ и ГК РФ.</w:t>
            </w:r>
          </w:p>
        </w:tc>
      </w:tr>
    </w:tbl>
    <w:p w:rsidR="00474989" w:rsidRPr="009C072B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474989" w:rsidRPr="004C1869" w:rsidRDefault="00474989" w:rsidP="00EA3218">
      <w:pPr>
        <w:rPr>
          <w:rFonts w:ascii="Times New Roman" w:hAnsi="Times New Roman" w:cs="Times New Roman"/>
          <w:sz w:val="28"/>
          <w:szCs w:val="28"/>
        </w:rPr>
      </w:pPr>
      <w:r w:rsidRPr="009C072B">
        <w:rPr>
          <w:rFonts w:ascii="Times New Roman" w:hAnsi="Times New Roman" w:cs="Times New Roman"/>
          <w:sz w:val="28"/>
          <w:szCs w:val="28"/>
        </w:rPr>
        <w:t xml:space="preserve">Дата принятия решения о предоставлении разъяснений: </w:t>
      </w:r>
      <w:r w:rsidR="002F3133">
        <w:rPr>
          <w:rFonts w:ascii="Times New Roman" w:hAnsi="Times New Roman" w:cs="Times New Roman"/>
          <w:b/>
          <w:sz w:val="28"/>
          <w:szCs w:val="28"/>
        </w:rPr>
        <w:t>23</w:t>
      </w:r>
      <w:bookmarkStart w:id="0" w:name="_GoBack"/>
      <w:bookmarkEnd w:id="0"/>
      <w:r w:rsidR="00925DDD">
        <w:rPr>
          <w:rFonts w:ascii="Times New Roman" w:hAnsi="Times New Roman" w:cs="Times New Roman"/>
          <w:b/>
          <w:sz w:val="28"/>
          <w:szCs w:val="28"/>
        </w:rPr>
        <w:t>.01.2026 г</w:t>
      </w:r>
      <w:r w:rsidRPr="009C072B">
        <w:rPr>
          <w:rFonts w:ascii="Times New Roman" w:hAnsi="Times New Roman" w:cs="Times New Roman"/>
          <w:sz w:val="28"/>
          <w:szCs w:val="28"/>
        </w:rPr>
        <w:t>.</w:t>
      </w:r>
    </w:p>
    <w:sectPr w:rsidR="00474989" w:rsidRPr="004C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501F8"/>
    <w:rsid w:val="002F3133"/>
    <w:rsid w:val="0037383F"/>
    <w:rsid w:val="003B24EC"/>
    <w:rsid w:val="00474989"/>
    <w:rsid w:val="004C1869"/>
    <w:rsid w:val="004D6A36"/>
    <w:rsid w:val="006034F8"/>
    <w:rsid w:val="006A7D4D"/>
    <w:rsid w:val="00925DDD"/>
    <w:rsid w:val="00964105"/>
    <w:rsid w:val="009C072B"/>
    <w:rsid w:val="00B35709"/>
    <w:rsid w:val="00B92C4F"/>
    <w:rsid w:val="00BC2433"/>
    <w:rsid w:val="00C01436"/>
    <w:rsid w:val="00CB61F9"/>
    <w:rsid w:val="00CD0559"/>
    <w:rsid w:val="00D011AD"/>
    <w:rsid w:val="00E54C88"/>
    <w:rsid w:val="00E7448F"/>
    <w:rsid w:val="00EA3218"/>
    <w:rsid w:val="00F22EC8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Хомуха Злата Юрьевна</cp:lastModifiedBy>
  <cp:revision>21</cp:revision>
  <dcterms:created xsi:type="dcterms:W3CDTF">2016-06-14T11:13:00Z</dcterms:created>
  <dcterms:modified xsi:type="dcterms:W3CDTF">2026-01-23T10:11:00Z</dcterms:modified>
</cp:coreProperties>
</file>