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pBdr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На запрос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№180617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от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22.01.2026 12:25:01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о разъяснении положений открытого запроса котировок в электронной форме на право </w:t>
      </w:r>
    </w:p>
    <w:p>
      <w:pPr>
        <w:pStyle w:val="Normal"/>
        <w:pBdr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заключения договора поставки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кабеля</w:t>
      </w:r>
    </w:p>
    <w:tbl>
      <w:tblPr>
        <w:tblW w:w="10344" w:type="dxa"/>
        <w:jc w:val="left"/>
        <w:tblInd w:w="-8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6"/>
        <w:gridCol w:w="2410"/>
        <w:gridCol w:w="5098"/>
      </w:tblGrid>
      <w:tr>
        <w:trPr>
          <w:trHeight w:val="1284" w:hRule="atLeast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Наименование и ИНН участника, направившего запрос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Ответ</w:t>
            </w:r>
          </w:p>
        </w:tc>
      </w:tr>
      <w:tr>
        <w:trPr>
          <w:trHeight w:val="1223" w:hRule="atLeast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ООО "ТОРГОВЫЙ ДОМ "ГЕНЕРАЦИЯ" (6319124178)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rPr>
                <w:rFonts w:ascii="Times New Roman" w:hAnsi="Times New Roman" w:eastAsia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Добрый день! Просим уточнить процент аванса, допустим ли толеранс.</w:t>
            </w:r>
          </w:p>
        </w:tc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Оплата производится Покупателем на условиях предоплаты 30% цены договора при наличии оригинала договора, оригинала обеспечения исполнения обязательств по договору, предоставленного Поставщиком и получения от Банка-Гаранта (выдавшего обеспечение) подтверждения о выдаче такого обеспечения. Оставшиеся 70% подлежат оплате в срок не позднее 7 (семи) рабочих дней со дня подписания Покупателем Акта приема-передачи всей продукции. В случае обнаружения недостатков товара при его приемке и (или) отсутствия оригиналов указанных документов Покупатель приостанавливает оплату до устранения недостатков, при этом Покупатель не считается просрочившим оплату.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Закон № 223-ФЗ устанавливает общие принципы осуществления закупок, предоставляя заказчикам широкие полномочия по определению условий договоров в своих положениях о закупках.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Закон № 223-ФЗ не содержит прямых указаний на обязательное условие о толерансе.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статья 421 ГК РФ закрепляет свободу договора, позволяя сторонам определять условия договора по своему усмотрению, если иное не установлено законом.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По вашему запросу на разъяснение положений договора относительно условий о толерансе сообщаю следующее: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Согласно Федеральному закону № 223-ФЗ «О закупках товаров, работ, услуг отдельными видами юридических лиц», Заказчик самостоятельно устанавливает требования к участникам закупки и определяет условия договора.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Более того Закон № 223-ФЗ не содержит прямых указаний на обязательное условие о толерансе.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Также ст. 421 ГК РФ предусматривает принцип «Свободы договора», позволяющий сторонам устанавливать любые условия, не противоречащие требованиям закона.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Учитывая вышеизложенное условия договора не предусматривают толеранс (толеран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с не допустим).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Дата принятия решения о предоставлении разъяснений: </w:t>
      </w:r>
      <w:r>
        <w:rPr>
          <w:rFonts w:cs="Times New Roman" w:ascii="Times New Roman" w:hAnsi="Times New Roman"/>
          <w:b/>
          <w:sz w:val="28"/>
          <w:szCs w:val="28"/>
          <w:shd w:fill="auto" w:val="clear"/>
        </w:rPr>
        <w:t>26</w:t>
      </w:r>
      <w:r>
        <w:rPr>
          <w:rFonts w:cs="Times New Roman" w:ascii="Times New Roman" w:hAnsi="Times New Roman"/>
          <w:b/>
          <w:sz w:val="28"/>
          <w:szCs w:val="28"/>
          <w:shd w:fill="auto" w:val="clear"/>
        </w:rPr>
        <w:t>.01</w:t>
      </w:r>
      <w:r>
        <w:rPr>
          <w:rFonts w:cs="Times New Roman" w:ascii="Times New Roman" w:hAnsi="Times New Roman"/>
          <w:b/>
          <w:sz w:val="28"/>
          <w:szCs w:val="28"/>
        </w:rPr>
        <w:t>.2026 г.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LibreOffice/7.3.7.2$Windows_X86_64 LibreOffice_project/e114eadc50a9ff8d8c8a0567d6da8f454beeb84f</Application>
  <AppVersion>15.0000</AppVersion>
  <Pages>2</Pages>
  <Words>263</Words>
  <Characters>1835</Characters>
  <CharactersWithSpaces>2084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2026-01-23T10:27:00Z</dcterms:created>
  <dc:creator>Акстына Оксана Станиславовна</dc:creator>
  <dc:description/>
  <dc:language>ru-RU</dc:language>
  <cp:lastModifiedBy/>
  <dcterms:modified xsi:type="dcterms:W3CDTF">2026-01-26T15:07:09Z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