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89" w:rsidRPr="001B1289" w:rsidRDefault="00474989" w:rsidP="00EA3218">
      <w:pPr>
        <w:rPr>
          <w:rFonts w:ascii="Times New Roman" w:hAnsi="Times New Roman" w:cs="Times New Roman"/>
          <w:szCs w:val="24"/>
        </w:rPr>
      </w:pPr>
    </w:p>
    <w:p w:rsidR="00474989" w:rsidRPr="001B1289" w:rsidRDefault="00474989" w:rsidP="008C27A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1B1289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запрос</w:t>
      </w:r>
      <w:r w:rsidR="00925DDD" w:rsidRPr="001B128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B128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="00B40A1A" w:rsidRPr="001B128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19.03.2026 в 13:41:20</w:t>
      </w:r>
      <w:r w:rsidR="000501F8" w:rsidRPr="001B128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B128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 разъяснении положений </w:t>
      </w:r>
      <w:r w:rsidR="008C27A3" w:rsidRPr="008C27A3">
        <w:rPr>
          <w:rFonts w:ascii="Times New Roman" w:eastAsia="Times New Roman" w:hAnsi="Times New Roman" w:cs="Times New Roman"/>
          <w:sz w:val="24"/>
          <w:szCs w:val="28"/>
          <w:lang w:eastAsia="ru-RU"/>
        </w:rPr>
        <w:t>открытого аукциона в электронной форме без квалификационного отбора на право заключения договора поставки коммутационного оборудования</w:t>
      </w:r>
    </w:p>
    <w:tbl>
      <w:tblPr>
        <w:tblW w:w="1034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3969"/>
        <w:gridCol w:w="3539"/>
      </w:tblGrid>
      <w:tr w:rsidR="00B40A1A" w:rsidRPr="001B1289" w:rsidTr="008C27A3">
        <w:trPr>
          <w:trHeight w:val="1284"/>
        </w:trPr>
        <w:tc>
          <w:tcPr>
            <w:tcW w:w="2836" w:type="dxa"/>
            <w:vAlign w:val="center"/>
          </w:tcPr>
          <w:p w:rsidR="00B40A1A" w:rsidRPr="001B1289" w:rsidRDefault="00B40A1A" w:rsidP="008C5A89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B128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и ИНН участника, направившего запрос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40A1A" w:rsidRPr="001B1289" w:rsidRDefault="00B40A1A" w:rsidP="008C5A89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B128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Вопрос</w:t>
            </w:r>
          </w:p>
        </w:tc>
        <w:tc>
          <w:tcPr>
            <w:tcW w:w="3539" w:type="dxa"/>
            <w:shd w:val="clear" w:color="auto" w:fill="auto"/>
            <w:vAlign w:val="center"/>
          </w:tcPr>
          <w:p w:rsidR="00B40A1A" w:rsidRPr="001B1289" w:rsidRDefault="00B40A1A" w:rsidP="008C5A89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B128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Ответ</w:t>
            </w:r>
          </w:p>
        </w:tc>
      </w:tr>
      <w:tr w:rsidR="00B40A1A" w:rsidRPr="001B1289" w:rsidTr="008C27A3">
        <w:trPr>
          <w:trHeight w:val="1223"/>
        </w:trPr>
        <w:tc>
          <w:tcPr>
            <w:tcW w:w="2836" w:type="dxa"/>
          </w:tcPr>
          <w:p w:rsidR="00B40A1A" w:rsidRPr="001B1289" w:rsidRDefault="00B40A1A" w:rsidP="00B40A1A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eastAsia="ru-RU"/>
              </w:rPr>
            </w:pPr>
            <w:r w:rsidRPr="001B128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ОБЩЕСТВО С ОГРАНИЧЕННОЙ ОТВЕТСТВЕННОСТЬЮ "РУБИКОН" (2466297777)</w:t>
            </w:r>
          </w:p>
        </w:tc>
        <w:tc>
          <w:tcPr>
            <w:tcW w:w="3969" w:type="dxa"/>
            <w:shd w:val="clear" w:color="auto" w:fill="auto"/>
          </w:tcPr>
          <w:p w:rsidR="001B1289" w:rsidRPr="001B1289" w:rsidRDefault="001B1289" w:rsidP="001B128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B128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Добрый день, в соответствии с п.5 статьи 5.2.1. "Требования к продукции и описанию объекта закупки" единого отраслевого стандарта закупок Государственной корпорации по атомной энергии «Росатом» в описание предмета конкурентной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требования к товарам, информации, работам, услугам при условии, что такие требования влекут за собой необоснованное ограничение количества участников закупки, за исключением случаев, если не имеется другого способа, обеспечивающего более точное и четкое описание указанных характеристик предмета закупки.</w:t>
            </w:r>
          </w:p>
          <w:p w:rsidR="001B1289" w:rsidRPr="001B1289" w:rsidRDefault="001B1289" w:rsidP="001B128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B128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Вместе с тем в разделе 4. Технические требования указан конкретный номер технических условий (ТУ4032-001-13850792-2015) а также конкретное наименование продукции.</w:t>
            </w:r>
          </w:p>
          <w:p w:rsidR="001B1289" w:rsidRPr="001B1289" w:rsidRDefault="001B1289" w:rsidP="001B128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B128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Технические условия (ТУ) — это документ, устанавливающий технические требования, которым должны удовлетворять конкретное изделие, материал, вещество и пр. или их группа. Технические условия являются техническим документом, который разрабатывается по решению разработчика и/или изготовителя или по требованию заказчика (потребителя) продукции. Технические условия </w:t>
            </w:r>
            <w:r w:rsidRPr="001B128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разрабатывают на одно конкретное изделие, материал, вещество или несколько конкретных изделий, материалов, веществ и т. п.</w:t>
            </w:r>
          </w:p>
          <w:p w:rsidR="001B1289" w:rsidRPr="001B1289" w:rsidRDefault="001B1289" w:rsidP="001B128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B128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 соответствии с вышеизложенным, указание конкретного номера ТУ соответствуют конкретному производителю товара, что</w:t>
            </w:r>
          </w:p>
          <w:p w:rsidR="001B1289" w:rsidRPr="001B1289" w:rsidRDefault="001B1289" w:rsidP="001B128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B128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является ограничением круга участников закупки и нарушением вышеуказанных норм.</w:t>
            </w:r>
          </w:p>
          <w:p w:rsidR="00B40A1A" w:rsidRPr="001B1289" w:rsidRDefault="001B1289" w:rsidP="001B128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eastAsia="ru-RU"/>
              </w:rPr>
            </w:pPr>
            <w:r w:rsidRPr="001B128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 связи с этим просьба скорректировать раздел 4. Технические требования и прописать возможность поставки эквивалента, убрать требования к конкретным техническим условиям, а также указать существующую СОЭН объекта для определения совместимости с ней, и указать требования к Специальному прикладному программному обеспечению.</w:t>
            </w:r>
          </w:p>
        </w:tc>
        <w:tc>
          <w:tcPr>
            <w:tcW w:w="3539" w:type="dxa"/>
            <w:shd w:val="clear" w:color="auto" w:fill="auto"/>
          </w:tcPr>
          <w:p w:rsidR="008C27A3" w:rsidRDefault="00A24446" w:rsidP="00A24446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З</w:t>
            </w:r>
            <w:r w:rsidRPr="00A2444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амена товаров на аналог или эквивалент, или другие изменения в составе, параметрах и характеристиках товара не допускаются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</w:t>
            </w:r>
            <w:r w:rsidRPr="00A2444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огласно п. в) ч. 5 ст. 5.2.1 ЕОСЗ ГК «РОСАТОМ»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  <w:r w:rsidRPr="00A2444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</w:t>
            </w:r>
            <w:r w:rsidRPr="00A2444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акупка осуществляется в целях исполнения государственного контракта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A2444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(№44/37-25 от 03.12.2025)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</w:t>
            </w:r>
            <w:r w:rsidR="004D2B6D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строгом соответствии с ведомостью поставки оборудования и описания объекта закупки, являющегося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его </w:t>
            </w:r>
            <w:r w:rsidR="004D2B6D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приложением</w:t>
            </w:r>
            <w:r w:rsidR="008C27A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B40A1A" w:rsidRPr="001B1289" w:rsidRDefault="00B40A1A" w:rsidP="008C27A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B40A1A" w:rsidRPr="001B1289" w:rsidRDefault="00B40A1A" w:rsidP="00B40A1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474989" w:rsidRPr="001B1289" w:rsidRDefault="00474989" w:rsidP="00EA3218">
      <w:pPr>
        <w:rPr>
          <w:rFonts w:ascii="Times New Roman" w:hAnsi="Times New Roman" w:cs="Times New Roman"/>
          <w:sz w:val="24"/>
          <w:szCs w:val="28"/>
        </w:rPr>
      </w:pPr>
      <w:r w:rsidRPr="001B1289">
        <w:rPr>
          <w:rFonts w:ascii="Times New Roman" w:hAnsi="Times New Roman" w:cs="Times New Roman"/>
          <w:sz w:val="24"/>
          <w:szCs w:val="28"/>
        </w:rPr>
        <w:t xml:space="preserve">Дата принятия решения о предоставлении разъяснений: </w:t>
      </w:r>
      <w:r w:rsidR="00B40A1A" w:rsidRPr="001B1289">
        <w:rPr>
          <w:rFonts w:ascii="Times New Roman" w:hAnsi="Times New Roman" w:cs="Times New Roman"/>
          <w:b/>
          <w:sz w:val="24"/>
          <w:szCs w:val="28"/>
        </w:rPr>
        <w:t>25</w:t>
      </w:r>
      <w:r w:rsidR="006F1CB0" w:rsidRPr="001B1289">
        <w:rPr>
          <w:rFonts w:ascii="Times New Roman" w:hAnsi="Times New Roman" w:cs="Times New Roman"/>
          <w:b/>
          <w:sz w:val="24"/>
          <w:szCs w:val="28"/>
        </w:rPr>
        <w:t>.03</w:t>
      </w:r>
      <w:r w:rsidR="00925DDD" w:rsidRPr="001B1289">
        <w:rPr>
          <w:rFonts w:ascii="Times New Roman" w:hAnsi="Times New Roman" w:cs="Times New Roman"/>
          <w:b/>
          <w:sz w:val="24"/>
          <w:szCs w:val="28"/>
        </w:rPr>
        <w:t>.2026 г</w:t>
      </w:r>
      <w:r w:rsidRPr="001B1289">
        <w:rPr>
          <w:rFonts w:ascii="Times New Roman" w:hAnsi="Times New Roman" w:cs="Times New Roman"/>
          <w:sz w:val="24"/>
          <w:szCs w:val="28"/>
        </w:rPr>
        <w:t>.</w:t>
      </w:r>
    </w:p>
    <w:sectPr w:rsidR="00474989" w:rsidRPr="001B1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501F8"/>
    <w:rsid w:val="001B1289"/>
    <w:rsid w:val="002F3133"/>
    <w:rsid w:val="0037383F"/>
    <w:rsid w:val="003B24EC"/>
    <w:rsid w:val="00474989"/>
    <w:rsid w:val="004C1869"/>
    <w:rsid w:val="004D2B6D"/>
    <w:rsid w:val="004D6A36"/>
    <w:rsid w:val="006034F8"/>
    <w:rsid w:val="006A7D4D"/>
    <w:rsid w:val="006F1CB0"/>
    <w:rsid w:val="008C27A3"/>
    <w:rsid w:val="00925DDD"/>
    <w:rsid w:val="00964105"/>
    <w:rsid w:val="009C072B"/>
    <w:rsid w:val="00A24446"/>
    <w:rsid w:val="00B35709"/>
    <w:rsid w:val="00B40A1A"/>
    <w:rsid w:val="00B92C4F"/>
    <w:rsid w:val="00BC2433"/>
    <w:rsid w:val="00C01436"/>
    <w:rsid w:val="00CB61F9"/>
    <w:rsid w:val="00CD0559"/>
    <w:rsid w:val="00D011AD"/>
    <w:rsid w:val="00E54C88"/>
    <w:rsid w:val="00E7448F"/>
    <w:rsid w:val="00EA3218"/>
    <w:rsid w:val="00F22EC8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Акстына Оксана Станиславовна</cp:lastModifiedBy>
  <cp:revision>26</cp:revision>
  <dcterms:created xsi:type="dcterms:W3CDTF">2016-06-14T11:13:00Z</dcterms:created>
  <dcterms:modified xsi:type="dcterms:W3CDTF">2026-03-25T06:11:00Z</dcterms:modified>
</cp:coreProperties>
</file>