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61B4E" w14:textId="201FDE54" w:rsidR="00901A84" w:rsidRPr="00901A84" w:rsidRDefault="00901A84" w:rsidP="001C0A66">
      <w:pPr>
        <w:shd w:val="clear" w:color="auto" w:fill="FFFFFF"/>
        <w:tabs>
          <w:tab w:val="left" w:pos="993"/>
        </w:tabs>
        <w:ind w:firstLine="567"/>
        <w:jc w:val="both"/>
        <w:rPr>
          <w:bCs/>
        </w:rPr>
      </w:pPr>
      <w:r w:rsidRPr="00901A84">
        <w:rPr>
          <w:bCs/>
        </w:rPr>
        <w:t>Добрый день!</w:t>
      </w:r>
    </w:p>
    <w:p w14:paraId="266CD581" w14:textId="6E9FB40B" w:rsidR="00901A84" w:rsidRDefault="00901A84" w:rsidP="001C0A66">
      <w:pPr>
        <w:shd w:val="clear" w:color="auto" w:fill="FFFFFF"/>
        <w:tabs>
          <w:tab w:val="left" w:pos="993"/>
        </w:tabs>
        <w:ind w:firstLine="567"/>
        <w:jc w:val="both"/>
        <w:rPr>
          <w:bCs/>
        </w:rPr>
      </w:pPr>
    </w:p>
    <w:p w14:paraId="440BE815" w14:textId="77777777" w:rsidR="0068422D" w:rsidRPr="0068422D" w:rsidRDefault="0068422D" w:rsidP="0068422D">
      <w:pPr>
        <w:shd w:val="clear" w:color="auto" w:fill="FFFFFF"/>
        <w:tabs>
          <w:tab w:val="left" w:pos="993"/>
        </w:tabs>
        <w:ind w:firstLine="567"/>
        <w:jc w:val="both"/>
        <w:rPr>
          <w:bCs/>
        </w:rPr>
      </w:pPr>
      <w:r>
        <w:rPr>
          <w:bCs/>
        </w:rPr>
        <w:t>Согласно закупочной документации</w:t>
      </w:r>
      <w:r w:rsidRPr="0068422D">
        <w:rPr>
          <w:bCs/>
        </w:rPr>
        <w:t>:</w:t>
      </w:r>
    </w:p>
    <w:p w14:paraId="3746D6C3" w14:textId="0A1FA512" w:rsidR="0068422D" w:rsidRDefault="0068422D" w:rsidP="0068422D">
      <w:pPr>
        <w:shd w:val="clear" w:color="auto" w:fill="FFFFFF"/>
        <w:tabs>
          <w:tab w:val="left" w:pos="993"/>
        </w:tabs>
        <w:ind w:firstLine="567"/>
        <w:jc w:val="both"/>
        <w:rPr>
          <w:bCs/>
        </w:rPr>
      </w:pPr>
      <w:r>
        <w:rPr>
          <w:bCs/>
          <w:lang w:val="en-US"/>
        </w:rPr>
        <w:t>C</w:t>
      </w:r>
      <w:r w:rsidR="001C0A66" w:rsidRPr="00901A84">
        <w:rPr>
          <w:bCs/>
        </w:rPr>
        <w:t xml:space="preserve">рок поставки товара: </w:t>
      </w:r>
      <w:r w:rsidR="001C0A66" w:rsidRPr="00901A84">
        <w:rPr>
          <w:bCs/>
          <w:iCs/>
        </w:rPr>
        <w:t>в</w:t>
      </w:r>
      <w:r w:rsidR="001C0A66" w:rsidRPr="00901A84">
        <w:rPr>
          <w:bCs/>
        </w:rPr>
        <w:t xml:space="preserve"> течение 150 (ста пятидесяти) календарных дней с даты направления заявки Покупателем (произвольной формы) на электронный адрес Поставщика, но не позднее 30.11.2026 г.</w:t>
      </w:r>
    </w:p>
    <w:p w14:paraId="7E394E07" w14:textId="7B0C5B35" w:rsidR="00901A84" w:rsidRDefault="00901A84" w:rsidP="0068422D">
      <w:pPr>
        <w:shd w:val="clear" w:color="auto" w:fill="FFFFFF"/>
        <w:tabs>
          <w:tab w:val="left" w:pos="993"/>
        </w:tabs>
        <w:ind w:firstLine="567"/>
        <w:jc w:val="both"/>
        <w:rPr>
          <w:bCs/>
          <w:lang w:eastAsia="en-US"/>
        </w:rPr>
      </w:pPr>
      <w:r w:rsidRPr="00901A84">
        <w:rPr>
          <w:bCs/>
          <w:lang w:eastAsia="en-US"/>
        </w:rPr>
        <w:t>Дата и время подведения итогов</w:t>
      </w:r>
      <w:r w:rsidR="0068422D" w:rsidRPr="0068422D">
        <w:rPr>
          <w:bCs/>
          <w:lang w:eastAsia="en-US"/>
        </w:rPr>
        <w:t xml:space="preserve"> </w:t>
      </w:r>
      <w:r w:rsidRPr="00901A84">
        <w:rPr>
          <w:bCs/>
          <w:lang w:eastAsia="en-US"/>
        </w:rPr>
        <w:t>20.08.2026</w:t>
      </w:r>
    </w:p>
    <w:p w14:paraId="2413FEE2" w14:textId="45AD9A13" w:rsidR="0068422D" w:rsidRDefault="0068422D" w:rsidP="0068422D">
      <w:pPr>
        <w:shd w:val="clear" w:color="auto" w:fill="FFFFFF"/>
        <w:tabs>
          <w:tab w:val="left" w:pos="993"/>
        </w:tabs>
        <w:ind w:firstLine="567"/>
        <w:jc w:val="both"/>
        <w:rPr>
          <w:bCs/>
          <w:lang w:eastAsia="en-US"/>
        </w:rPr>
      </w:pPr>
    </w:p>
    <w:p w14:paraId="4C1A480F" w14:textId="06C216E5" w:rsidR="00D563CB" w:rsidRDefault="0068422D" w:rsidP="00D563CB">
      <w:pPr>
        <w:shd w:val="clear" w:color="auto" w:fill="FFFFFF"/>
        <w:tabs>
          <w:tab w:val="left" w:pos="993"/>
        </w:tabs>
        <w:ind w:firstLine="567"/>
        <w:jc w:val="both"/>
        <w:rPr>
          <w:bCs/>
          <w:lang w:eastAsia="en-US"/>
        </w:rPr>
      </w:pPr>
      <w:r>
        <w:rPr>
          <w:bCs/>
          <w:lang w:eastAsia="en-US"/>
        </w:rPr>
        <w:t>Закупаем</w:t>
      </w:r>
      <w:r w:rsidR="00D563CB">
        <w:rPr>
          <w:bCs/>
          <w:lang w:eastAsia="en-US"/>
        </w:rPr>
        <w:t>ый вами погрузчик</w:t>
      </w:r>
      <w:r>
        <w:rPr>
          <w:bCs/>
          <w:lang w:eastAsia="en-US"/>
        </w:rPr>
        <w:t xml:space="preserve"> поставляется только под заказ </w:t>
      </w:r>
      <w:r w:rsidR="00D563CB">
        <w:rPr>
          <w:bCs/>
          <w:lang w:eastAsia="en-US"/>
        </w:rPr>
        <w:t xml:space="preserve">с минимальным </w:t>
      </w:r>
      <w:r>
        <w:rPr>
          <w:bCs/>
          <w:lang w:eastAsia="en-US"/>
        </w:rPr>
        <w:t>сроком поставки 150</w:t>
      </w:r>
      <w:r w:rsidR="00D563CB">
        <w:rPr>
          <w:bCs/>
          <w:lang w:eastAsia="en-US"/>
        </w:rPr>
        <w:t xml:space="preserve"> </w:t>
      </w:r>
      <w:r>
        <w:rPr>
          <w:bCs/>
          <w:lang w:eastAsia="en-US"/>
        </w:rPr>
        <w:t>календарных дней</w:t>
      </w:r>
      <w:r w:rsidR="00D563CB">
        <w:rPr>
          <w:bCs/>
          <w:lang w:eastAsia="en-US"/>
        </w:rPr>
        <w:t>. Договор по итогам закупки будет заключен только в</w:t>
      </w:r>
      <w:r w:rsidR="002A058D">
        <w:rPr>
          <w:bCs/>
          <w:lang w:eastAsia="en-US"/>
        </w:rPr>
        <w:t>о второй половине</w:t>
      </w:r>
      <w:r w:rsidR="00D563CB">
        <w:rPr>
          <w:bCs/>
          <w:lang w:eastAsia="en-US"/>
        </w:rPr>
        <w:t xml:space="preserve"> сентябр</w:t>
      </w:r>
      <w:r w:rsidR="002A058D">
        <w:rPr>
          <w:bCs/>
          <w:lang w:eastAsia="en-US"/>
        </w:rPr>
        <w:t>я</w:t>
      </w:r>
      <w:r w:rsidR="00D563CB">
        <w:rPr>
          <w:bCs/>
          <w:lang w:eastAsia="en-US"/>
        </w:rPr>
        <w:t xml:space="preserve"> 2026 года, если заявка</w:t>
      </w:r>
      <w:r w:rsidR="002A058D">
        <w:rPr>
          <w:bCs/>
          <w:lang w:eastAsia="en-US"/>
        </w:rPr>
        <w:t xml:space="preserve"> на поставку</w:t>
      </w:r>
      <w:r w:rsidR="00D563CB">
        <w:rPr>
          <w:bCs/>
          <w:lang w:eastAsia="en-US"/>
        </w:rPr>
        <w:t xml:space="preserve"> будет направлена </w:t>
      </w:r>
      <w:r w:rsidR="002A058D">
        <w:rPr>
          <w:bCs/>
          <w:lang w:eastAsia="en-US"/>
        </w:rPr>
        <w:t>В</w:t>
      </w:r>
      <w:r w:rsidR="00D563CB">
        <w:rPr>
          <w:bCs/>
          <w:lang w:eastAsia="en-US"/>
        </w:rPr>
        <w:t xml:space="preserve">ами </w:t>
      </w:r>
      <w:r w:rsidR="002A058D">
        <w:rPr>
          <w:bCs/>
          <w:lang w:eastAsia="en-US"/>
        </w:rPr>
        <w:t>сразу при подписании договора</w:t>
      </w:r>
      <w:r w:rsidR="00D563CB">
        <w:rPr>
          <w:bCs/>
          <w:lang w:eastAsia="en-US"/>
        </w:rPr>
        <w:t>, то фактический срок поставки будет не ранее февраля 2027 года.</w:t>
      </w:r>
    </w:p>
    <w:p w14:paraId="02700212" w14:textId="1E0C1B12" w:rsidR="00D563CB" w:rsidRDefault="00D563CB" w:rsidP="00D563CB">
      <w:pPr>
        <w:shd w:val="clear" w:color="auto" w:fill="FFFFFF"/>
        <w:tabs>
          <w:tab w:val="left" w:pos="993"/>
        </w:tabs>
        <w:ind w:firstLine="567"/>
        <w:jc w:val="both"/>
        <w:rPr>
          <w:bCs/>
          <w:lang w:eastAsia="en-US"/>
        </w:rPr>
      </w:pPr>
    </w:p>
    <w:p w14:paraId="582713F4" w14:textId="77777777" w:rsidR="002A058D" w:rsidRDefault="00D563CB" w:rsidP="00D563CB">
      <w:pPr>
        <w:shd w:val="clear" w:color="auto" w:fill="FFFFFF"/>
        <w:tabs>
          <w:tab w:val="left" w:pos="993"/>
        </w:tabs>
        <w:ind w:firstLine="567"/>
        <w:jc w:val="both"/>
        <w:rPr>
          <w:bCs/>
        </w:rPr>
      </w:pPr>
      <w:r>
        <w:rPr>
          <w:bCs/>
          <w:lang w:eastAsia="en-US"/>
        </w:rPr>
        <w:t xml:space="preserve">В связи с этим, просим вас внести изменения в документацию и установить </w:t>
      </w:r>
      <w:r>
        <w:rPr>
          <w:bCs/>
          <w:lang w:val="en-US"/>
        </w:rPr>
        <w:t>C</w:t>
      </w:r>
      <w:r w:rsidRPr="00901A84">
        <w:rPr>
          <w:bCs/>
        </w:rPr>
        <w:t xml:space="preserve">рок поставки товара: </w:t>
      </w:r>
    </w:p>
    <w:p w14:paraId="2191F340" w14:textId="26D280CD" w:rsidR="00D563CB" w:rsidRDefault="00D563CB" w:rsidP="00D563CB">
      <w:pPr>
        <w:shd w:val="clear" w:color="auto" w:fill="FFFFFF"/>
        <w:tabs>
          <w:tab w:val="left" w:pos="993"/>
        </w:tabs>
        <w:ind w:firstLine="567"/>
        <w:jc w:val="both"/>
        <w:rPr>
          <w:bCs/>
        </w:rPr>
      </w:pPr>
      <w:r w:rsidRPr="00901A84">
        <w:rPr>
          <w:bCs/>
          <w:iCs/>
        </w:rPr>
        <w:t>в</w:t>
      </w:r>
      <w:r w:rsidRPr="00901A84">
        <w:rPr>
          <w:bCs/>
        </w:rPr>
        <w:t xml:space="preserve"> течение 150 (ста пятидесяти) календарных дней с даты направления заявки Покупателем (произвольной формы) на электронный адрес Поставщика, но не позднее </w:t>
      </w:r>
      <w:r>
        <w:rPr>
          <w:bCs/>
        </w:rPr>
        <w:t>28</w:t>
      </w:r>
      <w:r w:rsidRPr="00901A84">
        <w:rPr>
          <w:bCs/>
        </w:rPr>
        <w:t>.</w:t>
      </w:r>
      <w:r>
        <w:rPr>
          <w:bCs/>
        </w:rPr>
        <w:t>02</w:t>
      </w:r>
      <w:r w:rsidRPr="00901A84">
        <w:rPr>
          <w:bCs/>
        </w:rPr>
        <w:t>.202</w:t>
      </w:r>
      <w:r>
        <w:rPr>
          <w:bCs/>
        </w:rPr>
        <w:t>7</w:t>
      </w:r>
      <w:r w:rsidRPr="00901A84">
        <w:rPr>
          <w:bCs/>
        </w:rPr>
        <w:t xml:space="preserve"> г.</w:t>
      </w:r>
      <w:r w:rsidR="00A0227E">
        <w:rPr>
          <w:bCs/>
        </w:rPr>
        <w:t xml:space="preserve"> </w:t>
      </w:r>
    </w:p>
    <w:p w14:paraId="23435396" w14:textId="68EA6380" w:rsidR="00D563CB" w:rsidRDefault="00D563CB" w:rsidP="00D563CB">
      <w:pPr>
        <w:shd w:val="clear" w:color="auto" w:fill="FFFFFF"/>
        <w:tabs>
          <w:tab w:val="left" w:pos="993"/>
        </w:tabs>
        <w:ind w:firstLine="567"/>
        <w:jc w:val="both"/>
        <w:rPr>
          <w:bCs/>
        </w:rPr>
      </w:pPr>
    </w:p>
    <w:p w14:paraId="02F826AE" w14:textId="02517A3A" w:rsidR="00D563CB" w:rsidRDefault="00D563CB" w:rsidP="00D563CB">
      <w:pPr>
        <w:shd w:val="clear" w:color="auto" w:fill="FFFFFF"/>
        <w:tabs>
          <w:tab w:val="left" w:pos="993"/>
        </w:tabs>
        <w:ind w:firstLine="567"/>
        <w:jc w:val="both"/>
        <w:rPr>
          <w:bCs/>
        </w:rPr>
      </w:pPr>
      <w:r>
        <w:rPr>
          <w:bCs/>
        </w:rPr>
        <w:t>В противном случае</w:t>
      </w:r>
      <w:r w:rsidR="002A058D">
        <w:rPr>
          <w:bCs/>
        </w:rPr>
        <w:t xml:space="preserve">, </w:t>
      </w:r>
      <w:r w:rsidR="00A0227E">
        <w:rPr>
          <w:bCs/>
        </w:rPr>
        <w:t>расчёт крайней даты</w:t>
      </w:r>
      <w:r w:rsidR="002A058D">
        <w:rPr>
          <w:bCs/>
        </w:rPr>
        <w:t xml:space="preserve"> срока поставки имеет </w:t>
      </w:r>
      <w:r w:rsidR="00A0227E">
        <w:rPr>
          <w:bCs/>
        </w:rPr>
        <w:t>неверное</w:t>
      </w:r>
      <w:r w:rsidR="002A058D">
        <w:rPr>
          <w:bCs/>
        </w:rPr>
        <w:t xml:space="preserve"> значение.</w:t>
      </w:r>
    </w:p>
    <w:p w14:paraId="517753A9" w14:textId="772D9385" w:rsidR="00D563CB" w:rsidRDefault="00D563CB" w:rsidP="00D563CB">
      <w:pPr>
        <w:shd w:val="clear" w:color="auto" w:fill="FFFFFF"/>
        <w:tabs>
          <w:tab w:val="left" w:pos="993"/>
        </w:tabs>
        <w:ind w:firstLine="567"/>
        <w:jc w:val="both"/>
        <w:rPr>
          <w:bCs/>
          <w:lang w:eastAsia="en-US"/>
        </w:rPr>
      </w:pPr>
    </w:p>
    <w:p w14:paraId="0874AF28" w14:textId="7F703A70" w:rsidR="0068422D" w:rsidRDefault="0068422D" w:rsidP="0068422D">
      <w:pPr>
        <w:shd w:val="clear" w:color="auto" w:fill="FFFFFF"/>
        <w:tabs>
          <w:tab w:val="left" w:pos="993"/>
        </w:tabs>
        <w:ind w:firstLine="567"/>
        <w:jc w:val="both"/>
        <w:rPr>
          <w:bCs/>
          <w:lang w:eastAsia="en-US"/>
        </w:rPr>
      </w:pPr>
    </w:p>
    <w:p w14:paraId="0F7EE1A3" w14:textId="30E8D7EC" w:rsidR="0068422D" w:rsidRPr="0068422D" w:rsidRDefault="0068422D" w:rsidP="0068422D">
      <w:pPr>
        <w:shd w:val="clear" w:color="auto" w:fill="FFFFFF"/>
        <w:tabs>
          <w:tab w:val="left" w:pos="993"/>
        </w:tabs>
        <w:ind w:firstLine="567"/>
        <w:jc w:val="both"/>
        <w:rPr>
          <w:bCs/>
          <w:lang w:eastAsia="en-US"/>
        </w:rPr>
      </w:pPr>
    </w:p>
    <w:p w14:paraId="261E4CC9" w14:textId="77777777" w:rsidR="00B45798" w:rsidRDefault="00B45798"/>
    <w:sectPr w:rsidR="00B457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6E4"/>
    <w:rsid w:val="0018373A"/>
    <w:rsid w:val="001C0A66"/>
    <w:rsid w:val="002A058D"/>
    <w:rsid w:val="0068422D"/>
    <w:rsid w:val="007356E4"/>
    <w:rsid w:val="00901A84"/>
    <w:rsid w:val="00A0227E"/>
    <w:rsid w:val="00B45798"/>
    <w:rsid w:val="00D56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6B000"/>
  <w15:chartTrackingRefBased/>
  <w15:docId w15:val="{1D7F2ACC-BEC2-4FD2-9265-71818495B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0A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07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Тимкин Мирон Анатольевич</cp:lastModifiedBy>
  <cp:revision>7</cp:revision>
  <dcterms:created xsi:type="dcterms:W3CDTF">2026-07-24T10:42:00Z</dcterms:created>
  <dcterms:modified xsi:type="dcterms:W3CDTF">2026-07-24T11:42:00Z</dcterms:modified>
</cp:coreProperties>
</file>