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7E8A" w:rsidRPr="00957E8A" w:rsidRDefault="00957E8A" w:rsidP="00957E8A">
      <w:pPr>
        <w:pStyle w:val="a3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957E8A">
        <w:rPr>
          <w:rFonts w:ascii="Times New Roman" w:hAnsi="Times New Roman"/>
          <w:sz w:val="24"/>
          <w:szCs w:val="24"/>
        </w:rPr>
        <w:t xml:space="preserve">Согласно Информационной карте запроса котировок: </w:t>
      </w:r>
      <w:proofErr w:type="gramStart"/>
      <w:r w:rsidRPr="00957E8A">
        <w:rPr>
          <w:rFonts w:ascii="Times New Roman" w:hAnsi="Times New Roman"/>
          <w:sz w:val="24"/>
          <w:szCs w:val="24"/>
        </w:rPr>
        <w:t>Начальная</w:t>
      </w:r>
      <w:proofErr w:type="gramEnd"/>
      <w:r w:rsidRPr="00957E8A">
        <w:rPr>
          <w:rFonts w:ascii="Times New Roman" w:hAnsi="Times New Roman"/>
          <w:sz w:val="24"/>
          <w:szCs w:val="24"/>
        </w:rPr>
        <w:t xml:space="preserve"> (максимальная) составляет 2 122 837,27 руб. в том числе НДС (1 769 031,06 руб. без НДС).</w:t>
      </w:r>
    </w:p>
    <w:p w:rsidR="00957E8A" w:rsidRPr="00957E8A" w:rsidRDefault="00957E8A" w:rsidP="00957E8A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957E8A">
        <w:rPr>
          <w:rFonts w:ascii="Times New Roman" w:hAnsi="Times New Roman"/>
          <w:sz w:val="24"/>
          <w:szCs w:val="24"/>
        </w:rPr>
        <w:t xml:space="preserve">      </w:t>
      </w:r>
      <w:proofErr w:type="gramStart"/>
      <w:r w:rsidRPr="00957E8A">
        <w:rPr>
          <w:rFonts w:ascii="Times New Roman" w:hAnsi="Times New Roman"/>
          <w:sz w:val="24"/>
          <w:szCs w:val="24"/>
        </w:rPr>
        <w:t>Согласно Приложения</w:t>
      </w:r>
      <w:proofErr w:type="gramEnd"/>
      <w:r w:rsidRPr="00957E8A">
        <w:rPr>
          <w:rFonts w:ascii="Times New Roman" w:hAnsi="Times New Roman"/>
          <w:sz w:val="24"/>
          <w:szCs w:val="24"/>
        </w:rPr>
        <w:t xml:space="preserve"> 2 к информационной карте (для целей объективного, </w:t>
      </w:r>
      <w:r w:rsidRPr="00957E8A">
        <w:rPr>
          <w:rFonts w:ascii="Times New Roman" w:hAnsi="Times New Roman"/>
          <w:sz w:val="24"/>
          <w:szCs w:val="24"/>
        </w:rPr>
        <w:t xml:space="preserve">  </w:t>
      </w:r>
      <w:r w:rsidRPr="00957E8A">
        <w:rPr>
          <w:rFonts w:ascii="Times New Roman" w:hAnsi="Times New Roman"/>
          <w:sz w:val="24"/>
          <w:szCs w:val="24"/>
        </w:rPr>
        <w:t>корректного сопоставления заявок): В случае</w:t>
      </w:r>
      <w:proofErr w:type="gramStart"/>
      <w:r w:rsidRPr="00957E8A">
        <w:rPr>
          <w:rFonts w:ascii="Times New Roman" w:hAnsi="Times New Roman"/>
          <w:sz w:val="24"/>
          <w:szCs w:val="24"/>
        </w:rPr>
        <w:t>,</w:t>
      </w:r>
      <w:proofErr w:type="gramEnd"/>
      <w:r w:rsidRPr="00957E8A">
        <w:rPr>
          <w:rFonts w:ascii="Times New Roman" w:hAnsi="Times New Roman"/>
          <w:sz w:val="24"/>
          <w:szCs w:val="24"/>
        </w:rPr>
        <w:t xml:space="preserve"> если среди допущенных заявок участников имеются заявки участников закупки, применяющих упрощенный режим налогообложения, то срав</w:t>
      </w:r>
      <w:bookmarkStart w:id="0" w:name="_GoBack"/>
      <w:bookmarkEnd w:id="0"/>
      <w:r w:rsidRPr="00957E8A">
        <w:rPr>
          <w:rFonts w:ascii="Times New Roman" w:hAnsi="Times New Roman"/>
          <w:sz w:val="24"/>
          <w:szCs w:val="24"/>
        </w:rPr>
        <w:t>нение цен заявок производится без учета НДС.</w:t>
      </w:r>
    </w:p>
    <w:p w:rsidR="00957E8A" w:rsidRPr="00957E8A" w:rsidRDefault="00957E8A" w:rsidP="00957E8A">
      <w:pPr>
        <w:pStyle w:val="a3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957E8A">
        <w:rPr>
          <w:rFonts w:ascii="Times New Roman" w:hAnsi="Times New Roman"/>
          <w:sz w:val="24"/>
          <w:szCs w:val="24"/>
        </w:rPr>
        <w:t xml:space="preserve">Договор с победителем закупки, </w:t>
      </w:r>
      <w:proofErr w:type="gramStart"/>
      <w:r w:rsidRPr="00957E8A">
        <w:rPr>
          <w:rFonts w:ascii="Times New Roman" w:hAnsi="Times New Roman"/>
          <w:sz w:val="24"/>
          <w:szCs w:val="24"/>
        </w:rPr>
        <w:t>находящемся</w:t>
      </w:r>
      <w:proofErr w:type="gramEnd"/>
      <w:r w:rsidRPr="00957E8A">
        <w:rPr>
          <w:rFonts w:ascii="Times New Roman" w:hAnsi="Times New Roman"/>
          <w:sz w:val="24"/>
          <w:szCs w:val="24"/>
        </w:rPr>
        <w:t xml:space="preserve"> на УСН, будет заключен по цене, предложенной данным участником закупки.</w:t>
      </w:r>
    </w:p>
    <w:p w:rsidR="00957E8A" w:rsidRPr="00957E8A" w:rsidRDefault="00957E8A" w:rsidP="00957E8A">
      <w:pPr>
        <w:pStyle w:val="a3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957E8A">
        <w:rPr>
          <w:rFonts w:ascii="Times New Roman" w:hAnsi="Times New Roman"/>
          <w:sz w:val="24"/>
          <w:szCs w:val="24"/>
        </w:rPr>
        <w:t>Коллективную заявку подавать можно.</w:t>
      </w:r>
    </w:p>
    <w:p w:rsidR="00957E8A" w:rsidRPr="00957E8A" w:rsidRDefault="00957E8A" w:rsidP="00957E8A">
      <w:pPr>
        <w:pStyle w:val="a3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 w:rsidRPr="00957E8A">
        <w:rPr>
          <w:rFonts w:ascii="Times New Roman" w:hAnsi="Times New Roman"/>
          <w:sz w:val="24"/>
          <w:szCs w:val="24"/>
        </w:rPr>
        <w:t xml:space="preserve">В запросе котировок нет </w:t>
      </w:r>
      <w:proofErr w:type="spellStart"/>
      <w:r w:rsidRPr="00957E8A">
        <w:rPr>
          <w:rFonts w:ascii="Times New Roman" w:hAnsi="Times New Roman"/>
          <w:sz w:val="24"/>
          <w:szCs w:val="24"/>
        </w:rPr>
        <w:t>нестоимостных</w:t>
      </w:r>
      <w:proofErr w:type="spellEnd"/>
      <w:r w:rsidRPr="00957E8A">
        <w:rPr>
          <w:rFonts w:ascii="Times New Roman" w:hAnsi="Times New Roman"/>
          <w:sz w:val="24"/>
          <w:szCs w:val="24"/>
        </w:rPr>
        <w:t xml:space="preserve"> критериев.</w:t>
      </w:r>
    </w:p>
    <w:p w:rsidR="00957E8A" w:rsidRPr="00957E8A" w:rsidRDefault="00957E8A" w:rsidP="00957E8A">
      <w:pPr>
        <w:pStyle w:val="a3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 w:rsidRPr="00957E8A">
        <w:rPr>
          <w:rFonts w:ascii="Times New Roman" w:hAnsi="Times New Roman"/>
          <w:sz w:val="24"/>
          <w:szCs w:val="24"/>
        </w:rPr>
        <w:t>Для подписания договора в электронном виде  участник закупки должен иметь электронную цифровую подпись (ЭЦП).</w:t>
      </w:r>
    </w:p>
    <w:p w:rsidR="00957E8A" w:rsidRPr="00957E8A" w:rsidRDefault="00957E8A" w:rsidP="00957E8A">
      <w:pPr>
        <w:pStyle w:val="a3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 w:rsidRPr="00957E8A">
        <w:rPr>
          <w:rFonts w:ascii="Times New Roman" w:hAnsi="Times New Roman"/>
          <w:sz w:val="24"/>
          <w:szCs w:val="24"/>
        </w:rPr>
        <w:t>Проведение переторжки не предусмотрено.</w:t>
      </w:r>
    </w:p>
    <w:p w:rsidR="00957E8A" w:rsidRPr="00957E8A" w:rsidRDefault="00957E8A" w:rsidP="00957E8A">
      <w:pPr>
        <w:pStyle w:val="a3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 w:rsidRPr="00957E8A">
        <w:rPr>
          <w:rFonts w:ascii="Times New Roman" w:hAnsi="Times New Roman"/>
          <w:sz w:val="24"/>
          <w:szCs w:val="24"/>
        </w:rPr>
        <w:t xml:space="preserve">В составе первой заявки требуется представлять конкретные значения (характеристики) товаров. </w:t>
      </w:r>
    </w:p>
    <w:p w:rsidR="00957E8A" w:rsidRPr="00957E8A" w:rsidRDefault="00957E8A" w:rsidP="00957E8A">
      <w:pPr>
        <w:pStyle w:val="a3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 w:rsidRPr="00957E8A">
        <w:rPr>
          <w:rFonts w:ascii="Times New Roman" w:hAnsi="Times New Roman"/>
          <w:sz w:val="24"/>
          <w:szCs w:val="24"/>
          <w:lang w:eastAsia="ru-RU"/>
        </w:rPr>
        <w:t>Привлечение для исполнения договора граждан, не имеющих гражданство РФ, невозможно.</w:t>
      </w:r>
    </w:p>
    <w:p w:rsidR="00957E8A" w:rsidRPr="00957E8A" w:rsidRDefault="00957E8A" w:rsidP="00957E8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Требование</w:t>
      </w:r>
      <w:r w:rsidRPr="00957E8A">
        <w:rPr>
          <w:rFonts w:ascii="Times New Roman" w:hAnsi="Times New Roman" w:cs="Times New Roman"/>
          <w:sz w:val="24"/>
          <w:szCs w:val="24"/>
        </w:rPr>
        <w:t xml:space="preserve"> о запрете привлечения для исполнения  договора не граждан РФ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57E8A">
        <w:rPr>
          <w:rFonts w:ascii="Times New Roman" w:hAnsi="Times New Roman" w:cs="Times New Roman"/>
          <w:sz w:val="24"/>
          <w:szCs w:val="24"/>
        </w:rPr>
        <w:t>основано на основании Приказа министра обороны №010 об утверждении инструкции по режиму секретности 2005 г. (Приказ секретный). Данный запрет отражен в проекте договора, входящего в состав закупочной документации.</w:t>
      </w:r>
    </w:p>
    <w:p w:rsidR="00CC7288" w:rsidRDefault="00CC7288"/>
    <w:sectPr w:rsidR="00CC72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F52FC7"/>
    <w:multiLevelType w:val="hybridMultilevel"/>
    <w:tmpl w:val="1324D15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7A3CD8"/>
    <w:multiLevelType w:val="hybridMultilevel"/>
    <w:tmpl w:val="CD548ED4"/>
    <w:lvl w:ilvl="0" w:tplc="43404776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FF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DFE4424"/>
    <w:multiLevelType w:val="multilevel"/>
    <w:tmpl w:val="C50A8D38"/>
    <w:lvl w:ilvl="0">
      <w:start w:val="1"/>
      <w:numFmt w:val="decimal"/>
      <w:lvlText w:val="%1."/>
      <w:lvlJc w:val="left"/>
      <w:pPr>
        <w:ind w:left="375" w:hanging="375"/>
      </w:pPr>
    </w:lvl>
    <w:lvl w:ilvl="1">
      <w:start w:val="1"/>
      <w:numFmt w:val="decimal"/>
      <w:lvlText w:val="%1.%2)"/>
      <w:lvlJc w:val="left"/>
      <w:pPr>
        <w:ind w:left="1440" w:hanging="720"/>
      </w:pPr>
    </w:lvl>
    <w:lvl w:ilvl="2">
      <w:start w:val="1"/>
      <w:numFmt w:val="decimal"/>
      <w:lvlText w:val="%1.%2)%3."/>
      <w:lvlJc w:val="left"/>
      <w:pPr>
        <w:ind w:left="2160" w:hanging="720"/>
      </w:pPr>
    </w:lvl>
    <w:lvl w:ilvl="3">
      <w:start w:val="1"/>
      <w:numFmt w:val="decimal"/>
      <w:lvlText w:val="%1.%2)%3.%4."/>
      <w:lvlJc w:val="left"/>
      <w:pPr>
        <w:ind w:left="3240" w:hanging="1080"/>
      </w:pPr>
    </w:lvl>
    <w:lvl w:ilvl="4">
      <w:start w:val="1"/>
      <w:numFmt w:val="decimal"/>
      <w:lvlText w:val="%1.%2)%3.%4.%5."/>
      <w:lvlJc w:val="left"/>
      <w:pPr>
        <w:ind w:left="3960" w:hanging="1080"/>
      </w:pPr>
    </w:lvl>
    <w:lvl w:ilvl="5">
      <w:start w:val="1"/>
      <w:numFmt w:val="decimal"/>
      <w:lvlText w:val="%1.%2)%3.%4.%5.%6."/>
      <w:lvlJc w:val="left"/>
      <w:pPr>
        <w:ind w:left="5040" w:hanging="1440"/>
      </w:pPr>
    </w:lvl>
    <w:lvl w:ilvl="6">
      <w:start w:val="1"/>
      <w:numFmt w:val="decimal"/>
      <w:lvlText w:val="%1.%2)%3.%4.%5.%6.%7."/>
      <w:lvlJc w:val="left"/>
      <w:pPr>
        <w:ind w:left="5760" w:hanging="1440"/>
      </w:pPr>
    </w:lvl>
    <w:lvl w:ilvl="7">
      <w:start w:val="1"/>
      <w:numFmt w:val="decimal"/>
      <w:lvlText w:val="%1.%2)%3.%4.%5.%6.%7.%8."/>
      <w:lvlJc w:val="left"/>
      <w:pPr>
        <w:ind w:left="6840" w:hanging="1800"/>
      </w:pPr>
    </w:lvl>
    <w:lvl w:ilvl="8">
      <w:start w:val="1"/>
      <w:numFmt w:val="decimal"/>
      <w:lvlText w:val="%1.%2)%3.%4.%5.%6.%7.%8.%9."/>
      <w:lvlJc w:val="left"/>
      <w:pPr>
        <w:ind w:left="756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 w:grammar="clean"/>
  <w:revisionView w:inkAnnotation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7E8A"/>
    <w:rsid w:val="00957E8A"/>
    <w:rsid w:val="00CC7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7E8A"/>
    <w:pPr>
      <w:spacing w:after="0" w:line="240" w:lineRule="auto"/>
      <w:ind w:left="720"/>
    </w:pPr>
    <w:rPr>
      <w:rFonts w:ascii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7E8A"/>
    <w:pPr>
      <w:spacing w:after="0" w:line="240" w:lineRule="auto"/>
      <w:ind w:left="720"/>
    </w:pPr>
    <w:rPr>
      <w:rFonts w:ascii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254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9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190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Жуков Андрей Александрович</dc:creator>
  <cp:lastModifiedBy>Жуков Андрей Александрович</cp:lastModifiedBy>
  <cp:revision>1</cp:revision>
  <dcterms:created xsi:type="dcterms:W3CDTF">2020-09-23T11:50:00Z</dcterms:created>
  <dcterms:modified xsi:type="dcterms:W3CDTF">2020-09-23T11:56:00Z</dcterms:modified>
</cp:coreProperties>
</file>