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36B84B" w14:textId="77777777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Номер извещения</w:t>
      </w:r>
    </w:p>
    <w:p w14:paraId="3E48EB57" w14:textId="7488FCF3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32009784100</w:t>
      </w: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object w:dxaOrig="225" w:dyaOrig="225" w14:anchorId="36BCA1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4" type="#_x0000_t75" style="width:1in;height:18pt" o:ole="">
            <v:imagedata r:id="rId4" o:title=""/>
          </v:shape>
          <w:control r:id="rId5" w:name="DefaultOcxName" w:shapeid="_x0000_i1054"/>
        </w:object>
      </w:r>
    </w:p>
    <w:p w14:paraId="0E793722" w14:textId="77777777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 закупки</w:t>
      </w:r>
    </w:p>
    <w:p w14:paraId="5B44D49D" w14:textId="39CA49D7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Запрос предложений в электронной форме (СМСП)</w:t>
      </w: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object w:dxaOrig="225" w:dyaOrig="225" w14:anchorId="7D909F28">
          <v:shape id="_x0000_i1053" type="#_x0000_t75" style="width:1in;height:18pt" o:ole="">
            <v:imagedata r:id="rId6" o:title=""/>
          </v:shape>
          <w:control r:id="rId7" w:name="DefaultOcxName1" w:shapeid="_x0000_i1053"/>
        </w:object>
      </w:r>
    </w:p>
    <w:p w14:paraId="7A9D6CE3" w14:textId="77777777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</w:t>
      </w:r>
    </w:p>
    <w:p w14:paraId="04674937" w14:textId="77777777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Выполнение работ по разработке проектно – сметной документации по объекту: «Надземный пешеходный переход через ж/д пути необщего пользования АО «ПКТ»</w:t>
      </w:r>
    </w:p>
    <w:p w14:paraId="5441C1AD" w14:textId="7EEF3239" w:rsidR="00445836" w:rsidRPr="00FD750F" w:rsidRDefault="00445836">
      <w:pPr>
        <w:rPr>
          <w:rFonts w:ascii="Times New Roman" w:hAnsi="Times New Roman" w:cs="Times New Roman"/>
        </w:rPr>
      </w:pPr>
    </w:p>
    <w:p w14:paraId="3966C22C" w14:textId="3633E96D" w:rsidR="00FD750F" w:rsidRPr="00FD750F" w:rsidRDefault="00FD750F">
      <w:pPr>
        <w:rPr>
          <w:rFonts w:ascii="Times New Roman" w:hAnsi="Times New Roman" w:cs="Times New Roman"/>
        </w:rPr>
      </w:pPr>
    </w:p>
    <w:p w14:paraId="3483C88F" w14:textId="77A45299" w:rsidR="00FD750F" w:rsidRDefault="00FD750F" w:rsidP="00FD750F">
      <w:pPr>
        <w:rPr>
          <w:rFonts w:ascii="Times New Roman" w:hAnsi="Times New Roman" w:cs="Times New Roman"/>
          <w:b/>
          <w:bCs/>
        </w:rPr>
      </w:pPr>
      <w:r w:rsidRPr="00FD750F">
        <w:rPr>
          <w:rFonts w:ascii="Times New Roman" w:hAnsi="Times New Roman" w:cs="Times New Roman"/>
          <w:b/>
          <w:bCs/>
        </w:rPr>
        <w:t>Запрос: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"/>
        <w:gridCol w:w="1952"/>
        <w:gridCol w:w="2500"/>
        <w:gridCol w:w="4363"/>
      </w:tblGrid>
      <w:tr w:rsidR="00BC0FF2" w:rsidRPr="00832FDC" w14:paraId="287BFF18" w14:textId="77777777" w:rsidTr="00ED1CF5">
        <w:tc>
          <w:tcPr>
            <w:tcW w:w="534" w:type="dxa"/>
            <w:vAlign w:val="center"/>
          </w:tcPr>
          <w:p w14:paraId="688B9086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4D345153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Раздел документации</w:t>
            </w:r>
          </w:p>
        </w:tc>
        <w:tc>
          <w:tcPr>
            <w:tcW w:w="2552" w:type="dxa"/>
            <w:vAlign w:val="center"/>
          </w:tcPr>
          <w:p w14:paraId="6B20C586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Ссылка на пункт документации, положения, который следует разъяснить</w:t>
            </w:r>
          </w:p>
        </w:tc>
        <w:tc>
          <w:tcPr>
            <w:tcW w:w="4501" w:type="dxa"/>
            <w:vAlign w:val="center"/>
          </w:tcPr>
          <w:p w14:paraId="6346A6DB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Содержание ответа</w:t>
            </w:r>
          </w:p>
        </w:tc>
      </w:tr>
      <w:tr w:rsidR="00BC0FF2" w:rsidRPr="00832FDC" w14:paraId="4AF89D53" w14:textId="77777777" w:rsidTr="00ED1CF5">
        <w:tc>
          <w:tcPr>
            <w:tcW w:w="534" w:type="dxa"/>
            <w:vAlign w:val="center"/>
          </w:tcPr>
          <w:p w14:paraId="37F605E6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  <w:vAlign w:val="center"/>
          </w:tcPr>
          <w:p w14:paraId="744D1BA6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4D2A9A01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п.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место расположения объекта</w:t>
            </w:r>
          </w:p>
        </w:tc>
        <w:tc>
          <w:tcPr>
            <w:tcW w:w="4501" w:type="dxa"/>
            <w:vAlign w:val="center"/>
          </w:tcPr>
          <w:p w14:paraId="2322A62F" w14:textId="77777777" w:rsidR="00BC0FF2" w:rsidRDefault="00BC0FF2" w:rsidP="00BC0FF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Указать ориентировочное расположение</w:t>
            </w:r>
          </w:p>
          <w:p w14:paraId="034E2C79" w14:textId="77777777" w:rsidR="00BC0FF2" w:rsidRDefault="00BC0FF2" w:rsidP="00BC0FF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пешеходного перехода на спутниковой</w:t>
            </w:r>
          </w:p>
          <w:p w14:paraId="7662E503" w14:textId="690CD7CD" w:rsidR="00BC0FF2" w:rsidRPr="00832FDC" w:rsidRDefault="00BC0FF2" w:rsidP="00BC0F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подоснове</w:t>
            </w:r>
          </w:p>
        </w:tc>
      </w:tr>
      <w:tr w:rsidR="00BC0FF2" w:rsidRPr="00832FDC" w14:paraId="544882E0" w14:textId="77777777" w:rsidTr="00ED1CF5">
        <w:tc>
          <w:tcPr>
            <w:tcW w:w="534" w:type="dxa"/>
            <w:vAlign w:val="center"/>
          </w:tcPr>
          <w:p w14:paraId="3EB84F18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vAlign w:val="center"/>
          </w:tcPr>
          <w:p w14:paraId="3FBF32AC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2507B9FE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п.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исходные данные для проектирования</w:t>
            </w:r>
          </w:p>
        </w:tc>
        <w:tc>
          <w:tcPr>
            <w:tcW w:w="4501" w:type="dxa"/>
            <w:vAlign w:val="center"/>
          </w:tcPr>
          <w:p w14:paraId="5552244D" w14:textId="77777777" w:rsidR="00BC0FF2" w:rsidRDefault="00BC0FF2" w:rsidP="00BC0FF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Предоставить технические условия РЖД №</w:t>
            </w:r>
          </w:p>
          <w:p w14:paraId="34770005" w14:textId="4B47721E" w:rsidR="00BC0FF2" w:rsidRPr="00832FDC" w:rsidRDefault="00BC0FF2" w:rsidP="00BC0F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исх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NewRomanPSMT" w:hAnsi="TimesNewRomanPSMT" w:cs="TimesNewRomanPSMT"/>
                <w:sz w:val="18"/>
                <w:szCs w:val="18"/>
              </w:rPr>
              <w:t>28692/ОКТ от 30.09.2020</w:t>
            </w:r>
          </w:p>
        </w:tc>
      </w:tr>
      <w:tr w:rsidR="00BC0FF2" w:rsidRPr="00832FDC" w14:paraId="42708BDE" w14:textId="77777777" w:rsidTr="00ED1CF5">
        <w:tc>
          <w:tcPr>
            <w:tcW w:w="534" w:type="dxa"/>
            <w:vAlign w:val="center"/>
          </w:tcPr>
          <w:p w14:paraId="7CD1BB04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84" w:type="dxa"/>
            <w:vAlign w:val="center"/>
          </w:tcPr>
          <w:p w14:paraId="15007B05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4E7C3E51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п.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исходные данные для проектирования</w:t>
            </w:r>
          </w:p>
        </w:tc>
        <w:tc>
          <w:tcPr>
            <w:tcW w:w="4501" w:type="dxa"/>
            <w:vAlign w:val="center"/>
          </w:tcPr>
          <w:p w14:paraId="29F54341" w14:textId="77777777" w:rsidR="00BC0FF2" w:rsidRDefault="00BC0FF2" w:rsidP="00BC0FF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По возможности предоставить топосъемку</w:t>
            </w:r>
          </w:p>
          <w:p w14:paraId="0F6F788E" w14:textId="4121DF78" w:rsidR="00BC0FF2" w:rsidRPr="00832FDC" w:rsidRDefault="00BC0FF2" w:rsidP="00BC0F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АО «ПКТ» (М 1:500) на данном этапе</w:t>
            </w:r>
          </w:p>
        </w:tc>
      </w:tr>
    </w:tbl>
    <w:p w14:paraId="4492E488" w14:textId="2B7041CC" w:rsidR="00BC0FF2" w:rsidRDefault="00BC0FF2" w:rsidP="00FD750F">
      <w:pPr>
        <w:rPr>
          <w:rFonts w:ascii="TimesNewRomanPSMT" w:hAnsi="TimesNewRomanPSMT" w:cs="TimesNewRomanPSMT"/>
          <w:sz w:val="24"/>
          <w:szCs w:val="24"/>
        </w:rPr>
      </w:pPr>
    </w:p>
    <w:p w14:paraId="0C98FF49" w14:textId="77777777" w:rsidR="00BC0FF2" w:rsidRPr="00FD750F" w:rsidRDefault="00BC0FF2" w:rsidP="00FD750F">
      <w:pPr>
        <w:rPr>
          <w:rFonts w:ascii="Times New Roman" w:hAnsi="Times New Roman" w:cs="Times New Roman"/>
          <w:b/>
          <w:bCs/>
        </w:rPr>
      </w:pPr>
    </w:p>
    <w:p w14:paraId="009BDFBF" w14:textId="2DB743EA" w:rsidR="00FD750F" w:rsidRPr="00FD750F" w:rsidRDefault="00FD750F">
      <w:pPr>
        <w:rPr>
          <w:rFonts w:ascii="Times New Roman" w:hAnsi="Times New Roman" w:cs="Times New Roman"/>
          <w:b/>
          <w:bCs/>
        </w:rPr>
      </w:pPr>
      <w:r w:rsidRPr="00FD750F">
        <w:rPr>
          <w:rFonts w:ascii="Times New Roman" w:hAnsi="Times New Roman" w:cs="Times New Roman"/>
          <w:b/>
          <w:bCs/>
        </w:rPr>
        <w:t>Ответ: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"/>
        <w:gridCol w:w="1954"/>
        <w:gridCol w:w="2503"/>
        <w:gridCol w:w="4358"/>
      </w:tblGrid>
      <w:tr w:rsidR="00BC0FF2" w:rsidRPr="00832FDC" w14:paraId="2D399D01" w14:textId="77777777" w:rsidTr="00ED1CF5">
        <w:tc>
          <w:tcPr>
            <w:tcW w:w="534" w:type="dxa"/>
            <w:vAlign w:val="center"/>
          </w:tcPr>
          <w:p w14:paraId="7D4DF42E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329D9521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Раздел документации</w:t>
            </w:r>
          </w:p>
        </w:tc>
        <w:tc>
          <w:tcPr>
            <w:tcW w:w="2552" w:type="dxa"/>
            <w:vAlign w:val="center"/>
          </w:tcPr>
          <w:p w14:paraId="626ED5BF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Ссылка на пункт документации, положения, который следует разъяснить</w:t>
            </w:r>
          </w:p>
        </w:tc>
        <w:tc>
          <w:tcPr>
            <w:tcW w:w="4501" w:type="dxa"/>
            <w:vAlign w:val="center"/>
          </w:tcPr>
          <w:p w14:paraId="510AFA85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Содержание ответа</w:t>
            </w:r>
          </w:p>
        </w:tc>
      </w:tr>
      <w:tr w:rsidR="00BC0FF2" w:rsidRPr="00832FDC" w14:paraId="3742FA7B" w14:textId="77777777" w:rsidTr="00ED1CF5">
        <w:tc>
          <w:tcPr>
            <w:tcW w:w="534" w:type="dxa"/>
            <w:vAlign w:val="center"/>
          </w:tcPr>
          <w:p w14:paraId="1648FD4B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  <w:vAlign w:val="center"/>
          </w:tcPr>
          <w:p w14:paraId="0929D621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25086617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п.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место расположения объекта</w:t>
            </w:r>
          </w:p>
        </w:tc>
        <w:tc>
          <w:tcPr>
            <w:tcW w:w="4501" w:type="dxa"/>
            <w:vAlign w:val="center"/>
          </w:tcPr>
          <w:p w14:paraId="4E413960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См. вложенный файл</w:t>
            </w:r>
          </w:p>
        </w:tc>
      </w:tr>
      <w:tr w:rsidR="00BC0FF2" w:rsidRPr="00832FDC" w14:paraId="07F9935A" w14:textId="77777777" w:rsidTr="00ED1CF5">
        <w:tc>
          <w:tcPr>
            <w:tcW w:w="534" w:type="dxa"/>
            <w:vAlign w:val="center"/>
          </w:tcPr>
          <w:p w14:paraId="1F901C06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vAlign w:val="center"/>
          </w:tcPr>
          <w:p w14:paraId="768FD5C3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070893E7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п.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исходные данные для проектирования</w:t>
            </w:r>
          </w:p>
        </w:tc>
        <w:tc>
          <w:tcPr>
            <w:tcW w:w="4501" w:type="dxa"/>
            <w:vAlign w:val="center"/>
          </w:tcPr>
          <w:p w14:paraId="6F1EB458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См. вложенный файл</w:t>
            </w:r>
          </w:p>
        </w:tc>
      </w:tr>
      <w:tr w:rsidR="00BC0FF2" w:rsidRPr="00832FDC" w14:paraId="4DBD91C5" w14:textId="77777777" w:rsidTr="00ED1CF5">
        <w:tc>
          <w:tcPr>
            <w:tcW w:w="534" w:type="dxa"/>
            <w:vAlign w:val="center"/>
          </w:tcPr>
          <w:p w14:paraId="0C968F15" w14:textId="77777777" w:rsidR="00BC0FF2" w:rsidRPr="00832FDC" w:rsidRDefault="00BC0FF2" w:rsidP="00ED1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84" w:type="dxa"/>
            <w:vAlign w:val="center"/>
          </w:tcPr>
          <w:p w14:paraId="06FBD2A1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05CC0E3C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>п.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832FD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исходные данные для проектирования</w:t>
            </w:r>
          </w:p>
        </w:tc>
        <w:tc>
          <w:tcPr>
            <w:tcW w:w="4501" w:type="dxa"/>
            <w:vAlign w:val="center"/>
          </w:tcPr>
          <w:p w14:paraId="004AB991" w14:textId="77777777" w:rsidR="00BC0FF2" w:rsidRPr="00832FDC" w:rsidRDefault="00BC0FF2" w:rsidP="00ED1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Топосъемка будет предоставлена организации – подрядчику, выбранной по результатам закупочной процедуры.</w:t>
            </w:r>
          </w:p>
        </w:tc>
      </w:tr>
    </w:tbl>
    <w:p w14:paraId="6AB53794" w14:textId="77777777" w:rsidR="00FD750F" w:rsidRPr="00FD750F" w:rsidRDefault="00FD750F"/>
    <w:sectPr w:rsidR="00FD750F" w:rsidRPr="00FD7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0F"/>
    <w:rsid w:val="00445836"/>
    <w:rsid w:val="00BC0FF2"/>
    <w:rsid w:val="00FD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1AA4"/>
  <w15:chartTrackingRefBased/>
  <w15:docId w15:val="{49628EAD-5470-4A4B-802C-511932B8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75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FD7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7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9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993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07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913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30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39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668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2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471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2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0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0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41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035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0447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60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33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804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97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control" Target="activeX/activeX1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2020-12-14T12:58:00Z</dcterms:created>
  <dcterms:modified xsi:type="dcterms:W3CDTF">2020-12-14T12:58:00Z</dcterms:modified>
</cp:coreProperties>
</file>