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23B4" w:rsidRPr="00A013CC" w:rsidRDefault="001C73A3" w:rsidP="001C73A3">
      <w:pPr>
        <w:jc w:val="right"/>
        <w:rPr>
          <w:rFonts w:ascii="Times New Roman" w:hAnsi="Times New Roman" w:cs="Times New Roman"/>
        </w:rPr>
      </w:pPr>
      <w:bookmarkStart w:id="0" w:name="_GoBack"/>
      <w:bookmarkEnd w:id="0"/>
      <w:r w:rsidRPr="00A013CC">
        <w:rPr>
          <w:rFonts w:ascii="Times New Roman" w:hAnsi="Times New Roman" w:cs="Times New Roman"/>
        </w:rPr>
        <w:t>Запрос разъяснений.</w:t>
      </w:r>
    </w:p>
    <w:p w:rsidR="00BD4DF7" w:rsidRPr="00A013CC" w:rsidRDefault="00BD4DF7" w:rsidP="00BD4DF7">
      <w:pPr>
        <w:ind w:left="360"/>
        <w:rPr>
          <w:rFonts w:ascii="Times New Roman" w:hAnsi="Times New Roman" w:cs="Times New Roman"/>
        </w:rPr>
      </w:pPr>
    </w:p>
    <w:p w:rsidR="00C80B3A" w:rsidRDefault="008B60DA" w:rsidP="00130394">
      <w:pPr>
        <w:rPr>
          <w:rFonts w:ascii="Times New Roman" w:hAnsi="Times New Roman" w:cs="Times New Roman"/>
          <w:sz w:val="24"/>
          <w:szCs w:val="24"/>
        </w:rPr>
      </w:pPr>
      <w:r w:rsidRPr="00105F81">
        <w:rPr>
          <w:rFonts w:ascii="Times New Roman" w:hAnsi="Times New Roman" w:cs="Times New Roman"/>
          <w:sz w:val="24"/>
          <w:szCs w:val="24"/>
        </w:rPr>
        <w:t>Уважаемый заказчик</w:t>
      </w:r>
      <w:r w:rsidR="00501450">
        <w:rPr>
          <w:rFonts w:ascii="Times New Roman" w:hAnsi="Times New Roman" w:cs="Times New Roman"/>
          <w:sz w:val="24"/>
          <w:szCs w:val="24"/>
        </w:rPr>
        <w:t>, в пункте 1.18. и 1.20. т</w:t>
      </w:r>
      <w:r w:rsidR="00C80B3A">
        <w:rPr>
          <w:rFonts w:ascii="Times New Roman" w:hAnsi="Times New Roman" w:cs="Times New Roman"/>
          <w:sz w:val="24"/>
          <w:szCs w:val="24"/>
        </w:rPr>
        <w:t>ехнического задания н</w:t>
      </w:r>
      <w:r w:rsidR="00C80B3A" w:rsidRPr="00C80B3A">
        <w:rPr>
          <w:rFonts w:ascii="Times New Roman" w:hAnsi="Times New Roman" w:cs="Times New Roman"/>
          <w:sz w:val="24"/>
          <w:szCs w:val="24"/>
        </w:rPr>
        <w:t>а поставку, м</w:t>
      </w:r>
      <w:r w:rsidR="00501450">
        <w:rPr>
          <w:rFonts w:ascii="Times New Roman" w:hAnsi="Times New Roman" w:cs="Times New Roman"/>
          <w:sz w:val="24"/>
          <w:szCs w:val="24"/>
        </w:rPr>
        <w:t>онтаж и пусконаладочные работы м</w:t>
      </w:r>
      <w:r w:rsidR="00C80B3A" w:rsidRPr="00C80B3A">
        <w:rPr>
          <w:rFonts w:ascii="Times New Roman" w:hAnsi="Times New Roman" w:cs="Times New Roman"/>
          <w:sz w:val="24"/>
          <w:szCs w:val="24"/>
        </w:rPr>
        <w:t xml:space="preserve">ногозонного стационарного арочного металлодетектора </w:t>
      </w:r>
      <w:r w:rsidR="00AC7FC1">
        <w:rPr>
          <w:rFonts w:ascii="Times New Roman" w:hAnsi="Times New Roman" w:cs="Times New Roman"/>
          <w:sz w:val="24"/>
          <w:szCs w:val="24"/>
        </w:rPr>
        <w:t>установлены</w:t>
      </w:r>
      <w:r w:rsidR="00C80B3A">
        <w:rPr>
          <w:rFonts w:ascii="Times New Roman" w:hAnsi="Times New Roman" w:cs="Times New Roman"/>
          <w:sz w:val="24"/>
          <w:szCs w:val="24"/>
        </w:rPr>
        <w:t xml:space="preserve"> требования: </w:t>
      </w:r>
      <w:r w:rsidR="00501450">
        <w:rPr>
          <w:rFonts w:ascii="Times New Roman" w:hAnsi="Times New Roman" w:cs="Times New Roman"/>
          <w:i/>
          <w:sz w:val="24"/>
          <w:szCs w:val="24"/>
        </w:rPr>
        <w:t>г</w:t>
      </w:r>
      <w:r w:rsidR="00130394" w:rsidRPr="00AC7FC1">
        <w:rPr>
          <w:rFonts w:ascii="Times New Roman" w:hAnsi="Times New Roman" w:cs="Times New Roman"/>
          <w:i/>
          <w:sz w:val="24"/>
          <w:szCs w:val="24"/>
        </w:rPr>
        <w:t>аба</w:t>
      </w:r>
      <w:r w:rsidR="00C80B3A" w:rsidRPr="00AC7FC1">
        <w:rPr>
          <w:rFonts w:ascii="Times New Roman" w:hAnsi="Times New Roman" w:cs="Times New Roman"/>
          <w:i/>
          <w:sz w:val="24"/>
          <w:szCs w:val="24"/>
        </w:rPr>
        <w:t xml:space="preserve">ритные размеры, не более 2210 х 850 х 410 мм и </w:t>
      </w:r>
      <w:r w:rsidR="00501450">
        <w:rPr>
          <w:rFonts w:ascii="Times New Roman" w:hAnsi="Times New Roman" w:cs="Times New Roman"/>
          <w:i/>
          <w:sz w:val="24"/>
          <w:szCs w:val="24"/>
        </w:rPr>
        <w:t>в</w:t>
      </w:r>
      <w:r w:rsidR="00C80B3A" w:rsidRPr="00130394">
        <w:rPr>
          <w:rFonts w:ascii="Times New Roman" w:hAnsi="Times New Roman" w:cs="Times New Roman"/>
          <w:i/>
          <w:sz w:val="24"/>
          <w:szCs w:val="24"/>
        </w:rPr>
        <w:t>ес</w:t>
      </w:r>
      <w:r w:rsidR="00C80B3A" w:rsidRPr="00AC7FC1">
        <w:rPr>
          <w:rFonts w:ascii="Times New Roman" w:hAnsi="Times New Roman" w:cs="Times New Roman"/>
          <w:i/>
          <w:sz w:val="24"/>
          <w:szCs w:val="24"/>
        </w:rPr>
        <w:t>, не более 50 кг.</w:t>
      </w:r>
    </w:p>
    <w:p w:rsidR="00130394" w:rsidRPr="00130394" w:rsidRDefault="00501450" w:rsidP="0013039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Просьба пояснить чем обусловлены</w:t>
      </w:r>
      <w:r w:rsidR="00130394" w:rsidRPr="00130394">
        <w:rPr>
          <w:rFonts w:ascii="Times New Roman" w:hAnsi="Times New Roman" w:cs="Times New Roman"/>
          <w:sz w:val="24"/>
          <w:szCs w:val="24"/>
        </w:rPr>
        <w:t xml:space="preserve"> </w:t>
      </w:r>
      <w:r w:rsidR="00C80B3A">
        <w:rPr>
          <w:rFonts w:ascii="Times New Roman" w:hAnsi="Times New Roman" w:cs="Times New Roman"/>
          <w:sz w:val="24"/>
          <w:szCs w:val="24"/>
        </w:rPr>
        <w:t>столь жесткие требования к габаритным размерам</w:t>
      </w:r>
      <w:r w:rsidR="00130394" w:rsidRPr="0013039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 в</w:t>
      </w:r>
      <w:r w:rsidR="00C80B3A">
        <w:rPr>
          <w:rFonts w:ascii="Times New Roman" w:hAnsi="Times New Roman" w:cs="Times New Roman"/>
          <w:sz w:val="24"/>
          <w:szCs w:val="24"/>
        </w:rPr>
        <w:t xml:space="preserve">есу </w:t>
      </w:r>
      <w:r w:rsidR="00C80B3A" w:rsidRPr="00130394">
        <w:rPr>
          <w:rFonts w:ascii="Times New Roman" w:hAnsi="Times New Roman" w:cs="Times New Roman"/>
          <w:sz w:val="24"/>
          <w:szCs w:val="24"/>
        </w:rPr>
        <w:t>металлодетектора</w:t>
      </w:r>
      <w:r w:rsidR="00130394" w:rsidRPr="00130394">
        <w:rPr>
          <w:rFonts w:ascii="Times New Roman" w:hAnsi="Times New Roman" w:cs="Times New Roman"/>
          <w:sz w:val="24"/>
          <w:szCs w:val="24"/>
        </w:rPr>
        <w:t>?</w:t>
      </w:r>
      <w:r w:rsidR="00C80B3A">
        <w:rPr>
          <w:rFonts w:ascii="Times New Roman" w:hAnsi="Times New Roman" w:cs="Times New Roman"/>
          <w:sz w:val="24"/>
          <w:szCs w:val="24"/>
        </w:rPr>
        <w:t xml:space="preserve"> </w:t>
      </w:r>
      <w:r w:rsidR="00130394" w:rsidRPr="00130394">
        <w:rPr>
          <w:rFonts w:ascii="Times New Roman" w:hAnsi="Times New Roman" w:cs="Times New Roman"/>
          <w:sz w:val="24"/>
          <w:szCs w:val="24"/>
        </w:rPr>
        <w:t xml:space="preserve">Это не совсем логично, чем меньше установочные линейные размеры </w:t>
      </w:r>
      <w:r>
        <w:rPr>
          <w:rFonts w:ascii="Times New Roman" w:hAnsi="Times New Roman" w:cs="Times New Roman"/>
          <w:sz w:val="24"/>
          <w:szCs w:val="24"/>
        </w:rPr>
        <w:t xml:space="preserve">стационарного </w:t>
      </w:r>
      <w:r w:rsidR="00130394" w:rsidRPr="00130394">
        <w:rPr>
          <w:rFonts w:ascii="Times New Roman" w:hAnsi="Times New Roman" w:cs="Times New Roman"/>
          <w:sz w:val="24"/>
          <w:szCs w:val="24"/>
        </w:rPr>
        <w:t>арочного металлодетектора, тем он менее статичен и менее устойчив при слу</w:t>
      </w:r>
      <w:r w:rsidR="00C80B3A">
        <w:rPr>
          <w:rFonts w:ascii="Times New Roman" w:hAnsi="Times New Roman" w:cs="Times New Roman"/>
          <w:sz w:val="24"/>
          <w:szCs w:val="24"/>
        </w:rPr>
        <w:t>чайном соприкосновении с ним. Т</w:t>
      </w:r>
      <w:r w:rsidR="00130394" w:rsidRPr="00130394">
        <w:rPr>
          <w:rFonts w:ascii="Times New Roman" w:hAnsi="Times New Roman" w:cs="Times New Roman"/>
          <w:sz w:val="24"/>
          <w:szCs w:val="24"/>
        </w:rPr>
        <w:t>акже</w:t>
      </w:r>
      <w:r>
        <w:rPr>
          <w:rFonts w:ascii="Times New Roman" w:hAnsi="Times New Roman" w:cs="Times New Roman"/>
          <w:sz w:val="24"/>
          <w:szCs w:val="24"/>
        </w:rPr>
        <w:t xml:space="preserve"> стационарные арочные</w:t>
      </w:r>
      <w:r w:rsidR="00130394" w:rsidRPr="00130394">
        <w:rPr>
          <w:rFonts w:ascii="Times New Roman" w:hAnsi="Times New Roman" w:cs="Times New Roman"/>
          <w:sz w:val="24"/>
          <w:szCs w:val="24"/>
        </w:rPr>
        <w:t xml:space="preserve"> металлодетекторы с небольшими установочными габаритами </w:t>
      </w:r>
      <w:r w:rsidR="00C80B3A">
        <w:rPr>
          <w:rFonts w:ascii="Times New Roman" w:hAnsi="Times New Roman" w:cs="Times New Roman"/>
          <w:sz w:val="24"/>
          <w:szCs w:val="24"/>
        </w:rPr>
        <w:t>и весом сильнее</w:t>
      </w:r>
      <w:r w:rsidR="00130394" w:rsidRPr="00130394">
        <w:rPr>
          <w:rFonts w:ascii="Times New Roman" w:hAnsi="Times New Roman" w:cs="Times New Roman"/>
          <w:sz w:val="24"/>
          <w:szCs w:val="24"/>
        </w:rPr>
        <w:t xml:space="preserve"> подвержены вибрациям, оказывающим влияние на обнаружительную способность, что в </w:t>
      </w:r>
      <w:r w:rsidR="00C80B3A">
        <w:rPr>
          <w:rFonts w:ascii="Times New Roman" w:hAnsi="Times New Roman" w:cs="Times New Roman"/>
          <w:sz w:val="24"/>
          <w:szCs w:val="24"/>
        </w:rPr>
        <w:t>условиях большого потока людей</w:t>
      </w:r>
      <w:r w:rsidR="00130394" w:rsidRPr="00130394">
        <w:rPr>
          <w:rFonts w:ascii="Times New Roman" w:hAnsi="Times New Roman" w:cs="Times New Roman"/>
          <w:sz w:val="24"/>
          <w:szCs w:val="24"/>
        </w:rPr>
        <w:t xml:space="preserve"> </w:t>
      </w:r>
      <w:r w:rsidR="00C80B3A">
        <w:rPr>
          <w:rFonts w:ascii="Times New Roman" w:hAnsi="Times New Roman" w:cs="Times New Roman"/>
          <w:sz w:val="24"/>
          <w:szCs w:val="24"/>
        </w:rPr>
        <w:t>на КПП</w:t>
      </w:r>
      <w:r w:rsidR="00130394" w:rsidRPr="00130394">
        <w:rPr>
          <w:rFonts w:ascii="Times New Roman" w:hAnsi="Times New Roman" w:cs="Times New Roman"/>
          <w:sz w:val="24"/>
          <w:szCs w:val="24"/>
        </w:rPr>
        <w:t xml:space="preserve"> является довольно важным фактором. </w:t>
      </w:r>
    </w:p>
    <w:p w:rsidR="00C80B3A" w:rsidRDefault="00C80B3A" w:rsidP="00130394">
      <w:pPr>
        <w:rPr>
          <w:rFonts w:ascii="Times New Roman" w:hAnsi="Times New Roman" w:cs="Times New Roman"/>
          <w:sz w:val="24"/>
          <w:szCs w:val="24"/>
        </w:rPr>
      </w:pPr>
      <w:r w:rsidRPr="00C80B3A">
        <w:rPr>
          <w:rFonts w:ascii="Times New Roman" w:hAnsi="Times New Roman" w:cs="Times New Roman"/>
          <w:sz w:val="24"/>
          <w:szCs w:val="24"/>
        </w:rPr>
        <w:t xml:space="preserve">Проанализировав требования, предъявляемые к объекту закупки, можно сделать вывод, что указанным техническим характеристикам полностью соответствует единственная модель от единственного производителя, </w:t>
      </w:r>
      <w:r w:rsidR="00501450">
        <w:rPr>
          <w:rFonts w:ascii="Times New Roman" w:hAnsi="Times New Roman" w:cs="Times New Roman"/>
          <w:sz w:val="24"/>
          <w:szCs w:val="24"/>
        </w:rPr>
        <w:t>стационарный арочный</w:t>
      </w:r>
      <w:r w:rsidR="00501450" w:rsidRPr="00C80B3A">
        <w:rPr>
          <w:rFonts w:ascii="Times New Roman" w:hAnsi="Times New Roman" w:cs="Times New Roman"/>
          <w:sz w:val="24"/>
          <w:szCs w:val="24"/>
        </w:rPr>
        <w:t xml:space="preserve"> </w:t>
      </w:r>
      <w:r w:rsidRPr="00C80B3A">
        <w:rPr>
          <w:rFonts w:ascii="Times New Roman" w:hAnsi="Times New Roman" w:cs="Times New Roman"/>
          <w:sz w:val="24"/>
          <w:szCs w:val="24"/>
        </w:rPr>
        <w:t>металлод</w:t>
      </w:r>
      <w:r w:rsidR="00AC7FC1">
        <w:rPr>
          <w:rFonts w:ascii="Times New Roman" w:hAnsi="Times New Roman" w:cs="Times New Roman"/>
          <w:sz w:val="24"/>
          <w:szCs w:val="24"/>
        </w:rPr>
        <w:t>етектор SmartScan C18. В</w:t>
      </w:r>
      <w:r w:rsidRPr="00C80B3A">
        <w:rPr>
          <w:rFonts w:ascii="Times New Roman" w:hAnsi="Times New Roman" w:cs="Times New Roman"/>
          <w:sz w:val="24"/>
          <w:szCs w:val="24"/>
        </w:rPr>
        <w:t xml:space="preserve"> результате участники закупки могут предложить товар только одного производителя, что не дает возможность другим участникам предложит</w:t>
      </w:r>
      <w:r w:rsidR="00501450">
        <w:rPr>
          <w:rFonts w:ascii="Times New Roman" w:hAnsi="Times New Roman" w:cs="Times New Roman"/>
          <w:sz w:val="24"/>
          <w:szCs w:val="24"/>
        </w:rPr>
        <w:t>ь аналогичное оборудование и при</w:t>
      </w:r>
      <w:r w:rsidRPr="00C80B3A">
        <w:rPr>
          <w:rFonts w:ascii="Times New Roman" w:hAnsi="Times New Roman" w:cs="Times New Roman"/>
          <w:sz w:val="24"/>
          <w:szCs w:val="24"/>
        </w:rPr>
        <w:t>водит к ограничению конкуренции.</w:t>
      </w:r>
    </w:p>
    <w:p w:rsidR="006F0650" w:rsidRDefault="006F0650" w:rsidP="0013039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Просьба расширить диапазон </w:t>
      </w:r>
      <w:r w:rsidR="00AC7FC1">
        <w:rPr>
          <w:rFonts w:ascii="Times New Roman" w:hAnsi="Times New Roman" w:cs="Times New Roman"/>
          <w:sz w:val="24"/>
          <w:szCs w:val="24"/>
        </w:rPr>
        <w:t xml:space="preserve">значений </w:t>
      </w:r>
      <w:r w:rsidR="00501450">
        <w:rPr>
          <w:rFonts w:ascii="Times New Roman" w:hAnsi="Times New Roman" w:cs="Times New Roman"/>
          <w:sz w:val="24"/>
          <w:szCs w:val="24"/>
        </w:rPr>
        <w:t>габаритных размеров и в</w:t>
      </w:r>
      <w:r>
        <w:rPr>
          <w:rFonts w:ascii="Times New Roman" w:hAnsi="Times New Roman" w:cs="Times New Roman"/>
          <w:sz w:val="24"/>
          <w:szCs w:val="24"/>
        </w:rPr>
        <w:t xml:space="preserve">еса </w:t>
      </w:r>
      <w:r w:rsidR="00501450">
        <w:rPr>
          <w:rFonts w:ascii="Times New Roman" w:hAnsi="Times New Roman" w:cs="Times New Roman"/>
          <w:sz w:val="24"/>
          <w:szCs w:val="24"/>
        </w:rPr>
        <w:t xml:space="preserve">стационарного </w:t>
      </w:r>
      <w:r w:rsidR="00501450" w:rsidRPr="00130394">
        <w:rPr>
          <w:rFonts w:ascii="Times New Roman" w:hAnsi="Times New Roman" w:cs="Times New Roman"/>
          <w:sz w:val="24"/>
          <w:szCs w:val="24"/>
        </w:rPr>
        <w:t>арочного</w:t>
      </w:r>
      <w:r w:rsidR="00501450" w:rsidRPr="00C80B3A">
        <w:rPr>
          <w:rFonts w:ascii="Times New Roman" w:hAnsi="Times New Roman" w:cs="Times New Roman"/>
          <w:sz w:val="24"/>
          <w:szCs w:val="24"/>
        </w:rPr>
        <w:t xml:space="preserve"> </w:t>
      </w:r>
      <w:r w:rsidR="00AC7FC1" w:rsidRPr="00C80B3A">
        <w:rPr>
          <w:rFonts w:ascii="Times New Roman" w:hAnsi="Times New Roman" w:cs="Times New Roman"/>
          <w:sz w:val="24"/>
          <w:szCs w:val="24"/>
        </w:rPr>
        <w:t>металлодетектора</w:t>
      </w:r>
      <w:r w:rsidR="00AC7FC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до стандартных значений: </w:t>
      </w:r>
    </w:p>
    <w:p w:rsidR="006F0650" w:rsidRPr="00AC7FC1" w:rsidRDefault="00CE272D" w:rsidP="00130394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="00501450">
        <w:rPr>
          <w:rFonts w:ascii="Times New Roman" w:hAnsi="Times New Roman" w:cs="Times New Roman"/>
          <w:b/>
          <w:sz w:val="24"/>
          <w:szCs w:val="24"/>
        </w:rPr>
        <w:t>г</w:t>
      </w:r>
      <w:r w:rsidR="006F0650" w:rsidRPr="00AC7FC1">
        <w:rPr>
          <w:rFonts w:ascii="Times New Roman" w:hAnsi="Times New Roman" w:cs="Times New Roman"/>
          <w:b/>
          <w:sz w:val="24"/>
          <w:szCs w:val="24"/>
        </w:rPr>
        <w:t>абаритные размер</w:t>
      </w:r>
      <w:r w:rsidR="0011026B">
        <w:rPr>
          <w:rFonts w:ascii="Times New Roman" w:hAnsi="Times New Roman" w:cs="Times New Roman"/>
          <w:b/>
          <w:sz w:val="24"/>
          <w:szCs w:val="24"/>
        </w:rPr>
        <w:t>ы, не более 2220 х 880 х 58</w:t>
      </w:r>
      <w:r w:rsidR="006F0650" w:rsidRPr="00AC7FC1">
        <w:rPr>
          <w:rFonts w:ascii="Times New Roman" w:hAnsi="Times New Roman" w:cs="Times New Roman"/>
          <w:b/>
          <w:sz w:val="24"/>
          <w:szCs w:val="24"/>
        </w:rPr>
        <w:t xml:space="preserve">0 мм; </w:t>
      </w:r>
    </w:p>
    <w:p w:rsidR="006F0650" w:rsidRPr="00AC7FC1" w:rsidRDefault="00CE272D" w:rsidP="00130394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="00501450">
        <w:rPr>
          <w:rFonts w:ascii="Times New Roman" w:hAnsi="Times New Roman" w:cs="Times New Roman"/>
          <w:b/>
          <w:sz w:val="24"/>
          <w:szCs w:val="24"/>
        </w:rPr>
        <w:t>в</w:t>
      </w:r>
      <w:r w:rsidR="006F0650" w:rsidRPr="00AC7FC1">
        <w:rPr>
          <w:rFonts w:ascii="Times New Roman" w:hAnsi="Times New Roman" w:cs="Times New Roman"/>
          <w:b/>
          <w:sz w:val="24"/>
          <w:szCs w:val="24"/>
        </w:rPr>
        <w:t>ес, не более 70 кг.</w:t>
      </w:r>
    </w:p>
    <w:p w:rsidR="006F0650" w:rsidRDefault="006F0650" w:rsidP="00130394">
      <w:pPr>
        <w:rPr>
          <w:rFonts w:ascii="Times New Roman" w:hAnsi="Times New Roman" w:cs="Times New Roman"/>
          <w:sz w:val="24"/>
          <w:szCs w:val="24"/>
        </w:rPr>
      </w:pPr>
    </w:p>
    <w:p w:rsidR="00245071" w:rsidRPr="00105F81" w:rsidRDefault="00245071" w:rsidP="00EE17DD">
      <w:pPr>
        <w:rPr>
          <w:rFonts w:ascii="Times New Roman" w:hAnsi="Times New Roman" w:cs="Times New Roman"/>
          <w:sz w:val="24"/>
          <w:szCs w:val="24"/>
        </w:rPr>
      </w:pPr>
    </w:p>
    <w:p w:rsidR="00BE7548" w:rsidRPr="00A013CC" w:rsidRDefault="00BE7548" w:rsidP="00EA0CCC">
      <w:pPr>
        <w:pStyle w:val="TableParagraph"/>
        <w:ind w:left="0" w:right="536"/>
        <w:rPr>
          <w:rFonts w:eastAsiaTheme="minorHAnsi"/>
          <w:lang w:eastAsia="en-US" w:bidi="ar-SA"/>
        </w:rPr>
      </w:pPr>
    </w:p>
    <w:sectPr w:rsidR="00BE7548" w:rsidRPr="00A013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D45C1F"/>
    <w:multiLevelType w:val="hybridMultilevel"/>
    <w:tmpl w:val="27345E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2504F2"/>
    <w:multiLevelType w:val="hybridMultilevel"/>
    <w:tmpl w:val="0868BD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2CA5BEF"/>
    <w:multiLevelType w:val="hybridMultilevel"/>
    <w:tmpl w:val="75B4F4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345458B"/>
    <w:multiLevelType w:val="hybridMultilevel"/>
    <w:tmpl w:val="1BC47468"/>
    <w:lvl w:ilvl="0" w:tplc="E95C1306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>
    <w:nsid w:val="23C97F67"/>
    <w:multiLevelType w:val="hybridMultilevel"/>
    <w:tmpl w:val="042C5B2A"/>
    <w:lvl w:ilvl="0" w:tplc="04190001">
      <w:start w:val="1"/>
      <w:numFmt w:val="bullet"/>
      <w:lvlText w:val=""/>
      <w:lvlJc w:val="left"/>
      <w:pPr>
        <w:ind w:left="106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5">
    <w:nsid w:val="2A413AFF"/>
    <w:multiLevelType w:val="hybridMultilevel"/>
    <w:tmpl w:val="32B49D6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3016097B"/>
    <w:multiLevelType w:val="hybridMultilevel"/>
    <w:tmpl w:val="977878AC"/>
    <w:lvl w:ilvl="0" w:tplc="04190001">
      <w:start w:val="1"/>
      <w:numFmt w:val="bullet"/>
      <w:lvlText w:val=""/>
      <w:lvlJc w:val="left"/>
      <w:pPr>
        <w:ind w:left="8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87" w:hanging="360"/>
      </w:pPr>
      <w:rPr>
        <w:rFonts w:ascii="Wingdings" w:hAnsi="Wingdings" w:hint="default"/>
      </w:rPr>
    </w:lvl>
  </w:abstractNum>
  <w:abstractNum w:abstractNumId="7">
    <w:nsid w:val="39442195"/>
    <w:multiLevelType w:val="hybridMultilevel"/>
    <w:tmpl w:val="55D8956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0151B8D"/>
    <w:multiLevelType w:val="hybridMultilevel"/>
    <w:tmpl w:val="B13CE3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5"/>
  </w:num>
  <w:num w:numId="4">
    <w:abstractNumId w:val="4"/>
  </w:num>
  <w:num w:numId="5">
    <w:abstractNumId w:val="6"/>
  </w:num>
  <w:num w:numId="6">
    <w:abstractNumId w:val="3"/>
  </w:num>
  <w:num w:numId="7">
    <w:abstractNumId w:val="8"/>
  </w:num>
  <w:num w:numId="8">
    <w:abstractNumId w:val="7"/>
  </w:num>
  <w:num w:numId="9">
    <w:abstractNumId w:val="1"/>
  </w:num>
  <w:num w:numId="1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15CD"/>
    <w:rsid w:val="000723A8"/>
    <w:rsid w:val="00090F80"/>
    <w:rsid w:val="000D0C77"/>
    <w:rsid w:val="00105F81"/>
    <w:rsid w:val="0011026B"/>
    <w:rsid w:val="00130394"/>
    <w:rsid w:val="001434DB"/>
    <w:rsid w:val="00176534"/>
    <w:rsid w:val="00184A46"/>
    <w:rsid w:val="00190732"/>
    <w:rsid w:val="001A1DA7"/>
    <w:rsid w:val="001C0E3B"/>
    <w:rsid w:val="001C73A3"/>
    <w:rsid w:val="001E0CBD"/>
    <w:rsid w:val="00245071"/>
    <w:rsid w:val="00336D15"/>
    <w:rsid w:val="00354912"/>
    <w:rsid w:val="003D61BC"/>
    <w:rsid w:val="003D723F"/>
    <w:rsid w:val="00421093"/>
    <w:rsid w:val="00456742"/>
    <w:rsid w:val="004E136F"/>
    <w:rsid w:val="00501450"/>
    <w:rsid w:val="00542F58"/>
    <w:rsid w:val="005A31AE"/>
    <w:rsid w:val="00656EFD"/>
    <w:rsid w:val="006A5121"/>
    <w:rsid w:val="006F0650"/>
    <w:rsid w:val="00711D40"/>
    <w:rsid w:val="00743884"/>
    <w:rsid w:val="007D5B3B"/>
    <w:rsid w:val="007E20DB"/>
    <w:rsid w:val="007E40F7"/>
    <w:rsid w:val="007E75F4"/>
    <w:rsid w:val="00842CB5"/>
    <w:rsid w:val="008505B3"/>
    <w:rsid w:val="008A2485"/>
    <w:rsid w:val="008B60DA"/>
    <w:rsid w:val="008F3273"/>
    <w:rsid w:val="00943C21"/>
    <w:rsid w:val="00A013CC"/>
    <w:rsid w:val="00A21250"/>
    <w:rsid w:val="00AC7FC1"/>
    <w:rsid w:val="00AD20F6"/>
    <w:rsid w:val="00AD5450"/>
    <w:rsid w:val="00AE2941"/>
    <w:rsid w:val="00BC15CD"/>
    <w:rsid w:val="00BD4DF7"/>
    <w:rsid w:val="00BE7548"/>
    <w:rsid w:val="00BF23B4"/>
    <w:rsid w:val="00BF56C3"/>
    <w:rsid w:val="00BF5EC9"/>
    <w:rsid w:val="00C04732"/>
    <w:rsid w:val="00C753B6"/>
    <w:rsid w:val="00C80B3A"/>
    <w:rsid w:val="00C879A1"/>
    <w:rsid w:val="00CB2EA6"/>
    <w:rsid w:val="00CE272D"/>
    <w:rsid w:val="00D623F0"/>
    <w:rsid w:val="00D671B8"/>
    <w:rsid w:val="00DA2BCF"/>
    <w:rsid w:val="00DA2FBE"/>
    <w:rsid w:val="00DA7FBE"/>
    <w:rsid w:val="00DF51B3"/>
    <w:rsid w:val="00E526F2"/>
    <w:rsid w:val="00E75CAD"/>
    <w:rsid w:val="00E875BA"/>
    <w:rsid w:val="00E905E6"/>
    <w:rsid w:val="00EA0CCC"/>
    <w:rsid w:val="00EE17DD"/>
    <w:rsid w:val="00EF05F6"/>
    <w:rsid w:val="00F27B24"/>
    <w:rsid w:val="00F403EA"/>
    <w:rsid w:val="00F55AC2"/>
    <w:rsid w:val="00F855AE"/>
    <w:rsid w:val="00FE2AFA"/>
    <w:rsid w:val="00FE57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C73A3"/>
    <w:pPr>
      <w:ind w:left="720"/>
      <w:contextualSpacing/>
    </w:pPr>
  </w:style>
  <w:style w:type="paragraph" w:customStyle="1" w:styleId="TableParagraph">
    <w:name w:val="Table Paragraph"/>
    <w:basedOn w:val="a"/>
    <w:uiPriority w:val="1"/>
    <w:qFormat/>
    <w:rsid w:val="001C73A3"/>
    <w:pPr>
      <w:widowControl w:val="0"/>
      <w:autoSpaceDE w:val="0"/>
      <w:autoSpaceDN w:val="0"/>
      <w:spacing w:after="0" w:line="240" w:lineRule="auto"/>
      <w:ind w:left="107"/>
    </w:pPr>
    <w:rPr>
      <w:rFonts w:ascii="Times New Roman" w:eastAsia="Times New Roman" w:hAnsi="Times New Roman" w:cs="Times New Roman"/>
      <w:lang w:eastAsia="ru-RU" w:bidi="ru-RU"/>
    </w:rPr>
  </w:style>
  <w:style w:type="table" w:customStyle="1" w:styleId="TableNormal">
    <w:name w:val="Table Normal"/>
    <w:uiPriority w:val="2"/>
    <w:semiHidden/>
    <w:unhideWhenUsed/>
    <w:qFormat/>
    <w:rsid w:val="00456742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Body Text"/>
    <w:basedOn w:val="a"/>
    <w:link w:val="a5"/>
    <w:uiPriority w:val="1"/>
    <w:qFormat/>
    <w:rsid w:val="00A21250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 w:bidi="ru-RU"/>
    </w:rPr>
  </w:style>
  <w:style w:type="character" w:customStyle="1" w:styleId="a5">
    <w:name w:val="Основной текст Знак"/>
    <w:basedOn w:val="a0"/>
    <w:link w:val="a4"/>
    <w:uiPriority w:val="1"/>
    <w:rsid w:val="00A21250"/>
    <w:rPr>
      <w:rFonts w:ascii="Times New Roman" w:eastAsia="Times New Roman" w:hAnsi="Times New Roman" w:cs="Times New Roman"/>
      <w:b/>
      <w:bCs/>
      <w:sz w:val="28"/>
      <w:szCs w:val="28"/>
      <w:lang w:eastAsia="ru-RU" w:bidi="ru-RU"/>
    </w:rPr>
  </w:style>
  <w:style w:type="paragraph" w:styleId="a6">
    <w:name w:val="Balloon Text"/>
    <w:basedOn w:val="a"/>
    <w:link w:val="a7"/>
    <w:uiPriority w:val="99"/>
    <w:semiHidden/>
    <w:unhideWhenUsed/>
    <w:rsid w:val="00CE272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CE272D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C73A3"/>
    <w:pPr>
      <w:ind w:left="720"/>
      <w:contextualSpacing/>
    </w:pPr>
  </w:style>
  <w:style w:type="paragraph" w:customStyle="1" w:styleId="TableParagraph">
    <w:name w:val="Table Paragraph"/>
    <w:basedOn w:val="a"/>
    <w:uiPriority w:val="1"/>
    <w:qFormat/>
    <w:rsid w:val="001C73A3"/>
    <w:pPr>
      <w:widowControl w:val="0"/>
      <w:autoSpaceDE w:val="0"/>
      <w:autoSpaceDN w:val="0"/>
      <w:spacing w:after="0" w:line="240" w:lineRule="auto"/>
      <w:ind w:left="107"/>
    </w:pPr>
    <w:rPr>
      <w:rFonts w:ascii="Times New Roman" w:eastAsia="Times New Roman" w:hAnsi="Times New Roman" w:cs="Times New Roman"/>
      <w:lang w:eastAsia="ru-RU" w:bidi="ru-RU"/>
    </w:rPr>
  </w:style>
  <w:style w:type="table" w:customStyle="1" w:styleId="TableNormal">
    <w:name w:val="Table Normal"/>
    <w:uiPriority w:val="2"/>
    <w:semiHidden/>
    <w:unhideWhenUsed/>
    <w:qFormat/>
    <w:rsid w:val="00456742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Body Text"/>
    <w:basedOn w:val="a"/>
    <w:link w:val="a5"/>
    <w:uiPriority w:val="1"/>
    <w:qFormat/>
    <w:rsid w:val="00A21250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 w:bidi="ru-RU"/>
    </w:rPr>
  </w:style>
  <w:style w:type="character" w:customStyle="1" w:styleId="a5">
    <w:name w:val="Основной текст Знак"/>
    <w:basedOn w:val="a0"/>
    <w:link w:val="a4"/>
    <w:uiPriority w:val="1"/>
    <w:rsid w:val="00A21250"/>
    <w:rPr>
      <w:rFonts w:ascii="Times New Roman" w:eastAsia="Times New Roman" w:hAnsi="Times New Roman" w:cs="Times New Roman"/>
      <w:b/>
      <w:bCs/>
      <w:sz w:val="28"/>
      <w:szCs w:val="28"/>
      <w:lang w:eastAsia="ru-RU" w:bidi="ru-RU"/>
    </w:rPr>
  </w:style>
  <w:style w:type="paragraph" w:styleId="a6">
    <w:name w:val="Balloon Text"/>
    <w:basedOn w:val="a"/>
    <w:link w:val="a7"/>
    <w:uiPriority w:val="99"/>
    <w:semiHidden/>
    <w:unhideWhenUsed/>
    <w:rsid w:val="00CE272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CE272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15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3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27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0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19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220</Words>
  <Characters>1256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1474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Чуженьков А.В.</dc:creator>
  <cp:lastModifiedBy>Сараева О.Н.</cp:lastModifiedBy>
  <cp:revision>2</cp:revision>
  <cp:lastPrinted>2021-03-22T11:31:00Z</cp:lastPrinted>
  <dcterms:created xsi:type="dcterms:W3CDTF">2021-03-22T12:54:00Z</dcterms:created>
  <dcterms:modified xsi:type="dcterms:W3CDTF">2021-03-22T12:54:00Z</dcterms:modified>
</cp:coreProperties>
</file>