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29676" w14:textId="5579B109" w:rsidR="00985D91" w:rsidRPr="00985D91" w:rsidRDefault="00985D91" w:rsidP="00985D91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5D91">
        <w:rPr>
          <w:rFonts w:ascii="Times New Roman" w:hAnsi="Times New Roman" w:cs="Times New Roman"/>
          <w:b/>
          <w:bCs/>
          <w:sz w:val="24"/>
          <w:szCs w:val="24"/>
        </w:rPr>
        <w:t xml:space="preserve">Запрос разъяснений по электронному конкурсу </w:t>
      </w:r>
      <w:r w:rsidRPr="00985D9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Выполнение работ по устройству накопительной площадки №1</w:t>
      </w:r>
    </w:p>
    <w:p w14:paraId="5FF2FC3F" w14:textId="77777777" w:rsidR="00985D91" w:rsidRDefault="00985D91" w:rsidP="001E1523">
      <w:pPr>
        <w:ind w:firstLine="708"/>
        <w:jc w:val="both"/>
        <w:rPr>
          <w:rFonts w:ascii="Times New Roman" w:hAnsi="Times New Roman" w:cs="Times New Roman"/>
        </w:rPr>
      </w:pPr>
    </w:p>
    <w:p w14:paraId="037DFC4B" w14:textId="77777777" w:rsidR="00985D91" w:rsidRDefault="00985D91" w:rsidP="001E1523">
      <w:pPr>
        <w:ind w:firstLine="708"/>
        <w:jc w:val="both"/>
        <w:rPr>
          <w:rFonts w:ascii="Times New Roman" w:hAnsi="Times New Roman" w:cs="Times New Roman"/>
        </w:rPr>
      </w:pPr>
    </w:p>
    <w:p w14:paraId="40B055A9" w14:textId="07C3F440" w:rsidR="00636D49" w:rsidRPr="00636D49" w:rsidRDefault="00636D49" w:rsidP="001E1523">
      <w:pPr>
        <w:ind w:firstLine="708"/>
        <w:jc w:val="both"/>
        <w:rPr>
          <w:rFonts w:ascii="Times New Roman" w:hAnsi="Times New Roman" w:cs="Times New Roman"/>
        </w:rPr>
      </w:pPr>
      <w:r w:rsidRPr="00636D49">
        <w:rPr>
          <w:rFonts w:ascii="Times New Roman" w:hAnsi="Times New Roman" w:cs="Times New Roman"/>
        </w:rPr>
        <w:t>Вопрос:</w:t>
      </w:r>
    </w:p>
    <w:p w14:paraId="792B2321" w14:textId="47D3174D" w:rsidR="001E1523" w:rsidRPr="00636D49" w:rsidRDefault="0026253E" w:rsidP="001E1523">
      <w:pPr>
        <w:ind w:firstLine="708"/>
        <w:jc w:val="both"/>
        <w:rPr>
          <w:rFonts w:ascii="Times New Roman" w:hAnsi="Times New Roman" w:cs="Times New Roman"/>
        </w:rPr>
      </w:pPr>
      <w:r w:rsidRPr="00636D49">
        <w:rPr>
          <w:rFonts w:ascii="Times New Roman" w:hAnsi="Times New Roman" w:cs="Times New Roman"/>
        </w:rPr>
        <w:t xml:space="preserve">Добрый день, в настоящее время </w:t>
      </w:r>
      <w:r w:rsidR="001E1523" w:rsidRPr="00636D49">
        <w:rPr>
          <w:rFonts w:ascii="Times New Roman" w:hAnsi="Times New Roman" w:cs="Times New Roman"/>
        </w:rPr>
        <w:t xml:space="preserve">в </w:t>
      </w:r>
      <w:r w:rsidRPr="00636D49">
        <w:rPr>
          <w:rFonts w:ascii="Times New Roman" w:hAnsi="Times New Roman" w:cs="Times New Roman"/>
        </w:rPr>
        <w:t>нашей организаци</w:t>
      </w:r>
      <w:r w:rsidR="001E1523" w:rsidRPr="00636D49">
        <w:rPr>
          <w:rFonts w:ascii="Times New Roman" w:hAnsi="Times New Roman" w:cs="Times New Roman"/>
        </w:rPr>
        <w:t>и установлен уровень ответственности члена саморегулируемой организации по обязательствам по договору подряда на выполнение по договору строительного подряда, по договору подряда на осуществление сноса, заключенным с использованием конкурентных способов заключения договоров, и предельному размеру обязательств по таким договорам – 60 млн. руб. Можем ли мы участвовать в данной закупке и в случае победы, до заключения договора увеличить уровень ответственности в соответствии с требованиями законодательства (500 млн. руб.) или мы будет отклонены по результатам рассмотрения 2х частей как несоответствующие требованиям документации? Спасибо</w:t>
      </w:r>
    </w:p>
    <w:p w14:paraId="0831B5D3" w14:textId="761912C0" w:rsidR="00636D49" w:rsidRPr="00636D49" w:rsidRDefault="00636D49" w:rsidP="001E1523">
      <w:pPr>
        <w:ind w:firstLine="708"/>
        <w:jc w:val="both"/>
        <w:rPr>
          <w:rFonts w:ascii="Times New Roman" w:hAnsi="Times New Roman" w:cs="Times New Roman"/>
        </w:rPr>
      </w:pPr>
    </w:p>
    <w:p w14:paraId="3AF14B4F" w14:textId="3B50CEB3" w:rsidR="00636D49" w:rsidRPr="00636D49" w:rsidRDefault="00636D49" w:rsidP="001E1523">
      <w:pPr>
        <w:ind w:firstLine="708"/>
        <w:jc w:val="both"/>
        <w:rPr>
          <w:rFonts w:ascii="Times New Roman" w:hAnsi="Times New Roman" w:cs="Times New Roman"/>
        </w:rPr>
      </w:pPr>
      <w:r w:rsidRPr="00636D49">
        <w:rPr>
          <w:rFonts w:ascii="Times New Roman" w:hAnsi="Times New Roman" w:cs="Times New Roman"/>
        </w:rPr>
        <w:t>Ответ: Участник имеет право участвовать в закупк</w:t>
      </w:r>
      <w:r w:rsidR="00985D91">
        <w:rPr>
          <w:rFonts w:ascii="Times New Roman" w:hAnsi="Times New Roman" w:cs="Times New Roman"/>
        </w:rPr>
        <w:t>ах</w:t>
      </w:r>
      <w:r w:rsidRPr="00636D49">
        <w:rPr>
          <w:rFonts w:ascii="Times New Roman" w:hAnsi="Times New Roman" w:cs="Times New Roman"/>
        </w:rPr>
        <w:t xml:space="preserve">, если </w:t>
      </w:r>
      <w:r w:rsidRPr="00636D49">
        <w:rPr>
          <w:rStyle w:val="a3"/>
          <w:rFonts w:ascii="Times New Roman" w:hAnsi="Times New Roman" w:cs="Times New Roman"/>
          <w:color w:val="333333"/>
          <w:sz w:val="21"/>
          <w:szCs w:val="21"/>
          <w:bdr w:val="none" w:sz="0" w:space="0" w:color="auto" w:frame="1"/>
        </w:rPr>
        <w:t>окончательно сформированн</w:t>
      </w:r>
      <w:r w:rsidRPr="00636D49">
        <w:rPr>
          <w:rStyle w:val="a3"/>
          <w:rFonts w:ascii="Times New Roman" w:hAnsi="Times New Roman" w:cs="Times New Roman"/>
          <w:color w:val="333333"/>
          <w:sz w:val="21"/>
          <w:szCs w:val="21"/>
          <w:bdr w:val="none" w:sz="0" w:space="0" w:color="auto" w:frame="1"/>
        </w:rPr>
        <w:t>ая</w:t>
      </w:r>
      <w:r w:rsidRPr="00636D49">
        <w:rPr>
          <w:rStyle w:val="a3"/>
          <w:rFonts w:ascii="Times New Roman" w:hAnsi="Times New Roman" w:cs="Times New Roman"/>
          <w:color w:val="333333"/>
          <w:sz w:val="21"/>
          <w:szCs w:val="21"/>
          <w:bdr w:val="none" w:sz="0" w:space="0" w:color="auto" w:frame="1"/>
        </w:rPr>
        <w:t xml:space="preserve"> цен</w:t>
      </w:r>
      <w:r w:rsidR="00985D91">
        <w:rPr>
          <w:rStyle w:val="a3"/>
          <w:rFonts w:ascii="Times New Roman" w:hAnsi="Times New Roman" w:cs="Times New Roman"/>
          <w:color w:val="333333"/>
          <w:sz w:val="21"/>
          <w:szCs w:val="21"/>
          <w:bdr w:val="none" w:sz="0" w:space="0" w:color="auto" w:frame="1"/>
        </w:rPr>
        <w:t>а</w:t>
      </w:r>
      <w:r w:rsidRPr="00636D49">
        <w:rPr>
          <w:rStyle w:val="a3"/>
          <w:rFonts w:ascii="Times New Roman" w:hAnsi="Times New Roman" w:cs="Times New Roman"/>
          <w:color w:val="333333"/>
          <w:sz w:val="21"/>
          <w:szCs w:val="21"/>
          <w:bdr w:val="none" w:sz="0" w:space="0" w:color="auto" w:frame="1"/>
        </w:rPr>
        <w:t xml:space="preserve"> подписываемого контракта (договора)</w:t>
      </w:r>
      <w:r w:rsidRPr="00636D49">
        <w:rPr>
          <w:rFonts w:ascii="Times New Roman" w:hAnsi="Times New Roman" w:cs="Times New Roman"/>
          <w:color w:val="333333"/>
          <w:sz w:val="21"/>
          <w:szCs w:val="21"/>
        </w:rPr>
        <w:t>, которая достигнута в результате проведения торгов</w:t>
      </w:r>
      <w:r w:rsidRPr="00636D49">
        <w:rPr>
          <w:rFonts w:ascii="Times New Roman" w:hAnsi="Times New Roman" w:cs="Times New Roman"/>
          <w:color w:val="333333"/>
          <w:sz w:val="21"/>
          <w:szCs w:val="21"/>
        </w:rPr>
        <w:t xml:space="preserve"> не будет превышать предельный размер обязательства по таким Договорам.</w:t>
      </w:r>
      <w:r w:rsidR="00985D91">
        <w:rPr>
          <w:rFonts w:ascii="Times New Roman" w:hAnsi="Times New Roman" w:cs="Times New Roman"/>
          <w:color w:val="333333"/>
          <w:sz w:val="21"/>
          <w:szCs w:val="21"/>
        </w:rPr>
        <w:t xml:space="preserve"> В случаи превышения – участник не допускается и его заявка будет отклонена на этапе подведения итогов.</w:t>
      </w:r>
    </w:p>
    <w:p w14:paraId="06EF8F7E" w14:textId="77777777" w:rsidR="001E1523" w:rsidRDefault="001E1523" w:rsidP="001E1523"/>
    <w:sectPr w:rsidR="001E1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945"/>
    <w:rsid w:val="001E1523"/>
    <w:rsid w:val="0026253E"/>
    <w:rsid w:val="002D3945"/>
    <w:rsid w:val="00636D49"/>
    <w:rsid w:val="00985D91"/>
    <w:rsid w:val="00C6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0B0DA"/>
  <w15:chartTrackingRefBased/>
  <w15:docId w15:val="{0B1F2B4F-5FCF-419A-8C1E-2FEE78219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36D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ExperManager</dc:creator>
  <cp:keywords/>
  <dc:description/>
  <cp:lastModifiedBy>Черняев Олег Витальевич</cp:lastModifiedBy>
  <cp:revision>2</cp:revision>
  <dcterms:created xsi:type="dcterms:W3CDTF">2021-04-26T08:59:00Z</dcterms:created>
  <dcterms:modified xsi:type="dcterms:W3CDTF">2021-04-26T08:59:00Z</dcterms:modified>
</cp:coreProperties>
</file>