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2D6A67" w14:textId="77777777" w:rsidR="00247FD3" w:rsidRPr="00985D91" w:rsidRDefault="00247FD3" w:rsidP="00247FD3">
      <w:pPr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85D91">
        <w:rPr>
          <w:rFonts w:ascii="Times New Roman" w:hAnsi="Times New Roman" w:cs="Times New Roman"/>
          <w:b/>
          <w:bCs/>
          <w:sz w:val="24"/>
          <w:szCs w:val="24"/>
        </w:rPr>
        <w:t xml:space="preserve">Запрос разъяснений по электронному конкурсу </w:t>
      </w:r>
      <w:r w:rsidRPr="00985D91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Выполнение работ по устройству накопительной площадки №1</w:t>
      </w:r>
    </w:p>
    <w:p w14:paraId="7134A472" w14:textId="77777777" w:rsidR="00247FD3" w:rsidRDefault="00247FD3"/>
    <w:p w14:paraId="0609560D" w14:textId="77777777" w:rsidR="00247FD3" w:rsidRDefault="00247FD3"/>
    <w:p w14:paraId="31A44528" w14:textId="0B959F34" w:rsidR="00193634" w:rsidRPr="00247FD3" w:rsidRDefault="00247FD3">
      <w:pPr>
        <w:rPr>
          <w:rFonts w:ascii="Times New Roman" w:hAnsi="Times New Roman" w:cs="Times New Roman"/>
          <w:color w:val="000000"/>
          <w:shd w:val="clear" w:color="auto" w:fill="FFFFFF"/>
        </w:rPr>
      </w:pPr>
      <w:r w:rsidRPr="00247FD3">
        <w:rPr>
          <w:rFonts w:ascii="Times New Roman" w:hAnsi="Times New Roman" w:cs="Times New Roman"/>
        </w:rPr>
        <w:t>Запрос:</w:t>
      </w:r>
      <w:r w:rsidRPr="00247FD3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Pr="00247FD3">
        <w:rPr>
          <w:rFonts w:ascii="Times New Roman" w:hAnsi="Times New Roman" w:cs="Times New Roman"/>
          <w:color w:val="000000"/>
          <w:shd w:val="clear" w:color="auto" w:fill="FFFFFF"/>
        </w:rPr>
        <w:t>Добрый день. Просим вас пояснить, есть ли требования к форме и срокам банковской гарантии в качестве обеспечения заявки на участие в конкурсе. Необходимо ли предварительное согласование текста банковской гарантии?</w:t>
      </w:r>
    </w:p>
    <w:p w14:paraId="5A8CE773" w14:textId="6A9813B9" w:rsidR="00247FD3" w:rsidRPr="00247FD3" w:rsidRDefault="00247FD3">
      <w:pPr>
        <w:rPr>
          <w:rFonts w:ascii="Times New Roman" w:hAnsi="Times New Roman" w:cs="Times New Roman"/>
          <w:color w:val="000000"/>
          <w:shd w:val="clear" w:color="auto" w:fill="FFFFFF"/>
        </w:rPr>
      </w:pPr>
    </w:p>
    <w:p w14:paraId="6C8FC919" w14:textId="66F7F641" w:rsidR="00247FD3" w:rsidRPr="00247FD3" w:rsidRDefault="00247FD3" w:rsidP="00247FD3">
      <w:pPr>
        <w:pStyle w:val="Default"/>
        <w:widowControl w:val="0"/>
        <w:jc w:val="both"/>
        <w:rPr>
          <w:rFonts w:eastAsiaTheme="minorHAnsi"/>
          <w:sz w:val="22"/>
          <w:szCs w:val="22"/>
        </w:rPr>
      </w:pPr>
      <w:r w:rsidRPr="00247FD3">
        <w:rPr>
          <w:sz w:val="22"/>
          <w:szCs w:val="22"/>
          <w:shd w:val="clear" w:color="auto" w:fill="FFFFFF"/>
        </w:rPr>
        <w:t xml:space="preserve">Ответ: </w:t>
      </w:r>
      <w:r w:rsidRPr="00247FD3">
        <w:rPr>
          <w:rFonts w:eastAsiaTheme="minorHAnsi"/>
          <w:sz w:val="22"/>
          <w:szCs w:val="22"/>
        </w:rPr>
        <w:t>Банковская гарантия должна быть составлена с учетом требований статей 368-379 Гражданского кодекса Российской Федерации</w:t>
      </w:r>
      <w:r>
        <w:rPr>
          <w:rFonts w:eastAsiaTheme="minorHAnsi"/>
          <w:sz w:val="22"/>
          <w:szCs w:val="22"/>
        </w:rPr>
        <w:t>.</w:t>
      </w:r>
    </w:p>
    <w:p w14:paraId="6322C508" w14:textId="77777777" w:rsidR="00247FD3" w:rsidRPr="00247FD3" w:rsidRDefault="00247FD3" w:rsidP="00247FD3">
      <w:pPr>
        <w:pStyle w:val="Default"/>
        <w:widowControl w:val="0"/>
        <w:jc w:val="both"/>
        <w:rPr>
          <w:rFonts w:eastAsiaTheme="minorHAnsi"/>
          <w:sz w:val="22"/>
          <w:szCs w:val="22"/>
        </w:rPr>
      </w:pPr>
      <w:r w:rsidRPr="00247FD3">
        <w:rPr>
          <w:rFonts w:eastAsiaTheme="minorHAnsi"/>
          <w:sz w:val="22"/>
          <w:szCs w:val="22"/>
        </w:rPr>
        <w:t>1) Банковская гарантия должна быть безотзывной и безусловной.</w:t>
      </w:r>
    </w:p>
    <w:p w14:paraId="47EDB4F9" w14:textId="77777777" w:rsidR="00247FD3" w:rsidRPr="00247FD3" w:rsidRDefault="00247FD3" w:rsidP="00247FD3">
      <w:pPr>
        <w:pStyle w:val="Default"/>
        <w:widowControl w:val="0"/>
        <w:jc w:val="both"/>
        <w:rPr>
          <w:rFonts w:eastAsiaTheme="minorHAnsi"/>
          <w:sz w:val="22"/>
          <w:szCs w:val="22"/>
        </w:rPr>
      </w:pPr>
      <w:r w:rsidRPr="00247FD3">
        <w:rPr>
          <w:rFonts w:eastAsiaTheme="minorHAnsi"/>
          <w:sz w:val="22"/>
          <w:szCs w:val="22"/>
        </w:rPr>
        <w:t xml:space="preserve">2) Срок действия банковской гарантии должен заканчиваться не ранее, чем </w:t>
      </w:r>
      <w:r w:rsidRPr="00247FD3">
        <w:rPr>
          <w:rFonts w:eastAsiaTheme="minorHAnsi"/>
          <w:noProof/>
          <w:sz w:val="22"/>
          <w:szCs w:val="22"/>
        </w:rPr>
        <w:t>через 30 (тридцать) рабочих дней после даты окончания срока действия договора. Срок действия БГ для обеспечния заявки не менее 2 (двух месяцев) с даты окончания срока подачи заявок.</w:t>
      </w:r>
    </w:p>
    <w:p w14:paraId="054491F9" w14:textId="77777777" w:rsidR="00247FD3" w:rsidRPr="00247FD3" w:rsidRDefault="00247FD3" w:rsidP="00247FD3">
      <w:pPr>
        <w:pStyle w:val="Default"/>
        <w:widowControl w:val="0"/>
        <w:jc w:val="both"/>
        <w:rPr>
          <w:rFonts w:eastAsiaTheme="minorHAnsi"/>
          <w:sz w:val="22"/>
          <w:szCs w:val="22"/>
        </w:rPr>
      </w:pPr>
      <w:r w:rsidRPr="00247FD3">
        <w:rPr>
          <w:rFonts w:eastAsiaTheme="minorHAnsi"/>
          <w:sz w:val="22"/>
          <w:szCs w:val="22"/>
        </w:rPr>
        <w:t>3) В банковской гарантии должна быть предусмотрена безусловная обязанность гаранта оплатить сумму банковской гарантии полностью или частично по письменному требованию бенефициара.</w:t>
      </w:r>
    </w:p>
    <w:p w14:paraId="32A0A4F2" w14:textId="77777777" w:rsidR="00247FD3" w:rsidRPr="00247FD3" w:rsidRDefault="00247FD3" w:rsidP="00247FD3">
      <w:pPr>
        <w:pStyle w:val="Default"/>
        <w:widowControl w:val="0"/>
        <w:jc w:val="both"/>
        <w:rPr>
          <w:rFonts w:eastAsiaTheme="minorHAnsi"/>
          <w:sz w:val="22"/>
          <w:szCs w:val="22"/>
        </w:rPr>
      </w:pPr>
      <w:r w:rsidRPr="00247FD3">
        <w:rPr>
          <w:rFonts w:eastAsiaTheme="minorHAnsi"/>
          <w:sz w:val="22"/>
          <w:szCs w:val="22"/>
        </w:rPr>
        <w:t>4) Банковская гарантия не должна предоставлять гаранту возможность требовать от бенефициара для совершения платежа по банковской гарантии предоставления каких-либо документов за исключением:</w:t>
      </w:r>
    </w:p>
    <w:p w14:paraId="57E4A730" w14:textId="77777777" w:rsidR="00247FD3" w:rsidRPr="00247FD3" w:rsidRDefault="00247FD3" w:rsidP="00247FD3">
      <w:pPr>
        <w:pStyle w:val="Default"/>
        <w:widowControl w:val="0"/>
        <w:jc w:val="both"/>
        <w:rPr>
          <w:rFonts w:eastAsiaTheme="minorHAnsi"/>
          <w:sz w:val="22"/>
          <w:szCs w:val="22"/>
        </w:rPr>
      </w:pPr>
      <w:r w:rsidRPr="00247FD3">
        <w:rPr>
          <w:rFonts w:eastAsiaTheme="minorHAnsi"/>
          <w:sz w:val="22"/>
          <w:szCs w:val="22"/>
        </w:rPr>
        <w:t>- надлежащим образом оформленного требования бенефициара;</w:t>
      </w:r>
    </w:p>
    <w:p w14:paraId="79EEBD04" w14:textId="77777777" w:rsidR="00247FD3" w:rsidRPr="00247FD3" w:rsidRDefault="00247FD3" w:rsidP="00247FD3">
      <w:pPr>
        <w:pStyle w:val="Default"/>
        <w:widowControl w:val="0"/>
        <w:jc w:val="both"/>
        <w:rPr>
          <w:rFonts w:eastAsiaTheme="minorHAnsi"/>
          <w:sz w:val="22"/>
          <w:szCs w:val="22"/>
        </w:rPr>
      </w:pPr>
      <w:r w:rsidRPr="00247FD3">
        <w:rPr>
          <w:rFonts w:eastAsiaTheme="minorHAnsi"/>
          <w:sz w:val="22"/>
          <w:szCs w:val="22"/>
        </w:rPr>
        <w:t>- документов, подтверждающих полномочия лица, подписавшего требование от имени бенефициара.</w:t>
      </w:r>
    </w:p>
    <w:p w14:paraId="67397E17" w14:textId="4B706484" w:rsidR="00247FD3" w:rsidRPr="00247FD3" w:rsidRDefault="00247FD3" w:rsidP="00247FD3">
      <w:pPr>
        <w:rPr>
          <w:rFonts w:ascii="Times New Roman" w:hAnsi="Times New Roman" w:cs="Times New Roman"/>
        </w:rPr>
      </w:pPr>
      <w:r w:rsidRPr="00247FD3">
        <w:rPr>
          <w:rFonts w:ascii="Times New Roman" w:hAnsi="Times New Roman" w:cs="Times New Roman"/>
        </w:rPr>
        <w:t>Согласование текста банковской гарантии не требуется.</w:t>
      </w:r>
    </w:p>
    <w:sectPr w:rsidR="00247FD3" w:rsidRPr="00247F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FD3"/>
    <w:rsid w:val="00193634"/>
    <w:rsid w:val="00247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9D764"/>
  <w15:chartTrackingRefBased/>
  <w15:docId w15:val="{9195A133-DF20-4428-8097-291D75485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47FD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200</Words>
  <Characters>1145</Characters>
  <Application>Microsoft Office Word</Application>
  <DocSecurity>0</DocSecurity>
  <Lines>9</Lines>
  <Paragraphs>2</Paragraphs>
  <ScaleCrop>false</ScaleCrop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Черняев Олег Витальевич</dc:creator>
  <cp:keywords/>
  <dc:description/>
  <cp:lastModifiedBy>Черняев Олег Витальевич</cp:lastModifiedBy>
  <cp:revision>1</cp:revision>
  <dcterms:created xsi:type="dcterms:W3CDTF">2021-04-27T15:04:00Z</dcterms:created>
  <dcterms:modified xsi:type="dcterms:W3CDTF">2021-04-27T15:10:00Z</dcterms:modified>
</cp:coreProperties>
</file>