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52A" w:rsidRDefault="007A1036" w:rsidP="007A1036">
      <w:pPr>
        <w:pStyle w:val="ConsPlusNormal"/>
        <w:widowControl/>
        <w:ind w:left="720"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17CDA">
        <w:rPr>
          <w:rFonts w:ascii="Times New Roman" w:hAnsi="Times New Roman" w:cs="Times New Roman"/>
          <w:b/>
          <w:sz w:val="26"/>
          <w:szCs w:val="26"/>
        </w:rPr>
        <w:t xml:space="preserve">РАЗЪЯСНЕНИЕ ПОЛОЖЕНИЙ ДОКУМЕНТАЦИИ О ЗАКУПКЕ </w:t>
      </w:r>
    </w:p>
    <w:p w:rsidR="007A1036" w:rsidRDefault="0073552A" w:rsidP="007A1036">
      <w:pPr>
        <w:pStyle w:val="ConsPlusNormal"/>
        <w:widowControl/>
        <w:ind w:left="720"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путем проведения </w:t>
      </w:r>
      <w:r w:rsidR="007A1036">
        <w:rPr>
          <w:rFonts w:ascii="Times New Roman" w:hAnsi="Times New Roman" w:cs="Times New Roman"/>
          <w:b/>
          <w:sz w:val="26"/>
          <w:szCs w:val="26"/>
        </w:rPr>
        <w:t>аукциона в электронной форме, участниками которого могут быть только субъекты мало</w:t>
      </w:r>
      <w:r>
        <w:rPr>
          <w:rFonts w:ascii="Times New Roman" w:hAnsi="Times New Roman" w:cs="Times New Roman"/>
          <w:b/>
          <w:sz w:val="26"/>
          <w:szCs w:val="26"/>
        </w:rPr>
        <w:t>го</w:t>
      </w:r>
      <w:r w:rsidR="007A1036">
        <w:rPr>
          <w:rFonts w:ascii="Times New Roman" w:hAnsi="Times New Roman" w:cs="Times New Roman"/>
          <w:b/>
          <w:sz w:val="26"/>
          <w:szCs w:val="26"/>
        </w:rPr>
        <w:t xml:space="preserve"> и среднего предпринимательства</w:t>
      </w:r>
    </w:p>
    <w:p w:rsidR="007A1036" w:rsidRPr="00C17CDA" w:rsidRDefault="007A1036" w:rsidP="007A1036">
      <w:pPr>
        <w:pStyle w:val="ConsPlusNormal"/>
        <w:widowControl/>
        <w:ind w:left="720"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A1036" w:rsidRPr="00360671" w:rsidRDefault="007A1036" w:rsidP="007E2854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</w:rPr>
      </w:pPr>
      <w:r w:rsidRPr="00360671">
        <w:rPr>
          <w:rFonts w:ascii="Times New Roman" w:hAnsi="Times New Roman" w:cs="Times New Roman"/>
          <w:b/>
          <w:sz w:val="26"/>
          <w:szCs w:val="26"/>
        </w:rPr>
        <w:t>Наименование закуп</w:t>
      </w:r>
      <w:r w:rsidR="00361198">
        <w:rPr>
          <w:rFonts w:ascii="Times New Roman" w:hAnsi="Times New Roman" w:cs="Times New Roman"/>
          <w:b/>
          <w:sz w:val="26"/>
          <w:szCs w:val="26"/>
        </w:rPr>
        <w:t>к</w:t>
      </w:r>
      <w:r w:rsidRPr="00360671">
        <w:rPr>
          <w:rFonts w:ascii="Times New Roman" w:hAnsi="Times New Roman" w:cs="Times New Roman"/>
          <w:b/>
          <w:sz w:val="26"/>
          <w:szCs w:val="26"/>
        </w:rPr>
        <w:t xml:space="preserve">и </w:t>
      </w:r>
      <w:r w:rsidRPr="00360671">
        <w:rPr>
          <w:rFonts w:ascii="Times New Roman" w:hAnsi="Times New Roman" w:cs="Times New Roman"/>
          <w:color w:val="000000"/>
          <w:sz w:val="26"/>
          <w:szCs w:val="26"/>
        </w:rPr>
        <w:t>«</w:t>
      </w:r>
      <w:r>
        <w:rPr>
          <w:rFonts w:ascii="Times New Roman" w:hAnsi="Times New Roman" w:cs="Times New Roman"/>
          <w:color w:val="000000"/>
          <w:sz w:val="26"/>
          <w:szCs w:val="26"/>
        </w:rPr>
        <w:t>Поставка коммунально-дорожной машины на базе самосвала КАМАЗ-6520-53</w:t>
      </w:r>
      <w:r w:rsidRPr="00360671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606AC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A1036" w:rsidRPr="00360671" w:rsidRDefault="007A1036" w:rsidP="007E2854">
      <w:pPr>
        <w:rPr>
          <w:color w:val="000000" w:themeColor="text1"/>
          <w:sz w:val="26"/>
          <w:szCs w:val="26"/>
        </w:rPr>
      </w:pPr>
      <w:r w:rsidRPr="00360671">
        <w:rPr>
          <w:b/>
          <w:sz w:val="26"/>
          <w:szCs w:val="26"/>
        </w:rPr>
        <w:t>Тема запроса:</w:t>
      </w:r>
      <w:r w:rsidRPr="00360671">
        <w:rPr>
          <w:sz w:val="26"/>
          <w:szCs w:val="26"/>
        </w:rPr>
        <w:t xml:space="preserve"> вопрос по документации</w:t>
      </w:r>
    </w:p>
    <w:p w:rsidR="007A1036" w:rsidRPr="00360671" w:rsidRDefault="007A1036" w:rsidP="007E2854">
      <w:pPr>
        <w:rPr>
          <w:b/>
          <w:sz w:val="26"/>
          <w:szCs w:val="26"/>
        </w:rPr>
      </w:pPr>
      <w:r w:rsidRPr="00360671">
        <w:rPr>
          <w:b/>
          <w:sz w:val="26"/>
          <w:szCs w:val="26"/>
        </w:rPr>
        <w:t xml:space="preserve">Поступил следующий запрос: </w:t>
      </w:r>
    </w:p>
    <w:p w:rsidR="00722F84" w:rsidRPr="00722F84" w:rsidRDefault="00EB1D81" w:rsidP="007E285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B1D81">
        <w:rPr>
          <w:sz w:val="26"/>
          <w:szCs w:val="26"/>
        </w:rPr>
        <w:t>Прошу внести изменения в аукционную документацию (Техническое задание): Сварная металлоконструкция объемом не менее 10 м3, плотность ПСС 1,9 т/</w:t>
      </w:r>
      <w:proofErr w:type="spellStart"/>
      <w:r w:rsidRPr="00EB1D81">
        <w:rPr>
          <w:sz w:val="26"/>
          <w:szCs w:val="26"/>
        </w:rPr>
        <w:t>куб.м</w:t>
      </w:r>
      <w:proofErr w:type="spellEnd"/>
      <w:r w:rsidRPr="00EB1D81">
        <w:rPr>
          <w:sz w:val="26"/>
          <w:szCs w:val="26"/>
        </w:rPr>
        <w:t xml:space="preserve">., в случае применения объема бункера 13 м3 и при полной загрузке, будет перегруз транспортного средства примерно 3-4 тонны. В требовании к параметру: </w:t>
      </w:r>
      <w:proofErr w:type="spellStart"/>
      <w:r w:rsidRPr="00EB1D81">
        <w:rPr>
          <w:sz w:val="26"/>
          <w:szCs w:val="26"/>
        </w:rPr>
        <w:t>Гидрошкаф</w:t>
      </w:r>
      <w:proofErr w:type="spellEnd"/>
      <w:r w:rsidRPr="00EB1D81">
        <w:rPr>
          <w:sz w:val="26"/>
          <w:szCs w:val="26"/>
        </w:rPr>
        <w:t xml:space="preserve"> указано: «блок управления системы автоматического управления находятся за кабиной», требуется ли система автоматического распределения </w:t>
      </w:r>
      <w:proofErr w:type="spellStart"/>
      <w:r w:rsidRPr="00EB1D81">
        <w:rPr>
          <w:sz w:val="26"/>
          <w:szCs w:val="26"/>
        </w:rPr>
        <w:t>противогололедного</w:t>
      </w:r>
      <w:proofErr w:type="spellEnd"/>
      <w:r w:rsidRPr="00EB1D81">
        <w:rPr>
          <w:sz w:val="26"/>
          <w:szCs w:val="26"/>
        </w:rPr>
        <w:t xml:space="preserve"> материала?</w:t>
      </w:r>
    </w:p>
    <w:p w:rsidR="007A1036" w:rsidRPr="00360671" w:rsidRDefault="007A1036" w:rsidP="007E2854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360671">
        <w:rPr>
          <w:b/>
          <w:sz w:val="26"/>
          <w:szCs w:val="26"/>
        </w:rPr>
        <w:t xml:space="preserve">На данный запрос разъясняем следующее: </w:t>
      </w:r>
    </w:p>
    <w:p w:rsidR="009D306D" w:rsidRDefault="009D306D" w:rsidP="009F7583">
      <w:pPr>
        <w:pStyle w:val="a3"/>
        <w:tabs>
          <w:tab w:val="left" w:pos="284"/>
          <w:tab w:val="left" w:pos="709"/>
        </w:tabs>
        <w:autoSpaceDE w:val="0"/>
        <w:autoSpaceDN w:val="0"/>
        <w:adjustRightInd w:val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9D306D">
        <w:rPr>
          <w:sz w:val="26"/>
          <w:szCs w:val="26"/>
        </w:rPr>
        <w:t>лотность песчано-соленой смеси может быть разной 6 от 1,0 до 1,9 т/м3, при средней плотности ПСС 1,5 т/м3 и не полной загрузке до 10,5 м3 перегруза не будет, для этого в процессе эксплуатации и пользуются такими характеристиками как полная масса (33 100 кг), снаряженная масса (17 255 кг</w:t>
      </w:r>
      <w:r w:rsidR="007E2854">
        <w:rPr>
          <w:sz w:val="26"/>
          <w:szCs w:val="26"/>
        </w:rPr>
        <w:t>), грузоподъемность (15 845 кг).</w:t>
      </w:r>
    </w:p>
    <w:p w:rsidR="009C7221" w:rsidRDefault="009D306D" w:rsidP="007E2854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D34023" w:rsidRPr="009D306D">
        <w:rPr>
          <w:sz w:val="26"/>
          <w:szCs w:val="26"/>
        </w:rPr>
        <w:t>Техническое задание (Описание предмета закупки) (Приложение № 1 к аукционной документации)</w:t>
      </w:r>
      <w:r>
        <w:rPr>
          <w:sz w:val="26"/>
          <w:szCs w:val="26"/>
        </w:rPr>
        <w:t xml:space="preserve"> внесены изменения.</w:t>
      </w:r>
    </w:p>
    <w:p w:rsidR="009F7583" w:rsidRDefault="009F7583" w:rsidP="007E285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9738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5627"/>
      </w:tblGrid>
      <w:tr w:rsidR="009F7583" w:rsidRPr="009F7583" w:rsidTr="00AB17C0">
        <w:trPr>
          <w:tblHeader/>
        </w:trPr>
        <w:tc>
          <w:tcPr>
            <w:tcW w:w="4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7583" w:rsidRPr="009F7583" w:rsidRDefault="009F7583" w:rsidP="009F758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9F7583">
              <w:rPr>
                <w:sz w:val="26"/>
                <w:szCs w:val="26"/>
              </w:rPr>
              <w:tab/>
            </w:r>
            <w:r w:rsidRPr="009F7583">
              <w:rPr>
                <w:b/>
                <w:bCs/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56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7583" w:rsidRPr="009F7583" w:rsidRDefault="009F7583" w:rsidP="009F758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9F7583">
              <w:rPr>
                <w:b/>
                <w:bCs/>
                <w:sz w:val="26"/>
                <w:szCs w:val="26"/>
              </w:rPr>
              <w:t>Требуемые значения</w:t>
            </w:r>
          </w:p>
        </w:tc>
      </w:tr>
      <w:tr w:rsidR="009F7583" w:rsidRPr="009F7583" w:rsidTr="00AB17C0">
        <w:trPr>
          <w:tblHeader/>
        </w:trPr>
        <w:tc>
          <w:tcPr>
            <w:tcW w:w="4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7583" w:rsidRPr="009F7583" w:rsidRDefault="009F7583" w:rsidP="009F7583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  <w:vertAlign w:val="superscript"/>
              </w:rPr>
            </w:pPr>
            <w:r w:rsidRPr="009F7583">
              <w:rPr>
                <w:bCs/>
                <w:sz w:val="26"/>
                <w:szCs w:val="26"/>
              </w:rPr>
              <w:t>Кузов</w:t>
            </w:r>
          </w:p>
        </w:tc>
        <w:tc>
          <w:tcPr>
            <w:tcW w:w="56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7583" w:rsidRPr="009F7583" w:rsidRDefault="009F7583" w:rsidP="00696AD6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9F7583">
              <w:rPr>
                <w:bCs/>
                <w:sz w:val="26"/>
                <w:szCs w:val="26"/>
              </w:rPr>
              <w:t>Сварная металлоконструкция объемом от 11 до 13,1 м</w:t>
            </w:r>
            <w:r w:rsidRPr="009F7583">
              <w:rPr>
                <w:bCs/>
                <w:sz w:val="26"/>
                <w:szCs w:val="26"/>
                <w:vertAlign w:val="superscript"/>
              </w:rPr>
              <w:t>3</w:t>
            </w:r>
            <w:bookmarkStart w:id="0" w:name="_GoBack"/>
            <w:bookmarkEnd w:id="0"/>
          </w:p>
        </w:tc>
      </w:tr>
      <w:tr w:rsidR="009F7583" w:rsidRPr="009F7583" w:rsidTr="00AB17C0">
        <w:trPr>
          <w:tblHeader/>
        </w:trPr>
        <w:tc>
          <w:tcPr>
            <w:tcW w:w="4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7583" w:rsidRPr="009F7583" w:rsidRDefault="009F7583" w:rsidP="009F7583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9F7583">
              <w:rPr>
                <w:bCs/>
                <w:sz w:val="26"/>
                <w:szCs w:val="26"/>
              </w:rPr>
              <w:t>Система</w:t>
            </w:r>
            <w:r w:rsidRPr="009F7583">
              <w:rPr>
                <w:sz w:val="26"/>
                <w:szCs w:val="26"/>
              </w:rPr>
              <w:t xml:space="preserve"> автоматического распределения </w:t>
            </w:r>
            <w:proofErr w:type="spellStart"/>
            <w:r w:rsidRPr="009F7583">
              <w:rPr>
                <w:sz w:val="26"/>
                <w:szCs w:val="26"/>
              </w:rPr>
              <w:t>противогололедного</w:t>
            </w:r>
            <w:proofErr w:type="spellEnd"/>
            <w:r w:rsidRPr="009F7583">
              <w:rPr>
                <w:sz w:val="26"/>
                <w:szCs w:val="26"/>
              </w:rPr>
              <w:t xml:space="preserve"> материала</w:t>
            </w:r>
          </w:p>
        </w:tc>
        <w:tc>
          <w:tcPr>
            <w:tcW w:w="56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7583" w:rsidRPr="009F7583" w:rsidRDefault="009F7583" w:rsidP="009F7583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9F7583">
              <w:rPr>
                <w:bCs/>
                <w:sz w:val="26"/>
                <w:szCs w:val="26"/>
              </w:rPr>
              <w:t>Наличие</w:t>
            </w:r>
          </w:p>
        </w:tc>
      </w:tr>
    </w:tbl>
    <w:p w:rsidR="009F7583" w:rsidRDefault="009F7583" w:rsidP="007E285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D306D" w:rsidRPr="00216904" w:rsidRDefault="009D306D" w:rsidP="00216904">
      <w:pPr>
        <w:autoSpaceDE w:val="0"/>
        <w:autoSpaceDN w:val="0"/>
        <w:adjustRightInd w:val="0"/>
        <w:ind w:left="360"/>
        <w:jc w:val="both"/>
        <w:rPr>
          <w:sz w:val="26"/>
          <w:szCs w:val="26"/>
        </w:rPr>
      </w:pPr>
    </w:p>
    <w:p w:rsidR="00E15AD8" w:rsidRPr="00E15AD8" w:rsidRDefault="00E15AD8">
      <w:pPr>
        <w:rPr>
          <w:sz w:val="26"/>
          <w:szCs w:val="26"/>
        </w:rPr>
      </w:pPr>
    </w:p>
    <w:sectPr w:rsidR="00E15AD8" w:rsidRPr="00E15AD8" w:rsidSect="006F458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C445A"/>
    <w:multiLevelType w:val="hybridMultilevel"/>
    <w:tmpl w:val="F4F02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101E1"/>
    <w:multiLevelType w:val="hybridMultilevel"/>
    <w:tmpl w:val="E2404F06"/>
    <w:lvl w:ilvl="0" w:tplc="0F98A6A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E34C90"/>
    <w:multiLevelType w:val="hybridMultilevel"/>
    <w:tmpl w:val="9780999C"/>
    <w:lvl w:ilvl="0" w:tplc="195E7F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7484C"/>
    <w:multiLevelType w:val="hybridMultilevel"/>
    <w:tmpl w:val="71C2B92C"/>
    <w:lvl w:ilvl="0" w:tplc="07B6482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E3"/>
    <w:rsid w:val="001150AE"/>
    <w:rsid w:val="0021470E"/>
    <w:rsid w:val="00216904"/>
    <w:rsid w:val="00361198"/>
    <w:rsid w:val="005D64BD"/>
    <w:rsid w:val="00606ACC"/>
    <w:rsid w:val="00636AAC"/>
    <w:rsid w:val="00696AD6"/>
    <w:rsid w:val="00722F84"/>
    <w:rsid w:val="0073552A"/>
    <w:rsid w:val="007A1036"/>
    <w:rsid w:val="007E2854"/>
    <w:rsid w:val="008909B9"/>
    <w:rsid w:val="009226E3"/>
    <w:rsid w:val="009C7221"/>
    <w:rsid w:val="009D306D"/>
    <w:rsid w:val="009F5966"/>
    <w:rsid w:val="009F7583"/>
    <w:rsid w:val="00BB4221"/>
    <w:rsid w:val="00D34023"/>
    <w:rsid w:val="00DB074B"/>
    <w:rsid w:val="00DD73DF"/>
    <w:rsid w:val="00E15AD8"/>
    <w:rsid w:val="00EA1EA3"/>
    <w:rsid w:val="00EB1D81"/>
    <w:rsid w:val="00EF1A37"/>
    <w:rsid w:val="00F4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A2C8"/>
  <w15:chartTrackingRefBased/>
  <w15:docId w15:val="{00A6DF37-79EE-4CF3-9287-93C962D19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1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A10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5AD8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64B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64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Кучукбаева Резеда Рашидовна</dc:creator>
  <cp:keywords/>
  <dc:description/>
  <cp:lastModifiedBy>Макаева Ольга Владимировна</cp:lastModifiedBy>
  <cp:revision>24</cp:revision>
  <cp:lastPrinted>2021-06-10T05:54:00Z</cp:lastPrinted>
  <dcterms:created xsi:type="dcterms:W3CDTF">2021-06-10T04:45:00Z</dcterms:created>
  <dcterms:modified xsi:type="dcterms:W3CDTF">2021-06-11T06:53:00Z</dcterms:modified>
</cp:coreProperties>
</file>