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32616072025</w:t>
      </w:r>
      <w:r>
        <w:rPr>
          <w:rFonts w:ascii="Times New Roman" w:hAnsi="Times New Roman"/>
          <w:b/>
          <w:bCs/>
        </w:rPr>
        <w:t>/1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первых частей заявок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участие в открытом аукционе в электронной форме (МСП) на право заключения договора на </w:t>
      </w:r>
      <w:r>
        <w:rPr>
          <w:rFonts w:ascii="Times New Roman" w:hAnsi="Times New Roman"/>
          <w:b/>
          <w:bCs/>
        </w:rPr>
        <w:t>выполнение работ по ремонту полов смотровых канав РС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июня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2026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АКЦИОНЕРНОЕ ОБЩЕСТВО «</w:t>
      </w:r>
      <w:r>
        <w:rPr>
          <w:rFonts w:ascii="Times New Roman" w:hAnsi="Times New Roman"/>
          <w:bCs/>
        </w:rPr>
        <w:t>ЭЛЕКТРОННЫЕ ТОРГОВЫЕ СИСТЕМЫ</w:t>
      </w:r>
      <w:r>
        <w:rPr>
          <w:rFonts w:ascii="Times New Roman" w:hAnsi="Times New Roman"/>
          <w:bCs/>
        </w:rPr>
        <w:t>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</w:t>
      </w:r>
      <w:r>
        <w:rPr>
          <w:rFonts w:ascii="Times New Roman" w:hAnsi="Times New Roman"/>
          <w:bCs/>
        </w:rPr>
        <w:t>241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закупки: </w:t>
      </w:r>
      <w:r>
        <w:rPr>
          <w:rFonts w:ascii="Times New Roman" w:hAnsi="Times New Roman"/>
        </w:rPr>
        <w:t>Выполнение работ по ремонту полов смотровых канав РС в ООО «Кольская АЭС-Авто»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поставки товара: </w:t>
      </w:r>
      <w:r>
        <w:rPr>
          <w:rFonts w:ascii="Times New Roman" w:hAnsi="Times New Roman"/>
        </w:rPr>
        <w:t>с момента заключения договора в течение 65 календарных дней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  <w:r>
        <w:rPr>
          <w:rFonts w:ascii="Times New Roman" w:hAnsi="Times New Roman"/>
        </w:rPr>
        <w:t>15 105 887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Пятнадцать миллионов сто пять тысяч восемьсот восемьдесят семь</w:t>
      </w:r>
      <w:r>
        <w:rPr>
          <w:rFonts w:ascii="Times New Roman" w:hAnsi="Times New Roman"/>
        </w:rPr>
        <w:t>) рубл</w:t>
      </w:r>
      <w:r>
        <w:rPr>
          <w:rFonts w:ascii="Times New Roman" w:hAnsi="Times New Roman"/>
        </w:rPr>
        <w:t>ей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93</w:t>
      </w:r>
      <w:r>
        <w:rPr>
          <w:rFonts w:ascii="Times New Roman" w:hAnsi="Times New Roman"/>
        </w:rPr>
        <w:t xml:space="preserve"> копейки, включая НДС 22 %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</w:t>
      </w:r>
      <w:r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2026 года на официальном государственном сайте http://www.zakupki.gov.ru/, закупка № </w:t>
      </w:r>
      <w:r>
        <w:rPr>
          <w:rFonts w:ascii="Times New Roman" w:hAnsi="Times New Roman"/>
        </w:rPr>
        <w:t>32616072025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</w:rPr>
        <w:t>208422</w:t>
      </w:r>
      <w:r>
        <w:rPr>
          <w:rFonts w:ascii="Times New Roman" w:hAnsi="Times New Roman"/>
        </w:rPr>
        <w:t>, на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</w:rPr>
        <w:t>32616072025</w:t>
      </w:r>
      <w:r>
        <w:rPr>
          <w:rFonts w:ascii="Times New Roman" w:hAnsi="Times New Roman"/>
        </w:rPr>
        <w:t>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 (время московское) «</w:t>
      </w:r>
      <w:r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2026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Зам. председателя закупочной комиссии</w:t>
            </w:r>
            <w:r>
              <w:rPr>
                <w:rFonts w:ascii="Tinos" w:hAnsi="Tinos"/>
                <w:b/>
                <w:bCs/>
              </w:rPr>
              <w:t>: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8</w:t>
      </w:r>
      <w:r>
        <w:rPr>
          <w:rFonts w:ascii="Times New Roman" w:hAnsi="Times New Roman"/>
          <w:color w:val="000000"/>
          <w:lang w:eastAsia="ar-SA"/>
        </w:rPr>
        <w:t xml:space="preserve"> из 8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</w:t>
      </w:r>
      <w:r>
        <w:rPr>
          <w:rFonts w:ascii="Times New Roman" w:hAnsi="Times New Roman"/>
          <w:lang w:eastAsia="ar-SA"/>
        </w:rPr>
        <w:t>11</w:t>
      </w:r>
      <w:r>
        <w:rPr>
          <w:rFonts w:ascii="Times New Roman" w:hAnsi="Times New Roman"/>
          <w:lang w:eastAsia="ar-SA"/>
        </w:rPr>
        <w:t xml:space="preserve">» </w:t>
      </w:r>
      <w:r>
        <w:rPr>
          <w:rFonts w:ascii="Times New Roman" w:hAnsi="Times New Roman"/>
          <w:lang w:eastAsia="ar-SA"/>
        </w:rPr>
        <w:t>июня</w:t>
      </w:r>
      <w:r>
        <w:rPr>
          <w:rFonts w:ascii="Times New Roman" w:hAnsi="Times New Roman"/>
          <w:lang w:eastAsia="ar-SA"/>
        </w:rPr>
        <w:t xml:space="preserve"> 2026 года на ЭТП АКЦИОНЕРНОЕ ОБЩЕСТВО «</w:t>
      </w:r>
      <w:r>
        <w:rPr>
          <w:rFonts w:ascii="Times New Roman" w:hAnsi="Times New Roman"/>
          <w:lang w:eastAsia="ar-SA"/>
        </w:rPr>
        <w:t>ЭЛЕКТРОННЫЕ ТОРГОВЫЕ СИСТЕМЫ</w:t>
      </w:r>
      <w:r>
        <w:rPr>
          <w:rFonts w:ascii="Times New Roman" w:hAnsi="Times New Roman"/>
          <w:lang w:eastAsia="ar-SA"/>
        </w:rPr>
        <w:t>» подан</w:t>
      </w:r>
      <w:r>
        <w:rPr>
          <w:rFonts w:ascii="Times New Roman" w:hAnsi="Times New Roman"/>
          <w:lang w:eastAsia="ar-SA"/>
        </w:rPr>
        <w:t>а</w:t>
      </w:r>
      <w:r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1</w:t>
      </w:r>
      <w:r>
        <w:rPr>
          <w:rFonts w:ascii="Times New Roman" w:hAnsi="Times New Roman"/>
          <w:lang w:eastAsia="ar-SA"/>
        </w:rPr>
        <w:t xml:space="preserve"> заявки на участие в закупке.</w:t>
      </w:r>
    </w:p>
    <w:p>
      <w:pPr>
        <w:pStyle w:val="NormalWeb"/>
        <w:spacing w:before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Участник № 1 (</w:t>
            </w:r>
            <w:r>
              <w:rPr>
                <w:rFonts w:eastAsia="Calibri" w:ascii="Tinos" w:hAnsi="Tinos"/>
              </w:rPr>
              <w:t>32616072025-1-1</w:t>
            </w:r>
            <w:r>
              <w:rPr>
                <w:rFonts w:eastAsia="Calibri" w:ascii="Tinos" w:hAnsi="Tinos"/>
              </w:rPr>
              <w:t>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  <w:r>
              <w:rPr>
                <w:rFonts w:ascii="Tinos" w:hAnsi="Tinos"/>
              </w:rPr>
              <w:t>0</w:t>
            </w:r>
            <w:r>
              <w:rPr>
                <w:rFonts w:ascii="Tinos" w:hAnsi="Tinos"/>
              </w:rPr>
              <w:t>.0</w:t>
            </w:r>
            <w:r>
              <w:rPr>
                <w:rFonts w:ascii="Tinos" w:hAnsi="Tinos"/>
              </w:rPr>
              <w:t>6</w:t>
            </w:r>
            <w:r>
              <w:rPr>
                <w:rFonts w:ascii="Tinos" w:hAnsi="Tinos"/>
              </w:rPr>
              <w:t>.2026  1</w:t>
            </w:r>
            <w:r>
              <w:rPr>
                <w:rFonts w:ascii="Tinos" w:hAnsi="Tinos"/>
              </w:rPr>
              <w:t>2</w:t>
            </w:r>
            <w:r>
              <w:rPr>
                <w:rFonts w:ascii="Tinos" w:hAnsi="Tinos"/>
              </w:rPr>
              <w:t>:</w:t>
            </w:r>
            <w:r>
              <w:rPr>
                <w:rFonts w:ascii="Tinos" w:hAnsi="Tinos"/>
              </w:rPr>
              <w:t>27</w:t>
            </w:r>
            <w:r>
              <w:rPr>
                <w:rFonts w:ascii="Tinos" w:hAnsi="Tinos"/>
              </w:rPr>
              <w:t>:35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1.1.  Заявка № 1 (</w:t>
      </w:r>
      <w:r>
        <w:rPr>
          <w:bCs/>
          <w:szCs w:val="24"/>
        </w:rPr>
        <w:t>32616072025-1-1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szCs w:val="24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Количество отклоненных участников: 0.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2.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пп. а п. 1.1 статьи 6.4 главы 6 ЕОСЗ признать </w:t>
      </w:r>
      <w:r>
        <w:rPr>
          <w:rFonts w:ascii="Times New Roman" w:hAnsi="Times New Roman"/>
          <w:b w:val="false"/>
          <w:bCs w:val="false"/>
          <w:sz w:val="24"/>
          <w:szCs w:val="24"/>
        </w:rPr>
        <w:t>открытый аукцион в электронной форме (МСП)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несостоявшимся - подана только одна заявка от одного участника.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закупки.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7"/>
        <w:gridCol w:w="4566"/>
        <w:gridCol w:w="2392"/>
      </w:tblGrid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>
      <w:rPr>
        <w:rFonts w:ascii="Times New Roman" w:hAnsi="Times New Roman"/>
        <w:bCs/>
        <w:sz w:val="16"/>
        <w:szCs w:val="16"/>
      </w:rPr>
      <w:t>32616072025</w:t>
    </w:r>
    <w:r>
      <w:rPr>
        <w:rFonts w:ascii="Times New Roman" w:hAnsi="Times New Roman"/>
        <w:bCs/>
        <w:sz w:val="16"/>
        <w:szCs w:val="16"/>
      </w:rPr>
      <w:t>/1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открытом аукционе в электронной форме (МСП) на право заключения договора на </w:t>
    </w:r>
    <w:r>
      <w:rPr>
        <w:rFonts w:ascii="Times New Roman" w:hAnsi="Times New Roman"/>
        <w:bCs/>
        <w:sz w:val="16"/>
        <w:szCs w:val="16"/>
      </w:rPr>
      <w:t>выполнение работ по ремонту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2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2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Application>LibreOffice/7.5.6.2$Linux_X86_64 LibreOffice_project/50$Build-2</Application>
  <AppVersion>15.0000</AppVersion>
  <Pages>2</Pages>
  <Words>662</Words>
  <Characters>4523</Characters>
  <CharactersWithSpaces>5124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2026-06-15T10:15:07Z</cp:lastPrinted>
  <dcterms:modified xsi:type="dcterms:W3CDTF">2026-06-15T10:44:57Z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