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C2" w:rsidRDefault="004E475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</w:t>
      </w:r>
      <w:r w:rsidR="00F574A4">
        <w:rPr>
          <w:rFonts w:ascii="Times New Roman" w:hAnsi="Times New Roman"/>
          <w:b/>
          <w:bCs/>
        </w:rPr>
        <w:t>80</w:t>
      </w:r>
      <w:r w:rsidR="00A5771E">
        <w:rPr>
          <w:rFonts w:ascii="Times New Roman" w:hAnsi="Times New Roman"/>
          <w:b/>
          <w:bCs/>
        </w:rPr>
        <w:t>-Пр</w:t>
      </w:r>
    </w:p>
    <w:p w:rsidR="00E71CEF" w:rsidRPr="00E71CEF" w:rsidRDefault="00A5771E" w:rsidP="00E71CEF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</w:t>
      </w:r>
      <w:proofErr w:type="gramStart"/>
      <w:r>
        <w:rPr>
          <w:rFonts w:ascii="Times New Roman" w:hAnsi="Times New Roman"/>
          <w:b/>
          <w:bCs/>
        </w:rPr>
        <w:t>закупочной  комиссии</w:t>
      </w:r>
      <w:proofErr w:type="gramEnd"/>
      <w:r>
        <w:rPr>
          <w:rFonts w:ascii="Times New Roman" w:hAnsi="Times New Roman"/>
          <w:b/>
          <w:bCs/>
        </w:rPr>
        <w:t xml:space="preserve"> по </w:t>
      </w:r>
      <w:r w:rsidR="00F574A4">
        <w:rPr>
          <w:rFonts w:ascii="Times New Roman" w:hAnsi="Times New Roman"/>
          <w:b/>
          <w:bCs/>
        </w:rPr>
        <w:t xml:space="preserve">подведению итогов </w:t>
      </w:r>
      <w:r w:rsidR="00C80546">
        <w:rPr>
          <w:rFonts w:ascii="Times New Roman" w:hAnsi="Times New Roman"/>
          <w:b/>
          <w:bCs/>
        </w:rPr>
        <w:t xml:space="preserve">открытого </w:t>
      </w:r>
      <w:r w:rsidR="00F574A4">
        <w:rPr>
          <w:rFonts w:ascii="Times New Roman" w:hAnsi="Times New Roman"/>
          <w:b/>
          <w:bCs/>
        </w:rPr>
        <w:t>аукциона</w:t>
      </w:r>
      <w:r>
        <w:rPr>
          <w:rFonts w:ascii="Times New Roman" w:hAnsi="Times New Roman"/>
          <w:b/>
          <w:bCs/>
        </w:rPr>
        <w:t xml:space="preserve"> на право заключения договора </w:t>
      </w:r>
      <w:r w:rsidR="00E71CEF">
        <w:rPr>
          <w:rFonts w:ascii="Times New Roman" w:hAnsi="Times New Roman"/>
          <w:b/>
          <w:bCs/>
        </w:rPr>
        <w:t xml:space="preserve">на </w:t>
      </w:r>
      <w:r w:rsidR="00E71CEF" w:rsidRPr="00E71CEF">
        <w:rPr>
          <w:rFonts w:ascii="Times New Roman" w:hAnsi="Times New Roman"/>
          <w:b/>
          <w:bCs/>
        </w:rPr>
        <w:t>поставку свежих овощей для участка общественного питания обособленного подразделения г. Билибино ООО «Арктик Атом-Сервис»</w:t>
      </w:r>
    </w:p>
    <w:p w:rsidR="002C4BC2" w:rsidRDefault="002C4BC2" w:rsidP="00E71CE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639"/>
        <w:gridCol w:w="5399"/>
      </w:tblGrid>
      <w:tr w:rsidR="002C4BC2">
        <w:tc>
          <w:tcPr>
            <w:tcW w:w="4639" w:type="dxa"/>
          </w:tcPr>
          <w:p w:rsidR="002C4BC2" w:rsidRDefault="00A5771E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398" w:type="dxa"/>
          </w:tcPr>
          <w:p w:rsidR="002C4BC2" w:rsidRDefault="00E71CEF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«1</w:t>
            </w:r>
            <w:r w:rsidR="00885281">
              <w:rPr>
                <w:rFonts w:ascii="Times New Roman" w:hAnsi="Times New Roman"/>
                <w:bCs/>
                <w:lang w:eastAsia="en-US"/>
              </w:rPr>
              <w:t>3</w:t>
            </w:r>
            <w:r w:rsidR="00A5771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E4759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A5771E">
              <w:rPr>
                <w:rFonts w:ascii="Times New Roman" w:hAnsi="Times New Roman"/>
                <w:bCs/>
                <w:lang w:eastAsia="en-US"/>
              </w:rPr>
              <w:t xml:space="preserve"> 2026 г.</w:t>
            </w:r>
          </w:p>
          <w:p w:rsidR="002C4BC2" w:rsidRDefault="002C4BC2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2C4BC2" w:rsidRDefault="00A5771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</w:t>
      </w:r>
      <w:r w:rsidR="001E7153">
        <w:rPr>
          <w:rFonts w:ascii="Times New Roman" w:hAnsi="Times New Roman"/>
        </w:rPr>
        <w:t>м</w:t>
      </w:r>
      <w:proofErr w:type="spellEnd"/>
      <w:r w:rsidR="001E7153">
        <w:rPr>
          <w:rFonts w:ascii="Times New Roman" w:hAnsi="Times New Roman"/>
        </w:rPr>
        <w:t>» (протокол от 19.06.2026 № 226</w:t>
      </w:r>
      <w:r>
        <w:rPr>
          <w:rFonts w:ascii="Times New Roman" w:hAnsi="Times New Roman"/>
        </w:rPr>
        <w:t xml:space="preserve">) (далее – ЕОСЗ), в редакции, </w:t>
      </w:r>
      <w:r w:rsidR="00885281">
        <w:rPr>
          <w:rFonts w:ascii="Times New Roman" w:hAnsi="Times New Roman"/>
        </w:rPr>
        <w:t>указанной в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документации по аукциону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r w:rsidR="00E71CEF">
        <w:rPr>
          <w:rFonts w:ascii="Times New Roman" w:hAnsi="Times New Roman"/>
        </w:rPr>
        <w:t>«</w:t>
      </w:r>
      <w:r w:rsidR="00E71CEF" w:rsidRPr="00E71CEF">
        <w:rPr>
          <w:rFonts w:ascii="Times New Roman" w:hAnsi="Times New Roman"/>
        </w:rPr>
        <w:t xml:space="preserve">ЭТС </w:t>
      </w:r>
      <w:proofErr w:type="gramStart"/>
      <w:r w:rsidR="00E71CEF">
        <w:rPr>
          <w:rFonts w:ascii="Times New Roman" w:hAnsi="Times New Roman"/>
        </w:rPr>
        <w:t>Фабрикант»</w:t>
      </w:r>
      <w:r>
        <w:rPr>
          <w:rFonts w:ascii="Times New Roman" w:hAnsi="Times New Roman"/>
        </w:rPr>
        <w:t xml:space="preserve">  согласно</w:t>
      </w:r>
      <w:proofErr w:type="gramEnd"/>
      <w:r>
        <w:rPr>
          <w:rFonts w:ascii="Times New Roman" w:hAnsi="Times New Roman"/>
        </w:rPr>
        <w:t xml:space="preserve"> регламенту ее работы.</w:t>
      </w:r>
    </w:p>
    <w:p w:rsidR="002C4BC2" w:rsidRDefault="002C4BC2">
      <w:pPr>
        <w:tabs>
          <w:tab w:val="left" w:pos="252"/>
        </w:tabs>
        <w:rPr>
          <w:rFonts w:ascii="Times New Roman" w:hAnsi="Times New Roman"/>
        </w:rPr>
      </w:pPr>
    </w:p>
    <w:p w:rsidR="002C4BC2" w:rsidRDefault="00A5771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2C4BC2" w:rsidRDefault="002C4BC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2C4BC2" w:rsidRDefault="00A5771E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 w:rsidR="002C4BC2" w:rsidRDefault="00A5771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Атом-Сервис».</w:t>
      </w:r>
    </w:p>
    <w:p w:rsidR="002C4BC2" w:rsidRDefault="002C4BC2">
      <w:pPr>
        <w:tabs>
          <w:tab w:val="left" w:pos="252"/>
        </w:tabs>
        <w:rPr>
          <w:rFonts w:ascii="Times New Roman" w:hAnsi="Times New Roman"/>
        </w:rPr>
      </w:pPr>
    </w:p>
    <w:p w:rsidR="002C4BC2" w:rsidRDefault="00A5771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открытый аукцион в электронной форме на </w:t>
      </w:r>
      <w:r>
        <w:rPr>
          <w:rFonts w:ascii="Times New Roman" w:hAnsi="Times New Roman"/>
          <w:bCs/>
        </w:rPr>
        <w:t xml:space="preserve">право заключения договора на поставку </w:t>
      </w:r>
      <w:r w:rsidR="00E71CEF" w:rsidRPr="00E71CEF">
        <w:rPr>
          <w:rFonts w:ascii="Times New Roman" w:hAnsi="Times New Roman"/>
          <w:bCs/>
        </w:rPr>
        <w:t>свежих овощей для участка общественного питания обособленного подразделения г. Билибино ООО «Арктик Атом-Сервис»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>
        <w:rPr>
          <w:rFonts w:ascii="Times New Roman" w:hAnsi="Times New Roman"/>
          <w:bCs/>
        </w:rPr>
        <w:t xml:space="preserve">поставка </w:t>
      </w:r>
      <w:r w:rsidR="00E71CEF" w:rsidRPr="00E71CEF">
        <w:rPr>
          <w:rFonts w:ascii="Times New Roman" w:hAnsi="Times New Roman"/>
          <w:bCs/>
        </w:rPr>
        <w:t>свежих овощей для участка общественного питания обособленного подразделения г. Билибино ООО «Арктик Атом-Сервис»</w:t>
      </w:r>
    </w:p>
    <w:p w:rsidR="002C4BC2" w:rsidRDefault="002C4BC2">
      <w:pPr>
        <w:keepLines w:val="0"/>
        <w:rPr>
          <w:rFonts w:ascii="Times New Roman" w:eastAsia="Calibri" w:hAnsi="Times New Roman"/>
        </w:rPr>
      </w:pP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аукциона (закупочной документации)</w:t>
      </w:r>
      <w:r>
        <w:rPr>
          <w:rFonts w:ascii="Times New Roman" w:eastAsia="Calibri" w:hAnsi="Times New Roman"/>
        </w:rPr>
        <w:t>.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 w:rsidR="00E71CEF" w:rsidRPr="00E71CEF">
        <w:rPr>
          <w:rFonts w:ascii="Times New Roman" w:eastAsia="Calibri" w:hAnsi="Times New Roman"/>
          <w:lang w:eastAsia="en-US"/>
        </w:rPr>
        <w:t xml:space="preserve">27 896 000,00 </w:t>
      </w:r>
      <w:r>
        <w:rPr>
          <w:rFonts w:ascii="Times New Roman" w:eastAsia="Calibri" w:hAnsi="Times New Roman"/>
        </w:rPr>
        <w:t xml:space="preserve">включая НДС. </w:t>
      </w:r>
    </w:p>
    <w:p w:rsidR="002C4BC2" w:rsidRDefault="002C4BC2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2C4BC2" w:rsidRDefault="00A5771E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p w:rsidR="002C4BC2" w:rsidRDefault="002C4BC2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tbl>
      <w:tblPr>
        <w:tblStyle w:val="afb"/>
        <w:tblW w:w="4863" w:type="pct"/>
        <w:tblLook w:val="04A0" w:firstRow="1" w:lastRow="0" w:firstColumn="1" w:lastColumn="0" w:noHBand="0" w:noVBand="1"/>
      </w:tblPr>
      <w:tblGrid>
        <w:gridCol w:w="925"/>
        <w:gridCol w:w="25"/>
        <w:gridCol w:w="6269"/>
        <w:gridCol w:w="2531"/>
      </w:tblGrid>
      <w:tr w:rsidR="00E71CEF" w:rsidRPr="00E71CEF" w:rsidTr="00CB0134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bCs/>
                <w:lang w:eastAsia="en-US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bCs/>
                <w:lang w:eastAsia="en-US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 продукции, руб., включая НДС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 xml:space="preserve">Капуста свежая 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896,50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Картофель свежий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660,25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Лук репчатый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817,50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Морковь свежая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895,50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Свекла свежая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820,00</w:t>
            </w:r>
          </w:p>
        </w:tc>
      </w:tr>
    </w:tbl>
    <w:p w:rsidR="004E4759" w:rsidRDefault="004E475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:rsidR="002C4BC2" w:rsidRDefault="00A5771E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открытого аукциона в электронной форме и документация по отк</w:t>
      </w:r>
      <w:r w:rsidR="004E4759">
        <w:rPr>
          <w:rFonts w:ascii="Times New Roman" w:hAnsi="Times New Roman"/>
          <w:color w:val="000000"/>
          <w:lang w:eastAsia="ar-SA"/>
        </w:rPr>
        <w:t xml:space="preserve">рытому аукциону </w:t>
      </w:r>
      <w:r w:rsidR="00840156">
        <w:rPr>
          <w:rFonts w:ascii="Times New Roman" w:hAnsi="Times New Roman"/>
          <w:color w:val="000000"/>
          <w:lang w:eastAsia="ar-SA"/>
        </w:rPr>
        <w:t>опубликованы «3</w:t>
      </w:r>
      <w:r w:rsidR="004E4759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4E4759">
        <w:rPr>
          <w:rFonts w:ascii="Times New Roman" w:hAnsi="Times New Roman"/>
          <w:color w:val="000000"/>
          <w:lang w:eastAsia="ar-SA"/>
        </w:rPr>
        <w:t>июля</w:t>
      </w:r>
      <w:r>
        <w:rPr>
          <w:rFonts w:ascii="Times New Roman" w:hAnsi="Times New Roman"/>
          <w:color w:val="000000"/>
          <w:lang w:eastAsia="ar-SA"/>
        </w:rPr>
        <w:t xml:space="preserve"> 2026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</w:t>
      </w:r>
      <w:r w:rsidR="00840156" w:rsidRPr="00840156">
        <w:rPr>
          <w:rFonts w:ascii="Times New Roman" w:hAnsi="Times New Roman"/>
          <w:color w:val="000000"/>
          <w:lang w:eastAsia="ar-SA"/>
        </w:rPr>
        <w:t>32616254513</w:t>
      </w:r>
      <w:r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840156" w:rsidRPr="00840156">
        <w:rPr>
          <w:rFonts w:ascii="Times New Roman" w:hAnsi="Times New Roman"/>
          <w:color w:val="000000"/>
          <w:lang w:eastAsia="ar-SA"/>
        </w:rPr>
        <w:t>228801</w:t>
      </w:r>
      <w:r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</w:t>
      </w:r>
      <w:r w:rsidR="00840156">
        <w:rPr>
          <w:rFonts w:ascii="Times New Roman" w:hAnsi="Times New Roman"/>
          <w:color w:val="000000"/>
          <w:lang w:eastAsia="ar-SA"/>
        </w:rPr>
        <w:t>«ЭТС Фабрикант»</w:t>
      </w:r>
      <w:r>
        <w:rPr>
          <w:rFonts w:ascii="Times New Roman" w:hAnsi="Times New Roman"/>
          <w:color w:val="000000"/>
          <w:lang w:eastAsia="ar-SA"/>
        </w:rPr>
        <w:t xml:space="preserve"> , закупка № </w:t>
      </w:r>
      <w:r w:rsidR="00840156" w:rsidRPr="00840156">
        <w:rPr>
          <w:rFonts w:ascii="Times New Roman" w:hAnsi="Times New Roman"/>
          <w:color w:val="000000"/>
          <w:lang w:eastAsia="ar-SA"/>
        </w:rPr>
        <w:t>32616254513</w:t>
      </w:r>
      <w:r>
        <w:rPr>
          <w:rFonts w:ascii="Times New Roman" w:hAnsi="Times New Roman"/>
          <w:color w:val="000000"/>
          <w:lang w:eastAsia="ar-SA"/>
        </w:rPr>
        <w:t>.</w:t>
      </w:r>
    </w:p>
    <w:p w:rsidR="002C4BC2" w:rsidRDefault="002C4BC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C4BC2" w:rsidRDefault="00A5771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закупочной комиссии проводится в 08:00 (время московское)</w:t>
      </w:r>
      <w:r w:rsidR="004E4759">
        <w:rPr>
          <w:b w:val="0"/>
          <w:bCs w:val="0"/>
          <w:color w:val="000000"/>
          <w:sz w:val="24"/>
          <w:szCs w:val="24"/>
        </w:rPr>
        <w:t xml:space="preserve"> «</w:t>
      </w:r>
      <w:r w:rsidR="00885281">
        <w:rPr>
          <w:b w:val="0"/>
          <w:bCs w:val="0"/>
          <w:color w:val="000000"/>
          <w:sz w:val="24"/>
          <w:szCs w:val="24"/>
        </w:rPr>
        <w:t>13</w:t>
      </w:r>
      <w:r>
        <w:rPr>
          <w:b w:val="0"/>
          <w:bCs w:val="0"/>
          <w:color w:val="000000"/>
          <w:sz w:val="24"/>
          <w:szCs w:val="24"/>
        </w:rPr>
        <w:t xml:space="preserve">» </w:t>
      </w:r>
      <w:r w:rsidR="004E4759">
        <w:rPr>
          <w:b w:val="0"/>
          <w:bCs w:val="0"/>
          <w:color w:val="000000"/>
          <w:sz w:val="24"/>
          <w:szCs w:val="24"/>
        </w:rPr>
        <w:t>августа</w:t>
      </w:r>
      <w:r>
        <w:rPr>
          <w:b w:val="0"/>
          <w:bCs w:val="0"/>
          <w:color w:val="000000"/>
          <w:sz w:val="24"/>
          <w:szCs w:val="24"/>
        </w:rPr>
        <w:t xml:space="preserve"> 2026 года, по адресу: 689400, Чукотский автономный округ, г. Певек, ул. Советская, д. 9</w:t>
      </w:r>
    </w:p>
    <w:p w:rsidR="002C4BC2" w:rsidRDefault="002C4BC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84015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>
              <w:rPr>
                <w:rFonts w:ascii="Times New Roman" w:eastAsia="Calibri" w:hAnsi="Times New Roman"/>
                <w:bCs/>
              </w:rPr>
              <w:t>Петерс</w:t>
            </w:r>
            <w:proofErr w:type="spellEnd"/>
            <w:r>
              <w:rPr>
                <w:rFonts w:ascii="Times New Roman" w:eastAsia="Calibri" w:hAnsi="Times New Roman"/>
                <w:bCs/>
              </w:rPr>
              <w:t xml:space="preserve"> Д.</w:t>
            </w:r>
            <w:r w:rsidR="000A6728">
              <w:rPr>
                <w:rFonts w:ascii="Times New Roman" w:eastAsia="Calibri" w:hAnsi="Times New Roman"/>
                <w:bCs/>
              </w:rPr>
              <w:t>А.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0A672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Начальник ГИТ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840156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Вергейчик</w:t>
            </w:r>
            <w:proofErr w:type="spellEnd"/>
            <w:r w:rsidR="000A6728">
              <w:rPr>
                <w:rFonts w:ascii="Times New Roman" w:eastAsiaTheme="minorHAnsi" w:hAnsi="Times New Roman"/>
                <w:lang w:eastAsia="en-US"/>
              </w:rPr>
              <w:t xml:space="preserve"> О.О.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840156" w:rsidP="00840156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г</w:t>
            </w:r>
            <w:r w:rsidR="00A57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лавн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ого</w:t>
            </w:r>
            <w:r w:rsidR="00A57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бухгалтер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5 из 5 членов </w:t>
      </w:r>
      <w:r w:rsidR="00840156">
        <w:rPr>
          <w:rFonts w:ascii="Times New Roman" w:hAnsi="Times New Roman"/>
          <w:color w:val="000000"/>
          <w:lang w:eastAsia="ar-SA"/>
        </w:rPr>
        <w:t>закупочной комиссии</w:t>
      </w:r>
      <w:r>
        <w:rPr>
          <w:rFonts w:ascii="Times New Roman" w:hAnsi="Times New Roman"/>
          <w:color w:val="000000"/>
          <w:lang w:eastAsia="ar-SA"/>
        </w:rPr>
        <w:t>. Кворум имеется.</w:t>
      </w:r>
    </w:p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</w:t>
      </w:r>
      <w:r w:rsidR="00840156">
        <w:rPr>
          <w:rFonts w:ascii="Times New Roman" w:hAnsi="Times New Roman"/>
          <w:color w:val="000000"/>
          <w:lang w:eastAsia="ar-SA"/>
        </w:rPr>
        <w:t>результатам открытия доступа,</w:t>
      </w:r>
      <w:r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аукционе на </w:t>
      </w:r>
      <w:r w:rsidR="00840156">
        <w:rPr>
          <w:rFonts w:ascii="Times New Roman" w:hAnsi="Times New Roman"/>
          <w:color w:val="000000"/>
          <w:lang w:eastAsia="ar-SA"/>
        </w:rPr>
        <w:t>10</w:t>
      </w:r>
      <w:r>
        <w:rPr>
          <w:rFonts w:ascii="Times New Roman" w:hAnsi="Times New Roman"/>
          <w:color w:val="000000"/>
          <w:lang w:eastAsia="ar-SA"/>
        </w:rPr>
        <w:t>:00 (время московское) «</w:t>
      </w:r>
      <w:r w:rsidR="00840156">
        <w:rPr>
          <w:rFonts w:ascii="Times New Roman" w:hAnsi="Times New Roman"/>
          <w:color w:val="000000"/>
          <w:lang w:eastAsia="ar-SA"/>
        </w:rPr>
        <w:t>10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840156">
        <w:rPr>
          <w:rFonts w:ascii="Times New Roman" w:hAnsi="Times New Roman"/>
          <w:color w:val="000000"/>
          <w:lang w:eastAsia="ar-SA"/>
        </w:rPr>
        <w:t>августа</w:t>
      </w:r>
      <w:r>
        <w:rPr>
          <w:rFonts w:ascii="Times New Roman" w:hAnsi="Times New Roman"/>
          <w:color w:val="000000"/>
          <w:lang w:eastAsia="ar-SA"/>
        </w:rPr>
        <w:t xml:space="preserve"> 2026 года на ЭТП </w:t>
      </w:r>
      <w:r w:rsidR="00840156">
        <w:rPr>
          <w:rFonts w:ascii="Times New Roman" w:hAnsi="Times New Roman"/>
          <w:color w:val="000000"/>
          <w:lang w:eastAsia="ar-SA"/>
        </w:rPr>
        <w:t>«ЭТС Фабрикант»</w:t>
      </w:r>
      <w:r>
        <w:rPr>
          <w:rFonts w:ascii="Times New Roman" w:hAnsi="Times New Roman"/>
          <w:color w:val="000000"/>
          <w:lang w:eastAsia="ar-SA"/>
        </w:rPr>
        <w:t xml:space="preserve"> при подаче заявок на участие в аукционе посредством программных и технических средств ЭТП </w:t>
      </w:r>
      <w:r w:rsidR="00840156" w:rsidRPr="00840156">
        <w:rPr>
          <w:rFonts w:ascii="Times New Roman" w:hAnsi="Times New Roman"/>
          <w:color w:val="000000"/>
          <w:lang w:eastAsia="ar-SA"/>
        </w:rPr>
        <w:t xml:space="preserve">«ЭТС Фабрикант» </w:t>
      </w:r>
      <w:r>
        <w:rPr>
          <w:rFonts w:ascii="Times New Roman" w:hAnsi="Times New Roman"/>
          <w:color w:val="000000"/>
          <w:lang w:eastAsia="ar-SA"/>
        </w:rPr>
        <w:t>в рамках данного аукциона участник</w:t>
      </w:r>
      <w:r w:rsidR="00C11A91">
        <w:rPr>
          <w:rFonts w:ascii="Times New Roman" w:hAnsi="Times New Roman"/>
          <w:color w:val="000000"/>
          <w:lang w:eastAsia="ar-SA"/>
        </w:rPr>
        <w:t>ам</w:t>
      </w:r>
      <w:r>
        <w:rPr>
          <w:rFonts w:ascii="Times New Roman" w:hAnsi="Times New Roman"/>
          <w:color w:val="000000"/>
          <w:lang w:eastAsia="ar-SA"/>
        </w:rPr>
        <w:t xml:space="preserve"> аукциона присвоен</w:t>
      </w:r>
      <w:r w:rsidR="00C11A91">
        <w:rPr>
          <w:rFonts w:ascii="Times New Roman" w:hAnsi="Times New Roman"/>
          <w:color w:val="000000"/>
          <w:lang w:eastAsia="ar-SA"/>
        </w:rPr>
        <w:t>ы следующие уникальные идентификационные</w:t>
      </w:r>
      <w:r>
        <w:rPr>
          <w:rFonts w:ascii="Times New Roman" w:hAnsi="Times New Roman"/>
          <w:color w:val="000000"/>
          <w:lang w:eastAsia="ar-SA"/>
        </w:rPr>
        <w:t xml:space="preserve"> номер</w:t>
      </w:r>
      <w:r w:rsidR="00C11A91">
        <w:rPr>
          <w:rFonts w:ascii="Times New Roman" w:hAnsi="Times New Roman"/>
          <w:color w:val="000000"/>
          <w:lang w:eastAsia="ar-SA"/>
        </w:rPr>
        <w:t>а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C4BC2" w:rsidRDefault="002C4BC2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Участник № 1 (присвоенный ЭТП идентификационный номер участника аукциона </w:t>
      </w:r>
      <w:r w:rsidR="000F0E9C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>);</w:t>
      </w:r>
    </w:p>
    <w:p w:rsidR="002C4BC2" w:rsidRDefault="002C4BC2" w:rsidP="00840156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 </w:t>
      </w:r>
      <w:r w:rsidR="00885281">
        <w:rPr>
          <w:rFonts w:ascii="Times New Roman" w:hAnsi="Times New Roman"/>
          <w:color w:val="000000"/>
          <w:lang w:eastAsia="ar-SA"/>
        </w:rPr>
        <w:t>Согласно протоколу</w:t>
      </w:r>
      <w:r>
        <w:rPr>
          <w:rFonts w:ascii="Times New Roman" w:hAnsi="Times New Roman"/>
          <w:color w:val="000000"/>
          <w:lang w:eastAsia="ar-SA"/>
        </w:rPr>
        <w:t xml:space="preserve"> рассмотрения первых частей заявок </w:t>
      </w:r>
      <w:r w:rsidR="00885281">
        <w:rPr>
          <w:rFonts w:ascii="Times New Roman" w:hAnsi="Times New Roman"/>
          <w:color w:val="000000"/>
          <w:lang w:eastAsia="ar-SA"/>
        </w:rPr>
        <w:t>от «11» августа 2026 г. № 947/178-Пр</w:t>
      </w:r>
      <w:r>
        <w:rPr>
          <w:rFonts w:ascii="Times New Roman" w:hAnsi="Times New Roman"/>
          <w:color w:val="000000"/>
          <w:lang w:eastAsia="ar-SA"/>
        </w:rPr>
        <w:t xml:space="preserve"> закупочной комиссией были приняты следующие решения:</w:t>
      </w:r>
    </w:p>
    <w:p w:rsidR="002C4BC2" w:rsidRDefault="002C4BC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 Допустить к дальнейше</w:t>
      </w:r>
      <w:r w:rsidR="0009066F">
        <w:rPr>
          <w:rFonts w:ascii="Times New Roman" w:hAnsi="Times New Roman"/>
          <w:color w:val="000000"/>
          <w:lang w:eastAsia="ar-SA"/>
        </w:rPr>
        <w:t>му участию в аукционе участника, которому присвоен следующий уникальный идентификационный номер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C4BC2" w:rsidRDefault="00A5771E">
      <w:pPr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Участник № 1 (присвоенный ЭТП идентификационный номер участника аукциона </w:t>
      </w:r>
      <w:r w:rsidR="000F0E9C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>).</w:t>
      </w:r>
    </w:p>
    <w:p w:rsidR="002C4BC2" w:rsidRDefault="002C4BC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A5771E" w:rsidRDefault="000F0E9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lang w:eastAsia="ar-SA"/>
        </w:rPr>
        <w:t>2.2  На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основании п. а) ч. 1.1</w:t>
      </w:r>
      <w:r w:rsidRPr="000F0E9C">
        <w:rPr>
          <w:rFonts w:ascii="Times New Roman" w:hAnsi="Times New Roman"/>
          <w:color w:val="000000"/>
          <w:lang w:eastAsia="ar-SA"/>
        </w:rPr>
        <w:t xml:space="preserve"> статьи 6.4 ЕОСЗ признать открытый аукцион в электронной форме (МСП) несостоявшимся, в связи с тем, что подана только одна заявка от одного участника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A5771E" w:rsidRDefault="00A5771E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</w:t>
      </w:r>
      <w:r w:rsidR="0032579C">
        <w:rPr>
          <w:rFonts w:ascii="Times New Roman" w:hAnsi="Times New Roman"/>
          <w:color w:val="000000"/>
          <w:lang w:eastAsia="ar-SA"/>
        </w:rPr>
        <w:t xml:space="preserve"> в закупке, которые отклонены: </w:t>
      </w:r>
      <w:r w:rsidR="000F0E9C">
        <w:rPr>
          <w:rFonts w:ascii="Times New Roman" w:hAnsi="Times New Roman"/>
          <w:color w:val="000000"/>
          <w:lang w:eastAsia="ar-SA"/>
        </w:rPr>
        <w:t>0</w:t>
      </w:r>
      <w:r>
        <w:rPr>
          <w:rFonts w:ascii="Times New Roman" w:hAnsi="Times New Roman"/>
          <w:color w:val="000000"/>
          <w:lang w:eastAsia="ar-SA"/>
        </w:rPr>
        <w:t xml:space="preserve"> </w:t>
      </w:r>
    </w:p>
    <w:p w:rsidR="002C4BC2" w:rsidRDefault="002C4BC2">
      <w:pPr>
        <w:keepLines w:val="0"/>
        <w:jc w:val="left"/>
        <w:rPr>
          <w:rFonts w:ascii="Times New Roman" w:eastAsia="Calibri" w:hAnsi="Times New Roman"/>
        </w:rPr>
      </w:pPr>
    </w:p>
    <w:p w:rsidR="002C4BC2" w:rsidRDefault="00A5771E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Результаты голосования члено</w:t>
      </w:r>
      <w:r w:rsidR="00B727E8">
        <w:rPr>
          <w:rFonts w:ascii="Times New Roman" w:eastAsia="Calibri" w:hAnsi="Times New Roman"/>
        </w:rPr>
        <w:t xml:space="preserve">в закупочной комиссии: </w:t>
      </w:r>
      <w:r w:rsidR="00B727E8">
        <w:rPr>
          <w:rFonts w:ascii="Times New Roman" w:eastAsia="Calibri" w:hAnsi="Times New Roman"/>
        </w:rPr>
        <w:br/>
        <w:t>«за» - 5</w:t>
      </w:r>
      <w:r>
        <w:rPr>
          <w:rFonts w:ascii="Times New Roman" w:eastAsia="Calibri" w:hAnsi="Times New Roman"/>
        </w:rPr>
        <w:t xml:space="preserve"> голос</w:t>
      </w:r>
      <w:r w:rsidR="00B727E8">
        <w:rPr>
          <w:rFonts w:ascii="Times New Roman" w:eastAsia="Calibri" w:hAnsi="Times New Roman"/>
        </w:rPr>
        <w:t>ов</w:t>
      </w:r>
      <w:r>
        <w:rPr>
          <w:rFonts w:ascii="Times New Roman" w:eastAsia="Calibri" w:hAnsi="Times New Roman"/>
        </w:rPr>
        <w:t xml:space="preserve"> </w:t>
      </w:r>
    </w:p>
    <w:p w:rsidR="002C4BC2" w:rsidRDefault="00A5771E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«против» - 0 голосов;</w:t>
      </w:r>
      <w:r>
        <w:rPr>
          <w:rFonts w:ascii="Times New Roman" w:eastAsia="Calibri" w:hAnsi="Times New Roman"/>
        </w:rPr>
        <w:br/>
        <w:t xml:space="preserve">«воздержался» - 0 голосов. </w:t>
      </w: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</w:t>
      </w:r>
      <w:r w:rsidR="00F574A4">
        <w:rPr>
          <w:rFonts w:ascii="Times New Roman" w:eastAsia="Calibri" w:hAnsi="Times New Roman"/>
        </w:rPr>
        <w:t xml:space="preserve">Согласно протоколу рассмотрения </w:t>
      </w:r>
      <w:r w:rsidRPr="00885281">
        <w:rPr>
          <w:rFonts w:ascii="Times New Roman" w:eastAsia="Calibri" w:hAnsi="Times New Roman"/>
        </w:rPr>
        <w:t xml:space="preserve">вторых частей заявок </w:t>
      </w:r>
      <w:r w:rsidR="00F574A4">
        <w:rPr>
          <w:rFonts w:ascii="Times New Roman" w:eastAsia="Calibri" w:hAnsi="Times New Roman"/>
        </w:rPr>
        <w:t>от «13» августа 2026 г. № 947/179-Пр</w:t>
      </w:r>
      <w:r w:rsidRPr="00885281">
        <w:rPr>
          <w:rFonts w:ascii="Times New Roman" w:eastAsia="Calibri" w:hAnsi="Times New Roman"/>
        </w:rPr>
        <w:t xml:space="preserve"> закупочной комиссией были приняты следующие решения:</w:t>
      </w: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  <w:r w:rsidRPr="00885281">
        <w:rPr>
          <w:rFonts w:ascii="Times New Roman" w:eastAsia="Calibri" w:hAnsi="Times New Roman"/>
        </w:rPr>
        <w:t>3.1. Признать соответствующими требованиям закупочной документации заявку следующего участника:</w:t>
      </w: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  <w:r w:rsidRPr="00885281">
        <w:rPr>
          <w:rFonts w:ascii="Times New Roman" w:eastAsia="Calibri" w:hAnsi="Times New Roman"/>
        </w:rPr>
        <w:t>- Участник № 1 (присвоенный ЭТП идентификационный номер участника аукциона 1);</w:t>
      </w:r>
    </w:p>
    <w:p w:rsidR="00F574A4" w:rsidRDefault="00F574A4" w:rsidP="00885281">
      <w:pPr>
        <w:keepLines w:val="0"/>
        <w:rPr>
          <w:rFonts w:ascii="Times New Roman" w:eastAsia="Calibri" w:hAnsi="Times New Roman"/>
        </w:rPr>
      </w:pPr>
    </w:p>
    <w:p w:rsidR="00F574A4" w:rsidRPr="00F574A4" w:rsidRDefault="00F574A4" w:rsidP="00F574A4">
      <w:pPr>
        <w:keepLines w:val="0"/>
        <w:rPr>
          <w:rFonts w:ascii="Times New Roman" w:eastAsia="Calibri" w:hAnsi="Times New Roman"/>
        </w:rPr>
      </w:pPr>
      <w:r w:rsidRPr="00F574A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F574A4">
        <w:rPr>
          <w:rFonts w:ascii="Times New Roman" w:eastAsia="Calibri" w:hAnsi="Times New Roman"/>
        </w:rPr>
        <w:br/>
        <w:t xml:space="preserve">«за» - 5 голосов </w:t>
      </w:r>
    </w:p>
    <w:p w:rsidR="00F574A4" w:rsidRPr="00F574A4" w:rsidRDefault="00F574A4" w:rsidP="00F574A4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 </w:t>
      </w:r>
      <w:r w:rsidRPr="00F574A4">
        <w:rPr>
          <w:rFonts w:ascii="Times New Roman" w:eastAsia="Calibri" w:hAnsi="Times New Roman"/>
        </w:rPr>
        <w:t>-</w:t>
      </w:r>
      <w:r>
        <w:rPr>
          <w:rFonts w:ascii="Times New Roman" w:eastAsia="Calibri" w:hAnsi="Times New Roman"/>
        </w:rPr>
        <w:t> </w:t>
      </w:r>
      <w:r w:rsidRPr="00F574A4">
        <w:rPr>
          <w:rFonts w:ascii="Times New Roman" w:eastAsia="Calibri" w:hAnsi="Times New Roman"/>
        </w:rPr>
        <w:t>0</w:t>
      </w:r>
      <w:r>
        <w:rPr>
          <w:rFonts w:ascii="Times New Roman" w:eastAsia="Calibri" w:hAnsi="Times New Roman"/>
        </w:rPr>
        <w:t> </w:t>
      </w:r>
      <w:r w:rsidRPr="00F574A4">
        <w:rPr>
          <w:rFonts w:ascii="Times New Roman" w:eastAsia="Calibri" w:hAnsi="Times New Roman"/>
        </w:rPr>
        <w:t>голосов;</w:t>
      </w:r>
      <w:r w:rsidRPr="00F574A4">
        <w:rPr>
          <w:rFonts w:ascii="Times New Roman" w:eastAsia="Calibri" w:hAnsi="Times New Roman"/>
        </w:rPr>
        <w:br/>
        <w:t xml:space="preserve">«воздержался» - 0 голосов. </w:t>
      </w:r>
    </w:p>
    <w:p w:rsidR="00F574A4" w:rsidRDefault="00F574A4" w:rsidP="00885281">
      <w:pPr>
        <w:keepLines w:val="0"/>
        <w:rPr>
          <w:rFonts w:ascii="Times New Roman" w:eastAsia="Calibri" w:hAnsi="Times New Roman"/>
        </w:rPr>
      </w:pP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</w:p>
    <w:p w:rsidR="00885281" w:rsidRDefault="00885281" w:rsidP="00885281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eastAsia="Calibri" w:hAnsi="Times New Roman"/>
        </w:rPr>
        <w:t xml:space="preserve">3.2 </w:t>
      </w:r>
      <w:r>
        <w:rPr>
          <w:rFonts w:ascii="Times New Roman" w:hAnsi="Times New Roman"/>
          <w:color w:val="000000"/>
          <w:lang w:eastAsia="ar-SA"/>
        </w:rPr>
        <w:t>На основании п. а) ч. 1.1</w:t>
      </w:r>
      <w:r w:rsidRPr="000F0E9C">
        <w:rPr>
          <w:rFonts w:ascii="Times New Roman" w:hAnsi="Times New Roman"/>
          <w:color w:val="000000"/>
          <w:lang w:eastAsia="ar-SA"/>
        </w:rPr>
        <w:t xml:space="preserve"> статьи 6.4 ЕОСЗ признать открытый аукцион в электронной форме (МСП) несостоявшимся, в связи с тем, что подана только одна заявка от одного участника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F574A4" w:rsidRDefault="00F574A4" w:rsidP="00885281">
      <w:pPr>
        <w:keepLines w:val="0"/>
        <w:rPr>
          <w:rFonts w:ascii="Times New Roman" w:hAnsi="Times New Roman"/>
          <w:color w:val="000000"/>
          <w:lang w:eastAsia="ar-SA"/>
        </w:rPr>
      </w:pPr>
    </w:p>
    <w:p w:rsidR="00F574A4" w:rsidRDefault="00F574A4" w:rsidP="00F574A4">
      <w:pPr>
        <w:pStyle w:val="af7"/>
        <w:spacing w:before="280" w:after="280"/>
        <w:jc w:val="both"/>
        <w:rPr>
          <w:b/>
          <w:color w:val="000000"/>
          <w:lang w:eastAsia="ar-SA"/>
        </w:rPr>
      </w:pPr>
      <w:r>
        <w:rPr>
          <w:color w:val="000000"/>
          <w:lang w:eastAsia="ar-SA"/>
        </w:rPr>
        <w:t>4.</w:t>
      </w:r>
      <w:r w:rsidRPr="00F574A4">
        <w:rPr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>Информация о ценовом предложении участника:</w:t>
      </w:r>
    </w:p>
    <w:tbl>
      <w:tblPr>
        <w:tblW w:w="5000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87"/>
        <w:gridCol w:w="3070"/>
        <w:gridCol w:w="2891"/>
        <w:gridCol w:w="1871"/>
      </w:tblGrid>
      <w:tr w:rsidR="00F574A4" w:rsidTr="00EA068C">
        <w:trPr>
          <w:jc w:val="center"/>
        </w:trPr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574A4" w:rsidRDefault="00F574A4" w:rsidP="00EA068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Pr="00F574A4">
              <w:rPr>
                <w:rFonts w:ascii="Times New Roman" w:eastAsiaTheme="minorHAnsi" w:hAnsi="Times New Roman"/>
                <w:b/>
                <w:bCs/>
              </w:rPr>
              <w:t>«ЭТС Фабрикант»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574A4" w:rsidRDefault="00F574A4" w:rsidP="00EA068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28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574A4" w:rsidRDefault="00F574A4" w:rsidP="00EA068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8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574A4" w:rsidRDefault="00F574A4" w:rsidP="00EA068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F574A4" w:rsidTr="00EA068C">
        <w:trPr>
          <w:jc w:val="center"/>
        </w:trPr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574A4" w:rsidRDefault="00F574A4" w:rsidP="00EA068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574A4" w:rsidRDefault="00F574A4" w:rsidP="00EA068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ООО «</w:t>
            </w:r>
            <w:r w:rsidR="009E423D">
              <w:rPr>
                <w:rFonts w:ascii="Times New Roman" w:eastAsiaTheme="minorHAnsi" w:hAnsi="Times New Roman"/>
              </w:rPr>
              <w:t>Эпсилон</w:t>
            </w:r>
            <w:r>
              <w:rPr>
                <w:rFonts w:ascii="Times New Roman" w:eastAsiaTheme="minorHAnsi" w:hAnsi="Times New Roman"/>
              </w:rPr>
              <w:t>»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9E423D" w:rsidRPr="009E423D">
              <w:rPr>
                <w:rFonts w:ascii="Times New Roman" w:eastAsiaTheme="minorHAnsi" w:hAnsi="Times New Roman"/>
              </w:rPr>
              <w:t>7604268892</w:t>
            </w:r>
          </w:p>
          <w:p w:rsidR="00F574A4" w:rsidRDefault="00F574A4" w:rsidP="009E423D">
            <w:pPr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ОГРН </w:t>
            </w:r>
            <w:r w:rsidR="009E423D" w:rsidRPr="009E423D">
              <w:rPr>
                <w:rFonts w:ascii="Times New Roman" w:eastAsiaTheme="minorHAnsi" w:hAnsi="Times New Roman"/>
              </w:rPr>
              <w:t>1147604017439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9E423D" w:rsidRPr="009E423D">
              <w:rPr>
                <w:rFonts w:ascii="Times New Roman" w:eastAsiaTheme="minorHAnsi" w:hAnsi="Times New Roman"/>
              </w:rPr>
              <w:t xml:space="preserve">150030, </w:t>
            </w:r>
            <w:r w:rsidR="009E423D">
              <w:rPr>
                <w:rFonts w:ascii="Times New Roman" w:eastAsiaTheme="minorHAnsi" w:hAnsi="Times New Roman"/>
              </w:rPr>
              <w:t xml:space="preserve">Ярославская </w:t>
            </w:r>
            <w:proofErr w:type="spellStart"/>
            <w:r w:rsidR="009E423D">
              <w:rPr>
                <w:rFonts w:ascii="Times New Roman" w:eastAsiaTheme="minorHAnsi" w:hAnsi="Times New Roman"/>
              </w:rPr>
              <w:t>обл</w:t>
            </w:r>
            <w:proofErr w:type="spellEnd"/>
            <w:r w:rsidR="009E423D">
              <w:rPr>
                <w:rFonts w:ascii="Times New Roman" w:eastAsiaTheme="minorHAnsi" w:hAnsi="Times New Roman"/>
              </w:rPr>
              <w:t>, г</w:t>
            </w:r>
            <w:r w:rsidR="009E423D" w:rsidRPr="009E423D">
              <w:rPr>
                <w:rFonts w:ascii="Times New Roman" w:eastAsiaTheme="minorHAnsi" w:hAnsi="Times New Roman"/>
              </w:rPr>
              <w:t>. Я</w:t>
            </w:r>
            <w:r w:rsidR="009E423D">
              <w:rPr>
                <w:rFonts w:ascii="Times New Roman" w:eastAsiaTheme="minorHAnsi" w:hAnsi="Times New Roman"/>
              </w:rPr>
              <w:t>рославль, ул</w:t>
            </w:r>
            <w:r w:rsidR="009E423D" w:rsidRPr="009E423D">
              <w:rPr>
                <w:rFonts w:ascii="Times New Roman" w:eastAsiaTheme="minorHAnsi" w:hAnsi="Times New Roman"/>
              </w:rPr>
              <w:t>. Ж</w:t>
            </w:r>
            <w:r w:rsidR="009E423D">
              <w:rPr>
                <w:rFonts w:ascii="Times New Roman" w:eastAsiaTheme="minorHAnsi" w:hAnsi="Times New Roman"/>
              </w:rPr>
              <w:t>уравлева, д</w:t>
            </w:r>
            <w:r w:rsidR="009E423D" w:rsidRPr="009E423D">
              <w:rPr>
                <w:rFonts w:ascii="Times New Roman" w:eastAsiaTheme="minorHAnsi" w:hAnsi="Times New Roman"/>
              </w:rPr>
              <w:t xml:space="preserve">. 3, </w:t>
            </w:r>
            <w:proofErr w:type="spellStart"/>
            <w:r w:rsidR="009E423D">
              <w:rPr>
                <w:rFonts w:ascii="Times New Roman" w:eastAsiaTheme="minorHAnsi" w:hAnsi="Times New Roman"/>
              </w:rPr>
              <w:t>помещ</w:t>
            </w:r>
            <w:proofErr w:type="spellEnd"/>
            <w:r w:rsidR="009E423D" w:rsidRPr="009E423D">
              <w:rPr>
                <w:rFonts w:ascii="Times New Roman" w:eastAsiaTheme="minorHAnsi" w:hAnsi="Times New Roman"/>
              </w:rPr>
              <w:t>. 22</w:t>
            </w:r>
          </w:p>
        </w:tc>
        <w:tc>
          <w:tcPr>
            <w:tcW w:w="28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574A4" w:rsidRDefault="0007339E" w:rsidP="00EA068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 w:rsidRPr="0007339E">
              <w:rPr>
                <w:rFonts w:ascii="Times New Roman" w:hAnsi="Times New Roman"/>
              </w:rPr>
              <w:t>27</w:t>
            </w:r>
            <w:r>
              <w:rPr>
                <w:rFonts w:ascii="Times New Roman" w:hAnsi="Times New Roman"/>
              </w:rPr>
              <w:t> </w:t>
            </w:r>
            <w:r w:rsidRPr="0007339E">
              <w:rPr>
                <w:rFonts w:ascii="Times New Roman" w:hAnsi="Times New Roman"/>
              </w:rPr>
              <w:t>896</w:t>
            </w:r>
            <w:r>
              <w:rPr>
                <w:rFonts w:ascii="Times New Roman" w:hAnsi="Times New Roman"/>
              </w:rPr>
              <w:t xml:space="preserve"> </w:t>
            </w:r>
            <w:r w:rsidRPr="0007339E">
              <w:rPr>
                <w:rFonts w:ascii="Times New Roman" w:hAnsi="Times New Roman"/>
              </w:rPr>
              <w:t>000 (Двадцать семь миллионов восемьсот девяносто шесть тысяч) рублей 00 копеек</w:t>
            </w:r>
            <w:r w:rsidR="00F574A4">
              <w:rPr>
                <w:rFonts w:ascii="Times New Roman" w:hAnsi="Times New Roman"/>
              </w:rPr>
              <w:t>, включая НДС</w:t>
            </w:r>
          </w:p>
        </w:tc>
        <w:tc>
          <w:tcPr>
            <w:tcW w:w="18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574A4" w:rsidRDefault="009E423D" w:rsidP="00C80546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 w:rsidRPr="009E423D">
              <w:rPr>
                <w:rFonts w:ascii="Times New Roman" w:eastAsiaTheme="minorHAnsi" w:hAnsi="Times New Roman"/>
                <w:bCs/>
              </w:rPr>
              <w:t>07.08.2026 21:57:38</w:t>
            </w:r>
            <w:r w:rsidRPr="009E423D">
              <w:rPr>
                <w:rFonts w:ascii="Times New Roman" w:eastAsiaTheme="minorHAnsi" w:hAnsi="Times New Roman"/>
              </w:rPr>
              <w:t xml:space="preserve"> </w:t>
            </w:r>
            <w:r w:rsidR="00F574A4">
              <w:rPr>
                <w:rFonts w:ascii="Times New Roman" w:eastAsiaTheme="minorHAnsi" w:hAnsi="Times New Roman"/>
              </w:rPr>
              <w:t xml:space="preserve">(время </w:t>
            </w:r>
            <w:r w:rsidR="00C80546">
              <w:rPr>
                <w:rFonts w:ascii="Times New Roman" w:eastAsiaTheme="minorHAnsi" w:hAnsi="Times New Roman"/>
              </w:rPr>
              <w:t>заказчика г. Певек)</w:t>
            </w:r>
          </w:p>
        </w:tc>
      </w:tr>
    </w:tbl>
    <w:p w:rsidR="00F574A4" w:rsidRPr="00885281" w:rsidRDefault="00F574A4" w:rsidP="00885281">
      <w:pPr>
        <w:keepLines w:val="0"/>
        <w:rPr>
          <w:rFonts w:ascii="Times New Roman" w:eastAsia="Calibri" w:hAnsi="Times New Roman"/>
        </w:rPr>
      </w:pPr>
    </w:p>
    <w:p w:rsidR="002C4BC2" w:rsidRDefault="002C4BC2">
      <w:pPr>
        <w:keepLines w:val="0"/>
        <w:jc w:val="left"/>
        <w:rPr>
          <w:rFonts w:ascii="Times New Roman" w:eastAsia="Calibri" w:hAnsi="Times New Roman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  <w:bookmarkStart w:id="0" w:name="_GoBack"/>
      <w:bookmarkEnd w:id="0"/>
    </w:p>
    <w:p w:rsidR="002C4BC2" w:rsidRDefault="00A5771E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2C4BC2" w:rsidRDefault="00A5771E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C4BC2" w:rsidRDefault="00A5771E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» и </w:t>
      </w:r>
      <w:r>
        <w:rPr>
          <w:rFonts w:ascii="Times New Roman" w:hAnsi="Times New Roman"/>
          <w:color w:val="000000"/>
          <w:lang w:eastAsia="ar-SA"/>
        </w:rPr>
        <w:lastRenderedPageBreak/>
        <w:t>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C4BC2" w:rsidRDefault="00A5771E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2C4BC2" w:rsidRDefault="002C4BC2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2C4BC2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2C4BC2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F0E9C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>
              <w:rPr>
                <w:rFonts w:ascii="Times New Roman" w:eastAsia="Calibri" w:hAnsi="Times New Roman"/>
                <w:bCs/>
              </w:rPr>
              <w:t>Петерс</w:t>
            </w:r>
            <w:proofErr w:type="spellEnd"/>
            <w:r>
              <w:rPr>
                <w:rFonts w:ascii="Times New Roman" w:eastAsia="Calibri" w:hAnsi="Times New Roman"/>
                <w:bCs/>
              </w:rPr>
              <w:t xml:space="preserve"> Д.А.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Начальник ГИТ</w:t>
            </w:r>
          </w:p>
        </w:tc>
      </w:tr>
      <w:tr w:rsidR="000F0E9C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F0E9C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Вергейчик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главного бухгалтера</w:t>
            </w:r>
          </w:p>
        </w:tc>
      </w:tr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2C4BC2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2C4BC2" w:rsidRDefault="002C4BC2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2C4BC2">
      <w:footerReference w:type="default" r:id="rId10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002" w:rsidRDefault="00083002">
      <w:r>
        <w:separator/>
      </w:r>
    </w:p>
  </w:endnote>
  <w:endnote w:type="continuationSeparator" w:id="0">
    <w:p w:rsidR="00083002" w:rsidRDefault="0008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71E" w:rsidRDefault="00A5771E">
    <w:pPr>
      <w:pStyle w:val="aa"/>
      <w:rPr>
        <w:rFonts w:ascii="Times New Roman" w:hAnsi="Times New Roman"/>
        <w:sz w:val="16"/>
        <w:szCs w:val="16"/>
        <w:lang w:val="en-US"/>
      </w:rPr>
    </w:pPr>
  </w:p>
  <w:p w:rsidR="000F0E9C" w:rsidRPr="000F0E9C" w:rsidRDefault="00A5771E" w:rsidP="000F0E9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E21C6B">
      <w:rPr>
        <w:rFonts w:ascii="Times New Roman" w:hAnsi="Times New Roman"/>
        <w:bCs/>
        <w:sz w:val="16"/>
        <w:szCs w:val="16"/>
      </w:rPr>
      <w:t>1</w:t>
    </w:r>
    <w:r w:rsidR="00C80546">
      <w:rPr>
        <w:rFonts w:ascii="Times New Roman" w:hAnsi="Times New Roman"/>
        <w:bCs/>
        <w:sz w:val="16"/>
        <w:szCs w:val="16"/>
      </w:rPr>
      <w:t>80</w:t>
    </w:r>
    <w:r w:rsidR="000F0E9C" w:rsidRPr="000F0E9C">
      <w:rPr>
        <w:rFonts w:ascii="Times New Roman" w:hAnsi="Times New Roman"/>
        <w:bCs/>
        <w:sz w:val="16"/>
        <w:szCs w:val="16"/>
      </w:rPr>
      <w:t>-Пр</w:t>
    </w:r>
  </w:p>
  <w:p w:rsidR="000F0E9C" w:rsidRDefault="000F0E9C" w:rsidP="000F0E9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 w:rsidRPr="000F0E9C"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 w:rsidRPr="000F0E9C"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 w:rsidRPr="000F0E9C">
      <w:rPr>
        <w:rFonts w:ascii="Times New Roman" w:hAnsi="Times New Roman"/>
        <w:bCs/>
        <w:sz w:val="16"/>
        <w:szCs w:val="16"/>
      </w:rPr>
      <w:t xml:space="preserve"> по </w:t>
    </w:r>
    <w:r w:rsidR="00C80546">
      <w:rPr>
        <w:rFonts w:ascii="Times New Roman" w:hAnsi="Times New Roman"/>
        <w:bCs/>
        <w:sz w:val="16"/>
        <w:szCs w:val="16"/>
      </w:rPr>
      <w:t>подведению итогов</w:t>
    </w:r>
    <w:r w:rsidRPr="000F0E9C">
      <w:rPr>
        <w:rFonts w:ascii="Times New Roman" w:hAnsi="Times New Roman"/>
        <w:bCs/>
        <w:sz w:val="16"/>
        <w:szCs w:val="16"/>
      </w:rPr>
      <w:t xml:space="preserve"> </w:t>
    </w:r>
    <w:r w:rsidR="00C80546">
      <w:rPr>
        <w:rFonts w:ascii="Times New Roman" w:hAnsi="Times New Roman"/>
        <w:bCs/>
        <w:sz w:val="16"/>
        <w:szCs w:val="16"/>
      </w:rPr>
      <w:t xml:space="preserve">открытого </w:t>
    </w:r>
    <w:r w:rsidRPr="000F0E9C">
      <w:rPr>
        <w:rFonts w:ascii="Times New Roman" w:hAnsi="Times New Roman"/>
        <w:bCs/>
        <w:sz w:val="16"/>
        <w:szCs w:val="16"/>
      </w:rPr>
      <w:t>аукцион</w:t>
    </w:r>
    <w:r w:rsidR="00C80546">
      <w:rPr>
        <w:rFonts w:ascii="Times New Roman" w:hAnsi="Times New Roman"/>
        <w:bCs/>
        <w:sz w:val="16"/>
        <w:szCs w:val="16"/>
      </w:rPr>
      <w:t>а</w:t>
    </w:r>
    <w:r w:rsidRPr="000F0E9C">
      <w:rPr>
        <w:rFonts w:ascii="Times New Roman" w:hAnsi="Times New Roman"/>
        <w:bCs/>
        <w:sz w:val="16"/>
        <w:szCs w:val="16"/>
      </w:rPr>
      <w:t xml:space="preserve"> на право заключения договора на поставку свежих овощей для участка общественного питания обособленного подразделения г. Билибино ООО «Арктик Атом-Сервис»</w:t>
    </w:r>
  </w:p>
  <w:p w:rsidR="00A5771E" w:rsidRDefault="00A5771E" w:rsidP="000F0E9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7339E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7339E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A5771E" w:rsidRDefault="00A5771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002" w:rsidRDefault="00083002">
      <w:r>
        <w:separator/>
      </w:r>
    </w:p>
  </w:footnote>
  <w:footnote w:type="continuationSeparator" w:id="0">
    <w:p w:rsidR="00083002" w:rsidRDefault="00083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D57FBE"/>
    <w:multiLevelType w:val="multilevel"/>
    <w:tmpl w:val="E83AABA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70D0272"/>
    <w:multiLevelType w:val="multilevel"/>
    <w:tmpl w:val="1128A60A"/>
    <w:lvl w:ilvl="0">
      <w:start w:val="1"/>
      <w:numFmt w:val="decimal"/>
      <w:lvlText w:val="5.%1."/>
      <w:lvlJc w:val="left"/>
      <w:pPr>
        <w:tabs>
          <w:tab w:val="num" w:pos="0"/>
        </w:tabs>
        <w:ind w:left="720" w:hanging="360"/>
      </w:pPr>
      <w:rPr>
        <w:sz w:val="25"/>
        <w:szCs w:val="2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94D4329"/>
    <w:multiLevelType w:val="multilevel"/>
    <w:tmpl w:val="8C200ED2"/>
    <w:lvl w:ilvl="0">
      <w:start w:val="1"/>
      <w:numFmt w:val="bullet"/>
      <w:lvlText w:val=""/>
      <w:lvlJc w:val="left"/>
      <w:pPr>
        <w:tabs>
          <w:tab w:val="num" w:pos="0"/>
        </w:tabs>
        <w:ind w:left="217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35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C449DC"/>
    <w:multiLevelType w:val="multilevel"/>
    <w:tmpl w:val="90AA6B4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4C4677"/>
    <w:multiLevelType w:val="multilevel"/>
    <w:tmpl w:val="FCCCA504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6" w15:restartNumberingAfterBreak="0">
    <w:nsid w:val="2B7845E0"/>
    <w:multiLevelType w:val="multilevel"/>
    <w:tmpl w:val="D12C141C"/>
    <w:lvl w:ilvl="0">
      <w:start w:val="1"/>
      <w:numFmt w:val="russianLower"/>
      <w:lvlText w:val="%1)"/>
      <w:lvlJc w:val="left"/>
      <w:pPr>
        <w:tabs>
          <w:tab w:val="num" w:pos="0"/>
        </w:tabs>
        <w:ind w:left="1455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6A64501"/>
    <w:multiLevelType w:val="multilevel"/>
    <w:tmpl w:val="F2C05FB2"/>
    <w:lvl w:ilvl="0">
      <w:start w:val="1"/>
      <w:numFmt w:val="decimal"/>
      <w:lvlText w:val="5.1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5"/>
        <w:szCs w:val="2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7516AA8"/>
    <w:multiLevelType w:val="multilevel"/>
    <w:tmpl w:val="F6E2C7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D9530DD"/>
    <w:multiLevelType w:val="multilevel"/>
    <w:tmpl w:val="761A4FF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0EC6C7F"/>
    <w:multiLevelType w:val="multilevel"/>
    <w:tmpl w:val="1C122076"/>
    <w:lvl w:ilvl="0">
      <w:start w:val="1"/>
      <w:numFmt w:val="decimal"/>
      <w:lvlText w:val="%1)"/>
      <w:lvlJc w:val="left"/>
      <w:pPr>
        <w:tabs>
          <w:tab w:val="num" w:pos="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11" w15:restartNumberingAfterBreak="0">
    <w:nsid w:val="42FA32D8"/>
    <w:multiLevelType w:val="multilevel"/>
    <w:tmpl w:val="946A4F10"/>
    <w:lvl w:ilvl="0">
      <w:start w:val="1"/>
      <w:numFmt w:val="bullet"/>
      <w:lvlText w:val=""/>
      <w:lvlJc w:val="left"/>
      <w:pPr>
        <w:tabs>
          <w:tab w:val="num" w:pos="0"/>
        </w:tabs>
        <w:ind w:left="107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5657761"/>
    <w:multiLevelType w:val="multilevel"/>
    <w:tmpl w:val="3224071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FDF5602"/>
    <w:multiLevelType w:val="multilevel"/>
    <w:tmpl w:val="9654AEC2"/>
    <w:lvl w:ilvl="0">
      <w:start w:val="1"/>
      <w:numFmt w:val="bullet"/>
      <w:lvlText w:val=""/>
      <w:lvlJc w:val="left"/>
      <w:pPr>
        <w:tabs>
          <w:tab w:val="num" w:pos="0"/>
        </w:tabs>
        <w:ind w:left="93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2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B91F99"/>
    <w:multiLevelType w:val="multilevel"/>
    <w:tmpl w:val="C544566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15" w15:restartNumberingAfterBreak="0">
    <w:nsid w:val="54FB6FE0"/>
    <w:multiLevelType w:val="multilevel"/>
    <w:tmpl w:val="50DC7FFE"/>
    <w:lvl w:ilvl="0">
      <w:start w:val="1"/>
      <w:numFmt w:val="russianLower"/>
      <w:lvlText w:val="%1)"/>
      <w:lvlJc w:val="left"/>
      <w:pPr>
        <w:tabs>
          <w:tab w:val="num" w:pos="0"/>
        </w:tabs>
        <w:ind w:left="1494" w:hanging="360"/>
      </w:pPr>
      <w:rPr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58283A20"/>
    <w:multiLevelType w:val="multilevel"/>
    <w:tmpl w:val="36085DDE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5C306A8D"/>
    <w:multiLevelType w:val="multilevel"/>
    <w:tmpl w:val="D77A131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 w15:restartNumberingAfterBreak="0">
    <w:nsid w:val="61C877CE"/>
    <w:multiLevelType w:val="multilevel"/>
    <w:tmpl w:val="D634239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60346B6"/>
    <w:multiLevelType w:val="multilevel"/>
    <w:tmpl w:val="FC260240"/>
    <w:lvl w:ilvl="0">
      <w:start w:val="1"/>
      <w:numFmt w:val="decimal"/>
      <w:lvlText w:val="6.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8473FAC"/>
    <w:multiLevelType w:val="multilevel"/>
    <w:tmpl w:val="BCF47F5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D8E42AE"/>
    <w:multiLevelType w:val="multilevel"/>
    <w:tmpl w:val="8E5842A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suff w:val="space"/>
      <w:lvlText w:val="-"/>
      <w:lvlJc w:val="left"/>
      <w:pPr>
        <w:tabs>
          <w:tab w:val="num" w:pos="0"/>
        </w:tabs>
        <w:ind w:left="0" w:firstLine="709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2" w15:restartNumberingAfterBreak="0">
    <w:nsid w:val="6DFA652F"/>
    <w:multiLevelType w:val="multilevel"/>
    <w:tmpl w:val="0E50561C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17B4D0B"/>
    <w:multiLevelType w:val="multilevel"/>
    <w:tmpl w:val="ED14DE7A"/>
    <w:lvl w:ilvl="0">
      <w:start w:val="1"/>
      <w:numFmt w:val="russianLower"/>
      <w:lvlText w:val="%1)"/>
      <w:lvlJc w:val="left"/>
      <w:pPr>
        <w:tabs>
          <w:tab w:val="num" w:pos="0"/>
        </w:tabs>
        <w:ind w:left="319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729B0155"/>
    <w:multiLevelType w:val="multilevel"/>
    <w:tmpl w:val="85BAD2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1.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5" w15:restartNumberingAfterBreak="0">
    <w:nsid w:val="78354A6F"/>
    <w:multiLevelType w:val="multilevel"/>
    <w:tmpl w:val="7BB44258"/>
    <w:lvl w:ilvl="0">
      <w:start w:val="1"/>
      <w:numFmt w:val="russianLow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78D960CE"/>
    <w:multiLevelType w:val="multilevel"/>
    <w:tmpl w:val="14A8E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4"/>
  </w:num>
  <w:num w:numId="5">
    <w:abstractNumId w:val="6"/>
  </w:num>
  <w:num w:numId="6">
    <w:abstractNumId w:val="23"/>
  </w:num>
  <w:num w:numId="7">
    <w:abstractNumId w:val="13"/>
  </w:num>
  <w:num w:numId="8">
    <w:abstractNumId w:val="25"/>
  </w:num>
  <w:num w:numId="9">
    <w:abstractNumId w:val="17"/>
  </w:num>
  <w:num w:numId="10">
    <w:abstractNumId w:val="18"/>
  </w:num>
  <w:num w:numId="11">
    <w:abstractNumId w:val="5"/>
  </w:num>
  <w:num w:numId="12">
    <w:abstractNumId w:val="1"/>
  </w:num>
  <w:num w:numId="13">
    <w:abstractNumId w:val="21"/>
  </w:num>
  <w:num w:numId="14">
    <w:abstractNumId w:val="2"/>
  </w:num>
  <w:num w:numId="15">
    <w:abstractNumId w:val="7"/>
  </w:num>
  <w:num w:numId="16">
    <w:abstractNumId w:val="11"/>
  </w:num>
  <w:num w:numId="17">
    <w:abstractNumId w:val="12"/>
  </w:num>
  <w:num w:numId="18">
    <w:abstractNumId w:val="15"/>
  </w:num>
  <w:num w:numId="19">
    <w:abstractNumId w:val="14"/>
  </w:num>
  <w:num w:numId="20">
    <w:abstractNumId w:val="4"/>
  </w:num>
  <w:num w:numId="21">
    <w:abstractNumId w:val="19"/>
  </w:num>
  <w:num w:numId="22">
    <w:abstractNumId w:val="16"/>
  </w:num>
  <w:num w:numId="23">
    <w:abstractNumId w:val="8"/>
  </w:num>
  <w:num w:numId="24">
    <w:abstractNumId w:val="9"/>
  </w:num>
  <w:num w:numId="25">
    <w:abstractNumId w:val="22"/>
  </w:num>
  <w:num w:numId="26">
    <w:abstractNumId w:val="2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BC2"/>
    <w:rsid w:val="0007339E"/>
    <w:rsid w:val="00083002"/>
    <w:rsid w:val="0009066F"/>
    <w:rsid w:val="000A6728"/>
    <w:rsid w:val="000F0E9C"/>
    <w:rsid w:val="001E7153"/>
    <w:rsid w:val="002C4BC2"/>
    <w:rsid w:val="002D239C"/>
    <w:rsid w:val="0032579C"/>
    <w:rsid w:val="0038715A"/>
    <w:rsid w:val="004177C3"/>
    <w:rsid w:val="004717BA"/>
    <w:rsid w:val="004B605C"/>
    <w:rsid w:val="004E4759"/>
    <w:rsid w:val="00840156"/>
    <w:rsid w:val="00885281"/>
    <w:rsid w:val="009774FD"/>
    <w:rsid w:val="009E423D"/>
    <w:rsid w:val="00A5771E"/>
    <w:rsid w:val="00B727E8"/>
    <w:rsid w:val="00C11A91"/>
    <w:rsid w:val="00C80546"/>
    <w:rsid w:val="00E008A7"/>
    <w:rsid w:val="00E21C6B"/>
    <w:rsid w:val="00E71CEF"/>
    <w:rsid w:val="00F5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CB93B"/>
  <w15:docId w15:val="{3C8E696B-C0E6-477A-A725-91358D077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11A91"/>
    <w:pPr>
      <w:keepNext/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A9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Основной текст Знак"/>
    <w:link w:val="ac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b"/>
    <w:unhideWhenUsed/>
    <w:pPr>
      <w:spacing w:after="160"/>
    </w:p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f2">
    <w:name w:val="Title"/>
    <w:basedOn w:val="a"/>
    <w:next w:val="ac"/>
    <w:link w:val="af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character" w:customStyle="1" w:styleId="af3">
    <w:name w:val="Заголовок Знак"/>
    <w:basedOn w:val="a0"/>
    <w:link w:val="af2"/>
    <w:rsid w:val="00C11A91"/>
    <w:rPr>
      <w:rFonts w:ascii="PT Astra Serif" w:eastAsia="Tahoma" w:hAnsi="PT Astra Serif" w:cs="Noto Sans Devanagari"/>
      <w:sz w:val="28"/>
      <w:szCs w:val="28"/>
    </w:rPr>
  </w:style>
  <w:style w:type="paragraph" w:styleId="af4">
    <w:name w:val="List"/>
    <w:basedOn w:val="ac"/>
    <w:rPr>
      <w:rFonts w:ascii="PT Astra Serif" w:hAnsi="PT Astra Serif" w:cs="Noto Sans Devanagari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7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customStyle="1" w:styleId="af8">
    <w:name w:val="Колонтитул"/>
    <w:basedOn w:val="a"/>
    <w:qFormat/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9">
    <w:name w:val="Содержимое таблицы"/>
    <w:basedOn w:val="a"/>
    <w:qFormat/>
    <w:pPr>
      <w:widowControl w:val="0"/>
      <w:suppressLineNumbers/>
    </w:pPr>
  </w:style>
  <w:style w:type="paragraph" w:customStyle="1" w:styleId="afa">
    <w:name w:val="Заголовок таблицы"/>
    <w:basedOn w:val="af9"/>
    <w:qFormat/>
    <w:pPr>
      <w:jc w:val="center"/>
    </w:pPr>
    <w:rPr>
      <w:b/>
      <w:bCs/>
    </w:rPr>
  </w:style>
  <w:style w:type="table" w:styleId="afb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Текст сноски Знак"/>
    <w:basedOn w:val="a0"/>
    <w:link w:val="afd"/>
    <w:uiPriority w:val="99"/>
    <w:semiHidden/>
    <w:qFormat/>
    <w:rsid w:val="00C11A91"/>
  </w:style>
  <w:style w:type="paragraph" w:styleId="afd">
    <w:name w:val="footnote text"/>
    <w:basedOn w:val="a"/>
    <w:link w:val="afc"/>
    <w:uiPriority w:val="99"/>
    <w:semiHidden/>
    <w:unhideWhenUsed/>
    <w:rsid w:val="00C11A91"/>
    <w:pPr>
      <w:keepLines w:val="0"/>
      <w:jc w:val="left"/>
    </w:pPr>
    <w:rPr>
      <w:rFonts w:ascii="Calibri" w:eastAsia="Calibri" w:hAnsi="Calibri"/>
      <w:sz w:val="20"/>
      <w:szCs w:val="20"/>
    </w:rPr>
  </w:style>
  <w:style w:type="character" w:customStyle="1" w:styleId="afe">
    <w:name w:val="Символ сноски"/>
    <w:uiPriority w:val="99"/>
    <w:unhideWhenUsed/>
    <w:qFormat/>
    <w:rsid w:val="00C11A91"/>
    <w:rPr>
      <w:vertAlign w:val="superscript"/>
    </w:rPr>
  </w:style>
  <w:style w:type="character" w:styleId="aff">
    <w:name w:val="footnote reference"/>
    <w:rsid w:val="00C11A91"/>
    <w:rPr>
      <w:vertAlign w:val="superscript"/>
    </w:rPr>
  </w:style>
  <w:style w:type="character" w:customStyle="1" w:styleId="aff0">
    <w:name w:val="Ссылка указателя"/>
    <w:qFormat/>
    <w:rsid w:val="00C11A91"/>
  </w:style>
  <w:style w:type="character" w:styleId="aff1">
    <w:name w:val="endnote reference"/>
    <w:rsid w:val="00C11A91"/>
    <w:rPr>
      <w:vertAlign w:val="superscript"/>
    </w:rPr>
  </w:style>
  <w:style w:type="character" w:customStyle="1" w:styleId="aff2">
    <w:name w:val="Символ концевой сноски"/>
    <w:qFormat/>
    <w:rsid w:val="00C11A91"/>
  </w:style>
  <w:style w:type="paragraph" w:customStyle="1" w:styleId="Times12">
    <w:name w:val="Times 12"/>
    <w:basedOn w:val="a"/>
    <w:uiPriority w:val="99"/>
    <w:qFormat/>
    <w:rsid w:val="00C11A91"/>
    <w:pPr>
      <w:keepLines w:val="0"/>
      <w:ind w:firstLine="567"/>
    </w:pPr>
    <w:rPr>
      <w:rFonts w:ascii="Times New Roman" w:hAnsi="Times New Roman"/>
      <w:bCs/>
      <w:szCs w:val="22"/>
    </w:rPr>
  </w:style>
  <w:style w:type="character" w:customStyle="1" w:styleId="12">
    <w:name w:val="Текст сноски Знак1"/>
    <w:basedOn w:val="a0"/>
    <w:uiPriority w:val="99"/>
    <w:semiHidden/>
    <w:rsid w:val="00C11A91"/>
    <w:rPr>
      <w:rFonts w:ascii="Arial" w:eastAsia="Times New Roman" w:hAnsi="Arial"/>
    </w:rPr>
  </w:style>
  <w:style w:type="paragraph" w:styleId="13">
    <w:name w:val="toc 1"/>
    <w:basedOn w:val="a"/>
    <w:next w:val="a"/>
    <w:autoRedefine/>
    <w:uiPriority w:val="39"/>
    <w:unhideWhenUsed/>
    <w:rsid w:val="00C11A91"/>
    <w:pPr>
      <w:keepLines w:val="0"/>
      <w:spacing w:after="100" w:line="259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toc 2"/>
    <w:basedOn w:val="a"/>
    <w:next w:val="a"/>
    <w:autoRedefine/>
    <w:uiPriority w:val="39"/>
    <w:unhideWhenUsed/>
    <w:rsid w:val="00C11A91"/>
    <w:pPr>
      <w:keepLines w:val="0"/>
      <w:spacing w:after="100" w:line="259" w:lineRule="auto"/>
      <w:ind w:left="22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0">
    <w:name w:val="Сетка таблицы2"/>
    <w:basedOn w:val="a1"/>
    <w:next w:val="afb"/>
    <w:rsid w:val="00C11A91"/>
    <w:pPr>
      <w:suppressAutoHyphens w:val="0"/>
    </w:pPr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TOC Heading"/>
    <w:basedOn w:val="1"/>
    <w:next w:val="a"/>
    <w:uiPriority w:val="39"/>
    <w:unhideWhenUsed/>
    <w:qFormat/>
    <w:rsid w:val="00C11A91"/>
    <w:pPr>
      <w:suppressAutoHyphens w:val="0"/>
      <w:outlineLvl w:val="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A2C3D-C98D-4233-A9A7-BCE316522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5</cp:revision>
  <cp:lastPrinted>2025-07-18T07:21:00Z</cp:lastPrinted>
  <dcterms:created xsi:type="dcterms:W3CDTF">2026-08-13T07:27:00Z</dcterms:created>
  <dcterms:modified xsi:type="dcterms:W3CDTF">2026-08-13T07:40:00Z</dcterms:modified>
  <dc:language>ru-RU</dc:language>
</cp:coreProperties>
</file>