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021" w:rsidRDefault="00A2137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ВЫПИСКА ИЗ 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ротоколА</w:t>
      </w:r>
      <w:r w:rsidR="00D25EF5">
        <w:rPr>
          <w:rFonts w:ascii="Times New Roman" w:hAnsi="Times New Roman"/>
          <w:b/>
          <w:bCs/>
          <w:sz w:val="28"/>
          <w:szCs w:val="28"/>
        </w:rPr>
        <w:t xml:space="preserve"> № 32312544256-03</w:t>
      </w:r>
    </w:p>
    <w:p w:rsidR="00361021" w:rsidRDefault="00A2137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Поставку комплектующих и расходных материалов для систем СОТИАССО, АИИСКУЭ, сетей связи </w:t>
      </w:r>
    </w:p>
    <w:p w:rsidR="00361021" w:rsidRDefault="0036102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61021" w:rsidRDefault="0036102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361021">
        <w:tc>
          <w:tcPr>
            <w:tcW w:w="3402" w:type="dxa"/>
            <w:hideMark/>
          </w:tcPr>
          <w:p w:rsidR="00361021" w:rsidRDefault="00A2137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361021" w:rsidRDefault="00A2137F" w:rsidP="00D25EF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</w:t>
            </w:r>
            <w:r w:rsidR="00D25EF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20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 июля 2023 г.</w:t>
            </w:r>
          </w:p>
        </w:tc>
      </w:tr>
    </w:tbl>
    <w:p w:rsidR="00361021" w:rsidRDefault="0036102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61021" w:rsidRDefault="00A2137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 xml:space="preserve">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361021" w:rsidRDefault="0036102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61021" w:rsidRDefault="00A2137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61021" w:rsidRDefault="00A2137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«НоваВинд».</w:t>
      </w:r>
    </w:p>
    <w:p w:rsidR="00361021" w:rsidRDefault="00A2137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361021" w:rsidRDefault="00A2137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:rsidR="00361021" w:rsidRDefault="00A2137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Поставку комплектующих и расходных материалов для систем СОТИАССО, АИИСКУЭ, сетей связи. </w:t>
      </w:r>
    </w:p>
    <w:p w:rsidR="00361021" w:rsidRDefault="00A2137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361021" w:rsidRDefault="00A2137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361021" w:rsidRDefault="00A2137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18 877 741 (Восемнадцать миллионов восемьсот семьдесят семь тысяч семьсот сорок один) рубль 59 копеек, с учетом всех налогов и сборов. </w:t>
      </w:r>
    </w:p>
    <w:p w:rsidR="00361021" w:rsidRDefault="00A2137F">
      <w:pPr>
        <w:tabs>
          <w:tab w:val="left" w:pos="252"/>
        </w:tabs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00"/>
        <w:gridCol w:w="6804"/>
        <w:gridCol w:w="2615"/>
      </w:tblGrid>
      <w:tr w:rsidR="00361021">
        <w:trPr>
          <w:divId w:val="1135561891"/>
          <w:jc w:val="center"/>
        </w:trPr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021" w:rsidRDefault="00A213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3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021" w:rsidRDefault="00A213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продукции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021" w:rsidRDefault="00A213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PoE</w:t>
            </w:r>
            <w:proofErr w:type="spellEnd"/>
            <w:r>
              <w:rPr>
                <w:rFonts w:ascii="Times New Roman" w:hAnsi="Times New Roman"/>
                <w:lang w:eastAsia="en-US"/>
              </w:rPr>
              <w:t>-инжектор LTV-2PN-0130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3 006,24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Фильтр в дверь R-FAN-F-IP55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3 386,75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ЭЛЕКОР Коробка универсальная КМКУ 88х88х44 (IEK) CKK10D-U-1-K01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149,56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Кабель-переходник TP-</w:t>
            </w:r>
            <w:proofErr w:type="spellStart"/>
            <w:r>
              <w:rPr>
                <w:rFonts w:ascii="Times New Roman" w:hAnsi="Times New Roman"/>
                <w:lang w:eastAsia="en-US"/>
              </w:rPr>
              <w:t>Link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UE200или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991,80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Кабель-переходник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AOpen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ADU312M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1 996,72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lastRenderedPageBreak/>
              <w:t>6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Wi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Fi</w:t>
            </w:r>
            <w:r>
              <w:rPr>
                <w:rFonts w:ascii="Times New Roman" w:hAnsi="Times New Roman"/>
                <w:lang w:eastAsia="en-US"/>
              </w:rPr>
              <w:t xml:space="preserve"> роутер </w:t>
            </w:r>
            <w:r>
              <w:rPr>
                <w:rFonts w:ascii="Times New Roman" w:hAnsi="Times New Roman"/>
                <w:lang w:val="en-US" w:eastAsia="en-US"/>
              </w:rPr>
              <w:t>KEENETIC</w:t>
            </w:r>
            <w:r w:rsidRPr="00A2137F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HOPPER</w:t>
            </w:r>
            <w:r>
              <w:rPr>
                <w:rFonts w:ascii="Times New Roman" w:hAnsi="Times New Roman"/>
                <w:lang w:eastAsia="en-US"/>
              </w:rPr>
              <w:t xml:space="preserve"> (</w:t>
            </w:r>
            <w:r>
              <w:rPr>
                <w:rFonts w:ascii="Times New Roman" w:hAnsi="Times New Roman"/>
                <w:lang w:val="en-US" w:eastAsia="en-US"/>
              </w:rPr>
              <w:t>KN</w:t>
            </w:r>
            <w:r>
              <w:rPr>
                <w:rFonts w:ascii="Times New Roman" w:hAnsi="Times New Roman"/>
                <w:lang w:eastAsia="en-US"/>
              </w:rPr>
              <w:t>-3810)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11 231,20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Wi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Fi</w:t>
            </w:r>
            <w:r>
              <w:rPr>
                <w:rFonts w:ascii="Times New Roman" w:hAnsi="Times New Roman"/>
                <w:lang w:eastAsia="en-US"/>
              </w:rPr>
              <w:t xml:space="preserve"> роутер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Keenetic</w:t>
            </w:r>
            <w:proofErr w:type="spellEnd"/>
            <w:r w:rsidRPr="00A2137F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Start</w:t>
            </w:r>
            <w:r w:rsidRPr="00A2137F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KN</w:t>
            </w:r>
            <w:r>
              <w:rPr>
                <w:rFonts w:ascii="Times New Roman" w:hAnsi="Times New Roman"/>
                <w:lang w:eastAsia="en-US"/>
              </w:rPr>
              <w:t>-1112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2 633,24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8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Телефон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Yealink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SIP-T31P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5 405,29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оптический FOP(s)-9-LC-FC-10m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282,54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10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Разъём RJ45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Hyperline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PLUG-8P8C-U-C5-100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1 745,39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Розетка компьютерная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Cabeus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WS-8P8C-Cat.5e-1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104,88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Автоматический выключатель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DEKraft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13153DEK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1 059,44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13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Автоматический выключатель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DEKraft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13167DEK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2 168,76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14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Автоматический выключатель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DEKraft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13164DEK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2 147,04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15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Автоматический выключатель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DEKraft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13170DEK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2 011,60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16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Автоматический выключатель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DEKraft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13149DEK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1 097,80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17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Автоматический выключатель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DEKraft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13387DEK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2 455,04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18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Автоматический выключатель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DEKraft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13157DEK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991,72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19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оптический ITK FPC50-SCU-LCU-C2L-2M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949,68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20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оптический ITK FPC09-LCU-SCU-C2L-1M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814,72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оптический ITK FPC50-SCU-LCU-C2L-1M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887,68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оптический ITK FPC09-LCU-SCU-C2L-2M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858,52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23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коммутационный ITK PC01-C5EFL-1M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158,08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24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коммутационный ITK PC01-C5EFL-1,5M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190,92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25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коммутационный ITK PC01-C5EFL-3M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338,04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26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Витая пара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Cabeus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UTP-4P-Cat.5e-SOLID-LSZH-GY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13 332,24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27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Источник питания MEAN WELL NDR-240-24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6 157,36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28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Компьютер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298 508,60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29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Монитор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21 398,68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lastRenderedPageBreak/>
              <w:t>30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Клавиатура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799,24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Мышь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1 053,16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Источник бесперебойного питания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Delta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UPS102R2RT2B035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102 365,10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33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Автоматический выключатель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DEKraft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13151DEK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1 053,08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34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Автоматический выключатель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DEKraft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13389DEK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2 254,40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35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Оптический распределительный кросс ITK FOBX24-1U-16SCUS50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7 150,08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36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Батарейный модуль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Delta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RT 1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kVA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(BBU022B109535)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75 540,85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37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Интерфейсная карта, адаптер WEB/SNMP 3915100120-S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Delta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3915100120-S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32 838,61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38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ИБП</w:t>
            </w:r>
            <w:r>
              <w:rPr>
                <w:rFonts w:ascii="Times New Roman" w:hAnsi="Times New Roman"/>
                <w:lang w:val="en-US" w:eastAsia="en-US"/>
              </w:rPr>
              <w:t xml:space="preserve"> APC Smart-UPS C, 2000</w:t>
            </w:r>
            <w:r>
              <w:rPr>
                <w:rFonts w:ascii="Times New Roman" w:hAnsi="Times New Roman"/>
                <w:lang w:eastAsia="en-US"/>
              </w:rPr>
              <w:t>ВА</w:t>
            </w:r>
            <w:r>
              <w:rPr>
                <w:rFonts w:ascii="Times New Roman" w:hAnsi="Times New Roman"/>
                <w:lang w:val="en-US" w:eastAsia="en-US"/>
              </w:rPr>
              <w:t xml:space="preserve"> SMC2000I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255 811,40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39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Блок</w:t>
            </w:r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питания</w:t>
            </w:r>
            <w:r>
              <w:rPr>
                <w:rFonts w:ascii="Times New Roman" w:hAnsi="Times New Roman"/>
                <w:lang w:val="en-US" w:eastAsia="en-US"/>
              </w:rPr>
              <w:t xml:space="preserve"> Mean Well  MDR-100-48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6 108,32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40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Блок</w:t>
            </w:r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питания</w:t>
            </w:r>
            <w:r>
              <w:rPr>
                <w:rFonts w:ascii="Times New Roman" w:hAnsi="Times New Roman"/>
                <w:lang w:val="en-US" w:eastAsia="en-US"/>
              </w:rPr>
              <w:t xml:space="preserve"> Mean Well HDR-60-24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2 988,04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Жесткий диск WD HELW72A3600-00301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101 755,64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Блок</w:t>
            </w:r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питания</w:t>
            </w:r>
            <w:r>
              <w:rPr>
                <w:rFonts w:ascii="Times New Roman" w:hAnsi="Times New Roman"/>
                <w:lang w:val="en-US" w:eastAsia="en-US"/>
              </w:rPr>
              <w:t xml:space="preserve"> Mean Well NDR-240-48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4 275,54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43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Кассета 3U на 16 ТЭЗ для шкафа 19" для ТРИКОМ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259 356,47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44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Сервер DEPO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Storm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3450Z1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3 409 252,24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45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Модуль телесигнализации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Prosoft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TS32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95 601,56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46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Сервер DEPO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Storm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3450A2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1 580 803,40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47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Мультиплексор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Nateks</w:t>
            </w:r>
            <w:proofErr w:type="spellEnd"/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MMX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Shelf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V</w:t>
            </w:r>
            <w:r>
              <w:rPr>
                <w:rFonts w:ascii="Times New Roman" w:hAnsi="Times New Roman"/>
                <w:lang w:eastAsia="en-US"/>
              </w:rPr>
              <w:t>2-8</w:t>
            </w:r>
            <w:r>
              <w:rPr>
                <w:rFonts w:ascii="Times New Roman" w:hAnsi="Times New Roman"/>
                <w:lang w:val="en-US" w:eastAsia="en-US"/>
              </w:rPr>
              <w:t>E</w:t>
            </w: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1 067 789,12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48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Вентиляторный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модуль с 2 вентиляторами и терморегулятором R-FAN-2T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7 006,52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49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Коммуникационный контроллер ARIS-4810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1 675 846,44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50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Контроллер присоединения ARIS-4212.H0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1 142 162,20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Модуль источника питания ARIS D2.6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118 231,52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Модуль центрального процессора ARIS C1.6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111 753,08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53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Модуль дискретных входов ARIS M1.6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151 838,40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54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Управляемый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стекируемый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коммутатор QSW-4700-28TX-POE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351 546,36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55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Оптический модуль </w:t>
            </w:r>
            <w:r>
              <w:rPr>
                <w:rFonts w:ascii="Times New Roman" w:hAnsi="Times New Roman"/>
                <w:lang w:val="en-US" w:eastAsia="en-US"/>
              </w:rPr>
              <w:t>SFP</w:t>
            </w:r>
            <w:r>
              <w:rPr>
                <w:rFonts w:ascii="Times New Roman" w:hAnsi="Times New Roman"/>
                <w:lang w:eastAsia="en-US"/>
              </w:rPr>
              <w:t xml:space="preserve">+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Qtech</w:t>
            </w:r>
            <w:proofErr w:type="spellEnd"/>
            <w:r w:rsidRPr="00A2137F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QSC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SFP</w:t>
            </w:r>
            <w:r>
              <w:rPr>
                <w:rFonts w:ascii="Times New Roman" w:hAnsi="Times New Roman"/>
                <w:lang w:eastAsia="en-US"/>
              </w:rPr>
              <w:t>+0.3</w:t>
            </w:r>
            <w:r>
              <w:rPr>
                <w:rFonts w:ascii="Times New Roman" w:hAnsi="Times New Roman"/>
                <w:lang w:val="en-US" w:eastAsia="en-US"/>
              </w:rPr>
              <w:t>G</w:t>
            </w:r>
            <w:r>
              <w:rPr>
                <w:rFonts w:ascii="Times New Roman" w:hAnsi="Times New Roman"/>
                <w:lang w:eastAsia="en-US"/>
              </w:rPr>
              <w:t>10</w:t>
            </w:r>
            <w:r>
              <w:rPr>
                <w:rFonts w:ascii="Times New Roman" w:hAnsi="Times New Roman"/>
                <w:lang w:val="en-US" w:eastAsia="en-US"/>
              </w:rPr>
              <w:t>E</w:t>
            </w:r>
            <w:r>
              <w:rPr>
                <w:rFonts w:ascii="Times New Roman" w:hAnsi="Times New Roman"/>
                <w:lang w:eastAsia="en-US"/>
              </w:rPr>
              <w:t>-850-</w:t>
            </w:r>
            <w:r>
              <w:rPr>
                <w:rFonts w:ascii="Times New Roman" w:hAnsi="Times New Roman"/>
                <w:lang w:val="en-US" w:eastAsia="en-US"/>
              </w:rPr>
              <w:t>MM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11 193,04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56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Модульный блок питания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Qtech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QSW-M-4700-POE-AC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98 432,08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57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Пассивная кабельная сборка QSC-SFP+-CAB-P1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6 529,64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58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Активная кабельная сборка QSC-SFP+-CAB-A5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17 839,08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59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Пассивная кабельная сборка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Qtech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QSC-SFP+-CAB-P5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16 790,20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60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Мультисервисный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маршрутизатор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Qtech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QSR-2920-14-AC-AC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385 784,60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Модуль </w:t>
            </w:r>
            <w:r>
              <w:rPr>
                <w:rFonts w:ascii="Times New Roman" w:hAnsi="Times New Roman"/>
                <w:lang w:val="en-US" w:eastAsia="en-US"/>
              </w:rPr>
              <w:t>E</w:t>
            </w:r>
            <w:r>
              <w:rPr>
                <w:rFonts w:ascii="Times New Roman" w:hAnsi="Times New Roman"/>
                <w:lang w:eastAsia="en-US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Qtech</w:t>
            </w:r>
            <w:proofErr w:type="spellEnd"/>
            <w:r w:rsidRPr="00A2137F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QSR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MX</w:t>
            </w:r>
            <w:r>
              <w:rPr>
                <w:rFonts w:ascii="Times New Roman" w:hAnsi="Times New Roman"/>
                <w:lang w:eastAsia="en-US"/>
              </w:rPr>
              <w:t>9-</w:t>
            </w:r>
            <w:r>
              <w:rPr>
                <w:rFonts w:ascii="Times New Roman" w:hAnsi="Times New Roman"/>
                <w:lang w:val="en-US" w:eastAsia="en-US"/>
              </w:rPr>
              <w:t>M</w:t>
            </w:r>
            <w:r>
              <w:rPr>
                <w:rFonts w:ascii="Times New Roman" w:hAnsi="Times New Roman"/>
                <w:lang w:eastAsia="en-US"/>
              </w:rPr>
              <w:t>-4</w:t>
            </w:r>
            <w:r>
              <w:rPr>
                <w:rFonts w:ascii="Times New Roman" w:hAnsi="Times New Roman"/>
                <w:lang w:val="en-US" w:eastAsia="en-US"/>
              </w:rPr>
              <w:t>CE</w:t>
            </w: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550 247,72</w:t>
            </w:r>
          </w:p>
        </w:tc>
      </w:tr>
      <w:tr w:rsidR="00361021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rPr>
                <w:rFonts w:ascii="Times New Roman" w:hAnsi="Times New Roman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PoE</w:t>
            </w:r>
            <w:proofErr w:type="spellEnd"/>
            <w:r>
              <w:rPr>
                <w:rFonts w:ascii="Times New Roman" w:hAnsi="Times New Roman"/>
                <w:lang w:eastAsia="en-US"/>
              </w:rPr>
              <w:t>-инжектор LTV-2PN-0130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21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933 657,16</w:t>
            </w:r>
          </w:p>
        </w:tc>
      </w:tr>
    </w:tbl>
    <w:p w:rsidR="00361021" w:rsidRDefault="0036102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61021" w:rsidRDefault="00A2137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«30» июня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32312544256,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230630/40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289/197,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32312544256.</w:t>
      </w:r>
    </w:p>
    <w:p w:rsidR="00361021" w:rsidRDefault="0036102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361021" w:rsidRDefault="00A2137F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«10» июля 2023 года. </w:t>
      </w:r>
    </w:p>
    <w:p w:rsidR="00361021" w:rsidRDefault="00A2137F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2. </w:t>
      </w:r>
    </w:p>
    <w:p w:rsidR="00361021" w:rsidRDefault="00A2137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3610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021" w:rsidRDefault="00A213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021" w:rsidRDefault="00A213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3610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021" w:rsidRDefault="00A2137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32312544256-1-4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021" w:rsidRDefault="00A2137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«10» июля 2023 года 09:45 (время московское)</w:t>
            </w:r>
          </w:p>
        </w:tc>
      </w:tr>
      <w:tr w:rsidR="003610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021" w:rsidRDefault="00A2137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32312544256-1-3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021" w:rsidRDefault="00A2137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«07» июля 2023 года 15:13 (время московское)</w:t>
            </w:r>
          </w:p>
        </w:tc>
      </w:tr>
    </w:tbl>
    <w:p w:rsidR="00361021" w:rsidRDefault="0036102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61021" w:rsidRDefault="00A2137F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от «11</w:t>
      </w:r>
      <w:proofErr w:type="gramStart"/>
      <w:r>
        <w:rPr>
          <w:rFonts w:ascii="Times New Roman CYR" w:eastAsia="Calibri" w:hAnsi="Times New Roman CYR" w:cs="Times New Roman CYR"/>
          <w:sz w:val="28"/>
          <w:szCs w:val="28"/>
        </w:rPr>
        <w:t>»</w:t>
      </w:r>
      <w:proofErr w:type="gramEnd"/>
      <w:r>
        <w:rPr>
          <w:rFonts w:ascii="Times New Roman CYR" w:eastAsia="Calibri" w:hAnsi="Times New Roman CYR" w:cs="Times New Roman CYR"/>
          <w:sz w:val="28"/>
          <w:szCs w:val="28"/>
        </w:rPr>
        <w:t xml:space="preserve"> июля 2023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32312544256-01 закупочной комиссией были приняты следующие решения: </w:t>
      </w:r>
    </w:p>
    <w:p w:rsidR="00361021" w:rsidRDefault="00A2137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 Направить запросы по уточнению первых частей заявок на участие в закупке участникам, подавших заявки со следующими уникальными идентификационными номерами:</w:t>
      </w:r>
    </w:p>
    <w:p w:rsidR="00361021" w:rsidRDefault="00A2137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32312544256-1-4 </w:t>
      </w:r>
      <w:r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361021" w:rsidRDefault="00A2137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2.2. 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:rsidR="00361021" w:rsidRDefault="00A2137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2.2.1. 32312544256-1-3 </w:t>
      </w:r>
      <w:r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D25EF5" w:rsidRPr="00D25EF5" w:rsidRDefault="00A2137F" w:rsidP="00D25EF5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D25EF5" w:rsidRPr="00D25EF5">
        <w:rPr>
          <w:sz w:val="28"/>
          <w:szCs w:val="28"/>
        </w:rPr>
        <w:t>Согласно протоколу заседания закупочной комиссии по рассмотрению первых частей заявок от «17</w:t>
      </w:r>
      <w:proofErr w:type="gramStart"/>
      <w:r w:rsidR="00D25EF5" w:rsidRPr="00D25EF5">
        <w:rPr>
          <w:sz w:val="28"/>
          <w:szCs w:val="28"/>
        </w:rPr>
        <w:t>»</w:t>
      </w:r>
      <w:proofErr w:type="gramEnd"/>
      <w:r w:rsidR="00D25EF5" w:rsidRPr="00D25EF5">
        <w:rPr>
          <w:sz w:val="28"/>
          <w:szCs w:val="28"/>
        </w:rPr>
        <w:t xml:space="preserve"> июля 2023 №</w:t>
      </w:r>
      <w:r w:rsidR="00D25EF5" w:rsidRPr="00D25EF5">
        <w:rPr>
          <w:sz w:val="28"/>
          <w:szCs w:val="28"/>
          <w:lang w:val="en-US"/>
        </w:rPr>
        <w:t> </w:t>
      </w:r>
      <w:r w:rsidR="00D25EF5" w:rsidRPr="00D25EF5">
        <w:rPr>
          <w:sz w:val="28"/>
          <w:szCs w:val="28"/>
        </w:rPr>
        <w:t xml:space="preserve">32312544256-02 закупочной комиссией были приняты следующие решения: </w:t>
      </w:r>
    </w:p>
    <w:p w:rsidR="00D25EF5" w:rsidRPr="00D25EF5" w:rsidRDefault="00D25EF5" w:rsidP="00D25EF5">
      <w:pPr>
        <w:pStyle w:val="a5"/>
        <w:jc w:val="both"/>
        <w:rPr>
          <w:sz w:val="28"/>
          <w:szCs w:val="28"/>
        </w:rPr>
      </w:pPr>
      <w:r w:rsidRPr="00D25EF5">
        <w:rPr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D25EF5" w:rsidRPr="00D25EF5" w:rsidRDefault="00D25EF5" w:rsidP="00D25EF5">
      <w:pPr>
        <w:pStyle w:val="a5"/>
        <w:jc w:val="both"/>
        <w:rPr>
          <w:sz w:val="28"/>
          <w:szCs w:val="28"/>
        </w:rPr>
      </w:pPr>
      <w:r w:rsidRPr="00D25EF5">
        <w:rPr>
          <w:sz w:val="28"/>
          <w:szCs w:val="28"/>
        </w:rPr>
        <w:t xml:space="preserve">3.1.1. 32312544256-1-3 </w:t>
      </w:r>
      <w:r w:rsidRPr="00D25EF5">
        <w:rPr>
          <w:b/>
          <w:bCs/>
          <w:i/>
          <w:iCs/>
          <w:sz w:val="28"/>
          <w:szCs w:val="28"/>
        </w:rPr>
        <w:t>(присвоенный ЭТП идентификационный номер участника закупки)</w:t>
      </w:r>
    </w:p>
    <w:p w:rsidR="00D25EF5" w:rsidRPr="00D25EF5" w:rsidRDefault="00D25EF5" w:rsidP="00D25EF5">
      <w:pPr>
        <w:pStyle w:val="a5"/>
        <w:jc w:val="both"/>
        <w:rPr>
          <w:sz w:val="28"/>
          <w:szCs w:val="28"/>
        </w:rPr>
      </w:pPr>
      <w:r w:rsidRPr="00D25EF5">
        <w:rPr>
          <w:sz w:val="28"/>
          <w:szCs w:val="28"/>
        </w:rPr>
        <w:t xml:space="preserve">3.1.2. 32312544256-1-4 </w:t>
      </w:r>
      <w:r w:rsidRPr="00D25EF5">
        <w:rPr>
          <w:b/>
          <w:bCs/>
          <w:i/>
          <w:iCs/>
          <w:sz w:val="28"/>
          <w:szCs w:val="28"/>
        </w:rPr>
        <w:t>(присвоенный ЭТП идентификационный номер участника закупки)</w:t>
      </w:r>
    </w:p>
    <w:p w:rsidR="00D25EF5" w:rsidRPr="00D25EF5" w:rsidRDefault="00D25EF5" w:rsidP="00D25EF5">
      <w:pPr>
        <w:pStyle w:val="a5"/>
        <w:jc w:val="both"/>
        <w:rPr>
          <w:sz w:val="28"/>
          <w:szCs w:val="28"/>
        </w:rPr>
      </w:pPr>
      <w:r w:rsidRPr="00D25EF5">
        <w:rPr>
          <w:sz w:val="28"/>
          <w:szCs w:val="28"/>
        </w:rPr>
        <w:t xml:space="preserve">Количество заявок на участие в закупке, которые отклонены: 0 заявок на участие в закупке </w:t>
      </w:r>
    </w:p>
    <w:p w:rsidR="00D25EF5" w:rsidRPr="00D25EF5" w:rsidRDefault="00D25EF5" w:rsidP="00D25EF5">
      <w:pPr>
        <w:pStyle w:val="a5"/>
        <w:jc w:val="both"/>
        <w:rPr>
          <w:sz w:val="28"/>
          <w:szCs w:val="28"/>
        </w:rPr>
      </w:pPr>
      <w:r w:rsidRPr="00D25EF5">
        <w:rPr>
          <w:sz w:val="28"/>
          <w:szCs w:val="28"/>
        </w:rPr>
        <w:t>4.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D25EF5" w:rsidRPr="00D25EF5" w:rsidRDefault="00D25EF5" w:rsidP="00D25EF5">
      <w:pPr>
        <w:pStyle w:val="a5"/>
        <w:jc w:val="both"/>
        <w:rPr>
          <w:sz w:val="28"/>
          <w:szCs w:val="28"/>
        </w:rPr>
      </w:pPr>
      <w:r w:rsidRPr="00D25EF5">
        <w:rPr>
          <w:sz w:val="28"/>
          <w:szCs w:val="28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D25EF5" w:rsidRPr="00D25EF5" w:rsidRDefault="00D25EF5" w:rsidP="00D25EF5">
      <w:pPr>
        <w:pStyle w:val="a5"/>
        <w:rPr>
          <w:sz w:val="28"/>
          <w:szCs w:val="28"/>
        </w:rPr>
      </w:pPr>
      <w:r w:rsidRPr="00D25EF5">
        <w:rPr>
          <w:sz w:val="28"/>
          <w:szCs w:val="28"/>
        </w:rPr>
        <w:lastRenderedPageBreak/>
        <w:t xml:space="preserve">4.1.1. Участник 4 (32312544256-1-4) </w:t>
      </w:r>
      <w:r w:rsidRPr="00D25EF5">
        <w:rPr>
          <w:b/>
          <w:bCs/>
          <w:i/>
          <w:iCs/>
          <w:sz w:val="28"/>
          <w:szCs w:val="28"/>
        </w:rPr>
        <w:t>(присвоенный ЭТП идентификационный номер участника закупки)</w:t>
      </w:r>
    </w:p>
    <w:p w:rsidR="00D25EF5" w:rsidRPr="00D25EF5" w:rsidRDefault="00D25EF5" w:rsidP="00D25EF5">
      <w:pPr>
        <w:pStyle w:val="a5"/>
        <w:rPr>
          <w:sz w:val="28"/>
          <w:szCs w:val="28"/>
        </w:rPr>
      </w:pPr>
      <w:r w:rsidRPr="00D25EF5">
        <w:rPr>
          <w:sz w:val="28"/>
          <w:szCs w:val="28"/>
        </w:rPr>
        <w:t xml:space="preserve">4.1.2. Участник 3 (32312544256-1-3) </w:t>
      </w:r>
      <w:r w:rsidRPr="00D25EF5">
        <w:rPr>
          <w:b/>
          <w:bCs/>
          <w:i/>
          <w:iCs/>
          <w:sz w:val="28"/>
          <w:szCs w:val="28"/>
        </w:rPr>
        <w:t>(присвоенный ЭТП идентификационный номер участника закупки)</w:t>
      </w:r>
    </w:p>
    <w:p w:rsidR="00D25EF5" w:rsidRPr="00D25EF5" w:rsidRDefault="00D25EF5" w:rsidP="00D25EF5">
      <w:pPr>
        <w:pStyle w:val="a5"/>
        <w:rPr>
          <w:sz w:val="28"/>
          <w:szCs w:val="28"/>
        </w:rPr>
      </w:pPr>
      <w:r w:rsidRPr="00D25EF5">
        <w:rPr>
          <w:sz w:val="28"/>
          <w:szCs w:val="28"/>
        </w:rPr>
        <w:t>Количество отклоненных заявок участников: 0.</w:t>
      </w:r>
    </w:p>
    <w:p w:rsidR="00361021" w:rsidRDefault="00361021" w:rsidP="00D25EF5">
      <w:pPr>
        <w:pStyle w:val="a5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61021" w:rsidRDefault="00A2137F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361021" w:rsidRDefault="00A2137F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361021" w:rsidRDefault="00A2137F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361021" w:rsidRDefault="00A2137F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61021" w:rsidRDefault="00A2137F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361021" w:rsidRDefault="00A2137F">
      <w:pPr>
        <w:pStyle w:val="af6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61021" w:rsidRDefault="00A2137F">
      <w:pPr>
        <w:pStyle w:val="af6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61021" w:rsidRDefault="00A2137F">
      <w:pPr>
        <w:pStyle w:val="af6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361021" w:rsidRDefault="00361021">
      <w:pPr>
        <w:pStyle w:val="af4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5"/>
        <w:gridCol w:w="4537"/>
        <w:gridCol w:w="2797"/>
      </w:tblGrid>
      <w:tr w:rsidR="00361021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021" w:rsidRDefault="00A213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021" w:rsidRDefault="00A213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021" w:rsidRDefault="00A213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3610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021" w:rsidRDefault="00A2137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361021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021" w:rsidRDefault="00A2137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Белослудцева Янина Владимировна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021" w:rsidRDefault="00A2137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Эксперт управления организации закупок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021" w:rsidRDefault="00361021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361021" w:rsidRDefault="0036102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361021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021" w:rsidRDefault="00A2137F">
      <w:r>
        <w:separator/>
      </w:r>
    </w:p>
  </w:endnote>
  <w:endnote w:type="continuationSeparator" w:id="0">
    <w:p w:rsidR="00361021" w:rsidRDefault="00A21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021" w:rsidRDefault="00A2137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Протокола</w:t>
    </w:r>
    <w:r w:rsidR="00D25EF5">
      <w:rPr>
        <w:rFonts w:ascii="Times New Roman" w:hAnsi="Times New Roman"/>
        <w:bCs/>
        <w:sz w:val="16"/>
        <w:szCs w:val="16"/>
      </w:rPr>
      <w:t xml:space="preserve"> № 32312544256-03</w:t>
    </w:r>
    <w:r>
      <w:rPr>
        <w:rFonts w:ascii="Times New Roman" w:hAnsi="Times New Roman"/>
        <w:bCs/>
        <w:sz w:val="16"/>
        <w:szCs w:val="16"/>
      </w:rPr>
      <w:t xml:space="preserve"> заседания закупочной комиссии по рассмотрению </w:t>
    </w:r>
    <w:r w:rsidR="00A65985">
      <w:rPr>
        <w:rFonts w:ascii="Times New Roman" w:hAnsi="Times New Roman"/>
        <w:bCs/>
        <w:sz w:val="16"/>
        <w:szCs w:val="16"/>
      </w:rPr>
      <w:t>втор</w:t>
    </w:r>
    <w:r>
      <w:rPr>
        <w:rFonts w:ascii="Times New Roman" w:hAnsi="Times New Roman"/>
        <w:bCs/>
        <w:sz w:val="16"/>
        <w:szCs w:val="16"/>
      </w:rPr>
      <w:t>ых частей заявок на участие в закупке на право заключения договора на Поставку комплектующих и расходных материалов для систем СОТИАССО, АИИСКУЭ, сетей связи</w:t>
    </w:r>
  </w:p>
  <w:p w:rsidR="00361021" w:rsidRDefault="00A6598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A2137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A2137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2137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A2137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A2137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A2137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A2137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2137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A2137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A2137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021" w:rsidRDefault="00A2137F">
      <w:r>
        <w:separator/>
      </w:r>
    </w:p>
  </w:footnote>
  <w:footnote w:type="continuationSeparator" w:id="0">
    <w:p w:rsidR="00361021" w:rsidRDefault="00A213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52070"/>
    <w:multiLevelType w:val="hybridMultilevel"/>
    <w:tmpl w:val="317E06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40C2E99"/>
    <w:multiLevelType w:val="hybridMultilevel"/>
    <w:tmpl w:val="BB3685E4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37F"/>
    <w:rsid w:val="00361021"/>
    <w:rsid w:val="009674CF"/>
    <w:rsid w:val="00A2137F"/>
    <w:rsid w:val="00A65985"/>
    <w:rsid w:val="00D25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C1089D"/>
  <w15:chartTrackingRefBased/>
  <w15:docId w15:val="{53351571-8799-41C9-AC23-F8119523E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556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F7ED9-A7A4-432E-B160-DD4DF8145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1242</Words>
  <Characters>9058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Авдеева Ольга Юрьевна</cp:lastModifiedBy>
  <cp:revision>5</cp:revision>
  <dcterms:created xsi:type="dcterms:W3CDTF">2023-07-18T08:09:00Z</dcterms:created>
  <dcterms:modified xsi:type="dcterms:W3CDTF">2023-07-21T05:48:00Z</dcterms:modified>
</cp:coreProperties>
</file>