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6D" w:rsidRPr="00A36778" w:rsidRDefault="00872EE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6778">
        <w:rPr>
          <w:rFonts w:ascii="Times New Roman" w:hAnsi="Times New Roman"/>
          <w:b/>
          <w:bCs/>
          <w:sz w:val="28"/>
          <w:szCs w:val="28"/>
        </w:rPr>
        <w:t>П</w:t>
      </w:r>
      <w:r w:rsidRPr="00A3677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8742D3" w:rsidRPr="00A36778">
        <w:rPr>
          <w:rFonts w:ascii="Times New Roman" w:hAnsi="Times New Roman"/>
          <w:b/>
          <w:bCs/>
          <w:sz w:val="28"/>
          <w:szCs w:val="28"/>
        </w:rPr>
        <w:t xml:space="preserve"> № 240819/184169/204</w:t>
      </w:r>
      <w:r w:rsidRPr="00A36778">
        <w:rPr>
          <w:rFonts w:ascii="Times New Roman" w:hAnsi="Times New Roman"/>
          <w:b/>
          <w:bCs/>
          <w:sz w:val="28"/>
          <w:szCs w:val="28"/>
        </w:rPr>
        <w:t>/1</w:t>
      </w:r>
    </w:p>
    <w:p w:rsidR="006D596D" w:rsidRPr="00A36778" w:rsidRDefault="00872EE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677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</w:t>
      </w:r>
      <w:r w:rsidR="00A36778" w:rsidRPr="00A36778">
        <w:rPr>
          <w:rFonts w:ascii="Times New Roman" w:hAnsi="Times New Roman"/>
          <w:b/>
          <w:bCs/>
          <w:sz w:val="28"/>
          <w:szCs w:val="28"/>
        </w:rPr>
        <w:t xml:space="preserve">и подведению итогов по закупке </w:t>
      </w:r>
      <w:r w:rsidRPr="00A36778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поставку </w:t>
      </w:r>
      <w:r w:rsidR="008742D3" w:rsidRPr="00A36778">
        <w:rPr>
          <w:rFonts w:ascii="Times New Roman" w:hAnsi="Times New Roman"/>
          <w:b/>
          <w:bCs/>
          <w:sz w:val="28"/>
          <w:szCs w:val="28"/>
        </w:rPr>
        <w:t>телефонных аппаратов для оснащения рабочих мест АО КИС «ИСТОК»</w:t>
      </w:r>
      <w:r w:rsidR="00371CEB" w:rsidRPr="00A36778">
        <w:rPr>
          <w:rFonts w:ascii="Times New Roman" w:hAnsi="Times New Roman"/>
          <w:b/>
          <w:bCs/>
          <w:sz w:val="28"/>
          <w:szCs w:val="28"/>
        </w:rPr>
        <w:t xml:space="preserve"> и подведению итогов</w:t>
      </w:r>
      <w:r w:rsidRPr="00A3677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D596D" w:rsidRPr="00A36778" w:rsidRDefault="006D596D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D596D" w:rsidRPr="00A36778" w:rsidRDefault="006D596D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6D596D" w:rsidRPr="00A36778">
        <w:tc>
          <w:tcPr>
            <w:tcW w:w="3402" w:type="dxa"/>
            <w:hideMark/>
          </w:tcPr>
          <w:p w:rsidR="006D596D" w:rsidRPr="00A36778" w:rsidRDefault="00872EE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804" w:type="dxa"/>
            <w:hideMark/>
          </w:tcPr>
          <w:p w:rsidR="006D596D" w:rsidRPr="00A36778" w:rsidRDefault="00371CEB" w:rsidP="00371CEB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highlight w:val="darkRed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«02</w:t>
            </w:r>
            <w:r w:rsidR="00872EE2"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872EE2"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2024 г.</w:t>
            </w:r>
          </w:p>
        </w:tc>
      </w:tr>
    </w:tbl>
    <w:p w:rsidR="006D596D" w:rsidRPr="00A36778" w:rsidRDefault="006D596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года № 37) (далее – ЕОСЗ), в редакции, указанной в документации по открытому аукциону, с использованием функционала ЭТП АО «</w:t>
      </w:r>
      <w:r w:rsidR="00A36778" w:rsidRPr="00A36778">
        <w:rPr>
          <w:rFonts w:ascii="Times New Roman" w:hAnsi="Times New Roman"/>
          <w:sz w:val="28"/>
          <w:szCs w:val="28"/>
        </w:rPr>
        <w:t>ЭТС</w:t>
      </w:r>
      <w:r w:rsidRPr="00A36778">
        <w:rPr>
          <w:rFonts w:ascii="Times New Roman" w:hAnsi="Times New Roman"/>
          <w:sz w:val="28"/>
          <w:szCs w:val="28"/>
        </w:rPr>
        <w:t>», согласно регламенту ее работы.</w:t>
      </w:r>
    </w:p>
    <w:p w:rsidR="006D596D" w:rsidRPr="00A36778" w:rsidRDefault="006D596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D596D" w:rsidRPr="00A36778" w:rsidRDefault="00872EE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677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>Заказчик/Организатор: Акционерное общество «Компания инжиниринга и строительства «ИСТОК».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Место нахождения: 111250, г. Москва, </w:t>
      </w:r>
      <w:proofErr w:type="spellStart"/>
      <w:r w:rsidRPr="00A36778">
        <w:rPr>
          <w:rFonts w:ascii="Times New Roman" w:hAnsi="Times New Roman"/>
          <w:sz w:val="28"/>
          <w:szCs w:val="28"/>
        </w:rPr>
        <w:t>вн</w:t>
      </w:r>
      <w:proofErr w:type="spellEnd"/>
      <w:r w:rsidRPr="00A36778">
        <w:rPr>
          <w:rFonts w:ascii="Times New Roman" w:hAnsi="Times New Roman"/>
          <w:sz w:val="28"/>
          <w:szCs w:val="28"/>
        </w:rPr>
        <w:t xml:space="preserve">. тер. г. муниципальный округ Лефортово, ул. </w:t>
      </w:r>
      <w:proofErr w:type="spellStart"/>
      <w:r w:rsidRPr="00A36778">
        <w:rPr>
          <w:rFonts w:ascii="Times New Roman" w:hAnsi="Times New Roman"/>
          <w:sz w:val="28"/>
          <w:szCs w:val="28"/>
        </w:rPr>
        <w:t>Красноказарменная</w:t>
      </w:r>
      <w:proofErr w:type="spellEnd"/>
      <w:r w:rsidRPr="00A36778">
        <w:rPr>
          <w:rFonts w:ascii="Times New Roman" w:hAnsi="Times New Roman"/>
          <w:sz w:val="28"/>
          <w:szCs w:val="28"/>
        </w:rPr>
        <w:t>, д. 12, стр. 38, этаж 2, помещение IV, комната 19.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Почтовый адрес: 111250, г. Москва, </w:t>
      </w:r>
      <w:proofErr w:type="spellStart"/>
      <w:r w:rsidRPr="00A36778">
        <w:rPr>
          <w:rFonts w:ascii="Times New Roman" w:hAnsi="Times New Roman"/>
          <w:sz w:val="28"/>
          <w:szCs w:val="28"/>
        </w:rPr>
        <w:t>вн</w:t>
      </w:r>
      <w:proofErr w:type="spellEnd"/>
      <w:r w:rsidRPr="00A36778">
        <w:rPr>
          <w:rFonts w:ascii="Times New Roman" w:hAnsi="Times New Roman"/>
          <w:sz w:val="28"/>
          <w:szCs w:val="28"/>
        </w:rPr>
        <w:t xml:space="preserve">. тер. г. муниципальный округ Лефортово, ул. </w:t>
      </w:r>
      <w:proofErr w:type="spellStart"/>
      <w:r w:rsidRPr="00A36778">
        <w:rPr>
          <w:rFonts w:ascii="Times New Roman" w:hAnsi="Times New Roman"/>
          <w:sz w:val="28"/>
          <w:szCs w:val="28"/>
        </w:rPr>
        <w:t>Красноказарменная</w:t>
      </w:r>
      <w:proofErr w:type="spellEnd"/>
      <w:r w:rsidRPr="00A36778">
        <w:rPr>
          <w:rFonts w:ascii="Times New Roman" w:hAnsi="Times New Roman"/>
          <w:sz w:val="28"/>
          <w:szCs w:val="28"/>
        </w:rPr>
        <w:t>, д. 12, стр. 38, этаж 2, помещение IV, комната 19.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Контактное лицо: </w:t>
      </w:r>
      <w:r w:rsidR="008742D3" w:rsidRPr="00A36778">
        <w:rPr>
          <w:rFonts w:ascii="Times New Roman" w:hAnsi="Times New Roman"/>
          <w:sz w:val="28"/>
          <w:szCs w:val="28"/>
        </w:rPr>
        <w:t>Ермоленко Артём Анатольевич</w:t>
      </w:r>
      <w:r w:rsidRPr="00A36778">
        <w:rPr>
          <w:rFonts w:ascii="Times New Roman" w:hAnsi="Times New Roman"/>
          <w:sz w:val="28"/>
          <w:szCs w:val="28"/>
        </w:rPr>
        <w:t>.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>Контактный телефон/факс: 8 (499) 949- 45-02.</w:t>
      </w: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Электронная почта: </w:t>
      </w:r>
      <w:hyperlink r:id="rId8" w:history="1">
        <w:r w:rsidRPr="00A36778">
          <w:rPr>
            <w:rStyle w:val="a3"/>
            <w:rFonts w:ascii="Times New Roman" w:hAnsi="Times New Roman"/>
            <w:sz w:val="28"/>
            <w:szCs w:val="28"/>
          </w:rPr>
          <w:t>ISTOK@rosatom.ru</w:t>
        </w:r>
      </w:hyperlink>
      <w:r w:rsidRPr="00A36778">
        <w:rPr>
          <w:rFonts w:ascii="Times New Roman" w:hAnsi="Times New Roman"/>
          <w:sz w:val="28"/>
          <w:szCs w:val="28"/>
        </w:rPr>
        <w:t>.</w:t>
      </w:r>
    </w:p>
    <w:p w:rsidR="006D596D" w:rsidRPr="00A36778" w:rsidRDefault="006D596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D596D" w:rsidRPr="00A36778" w:rsidRDefault="00872E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Способ закупки: </w:t>
      </w:r>
      <w:r w:rsidR="00D87537" w:rsidRPr="00A36778">
        <w:rPr>
          <w:rFonts w:ascii="Times New Roman" w:hAnsi="Times New Roman"/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6D596D" w:rsidRPr="00A36778" w:rsidRDefault="006D596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152713">
        <w:rPr>
          <w:rFonts w:ascii="Times New Roman" w:eastAsiaTheme="minorHAnsi" w:hAnsi="Times New Roman"/>
          <w:sz w:val="28"/>
          <w:szCs w:val="28"/>
        </w:rPr>
        <w:t>поставка</w:t>
      </w:r>
      <w:r w:rsidR="00D87537" w:rsidRPr="00A36778">
        <w:rPr>
          <w:rFonts w:ascii="Times New Roman" w:eastAsiaTheme="minorHAnsi" w:hAnsi="Times New Roman"/>
          <w:sz w:val="28"/>
          <w:szCs w:val="28"/>
        </w:rPr>
        <w:t xml:space="preserve"> телефонных аппаратов для оснащения рабочих мест АО КИС «ИСТОК»</w:t>
      </w:r>
      <w:r w:rsidR="00A36778">
        <w:rPr>
          <w:rFonts w:ascii="Times New Roman" w:eastAsiaTheme="minorHAnsi" w:hAnsi="Times New Roman"/>
          <w:sz w:val="28"/>
          <w:szCs w:val="28"/>
        </w:rPr>
        <w:t>.</w:t>
      </w: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152713">
        <w:rPr>
          <w:rFonts w:ascii="Times New Roman" w:eastAsiaTheme="minorHAnsi" w:hAnsi="Times New Roman"/>
          <w:sz w:val="28"/>
          <w:szCs w:val="28"/>
        </w:rPr>
        <w:t>поставки товара</w:t>
      </w:r>
      <w:r w:rsidRPr="00A36778">
        <w:rPr>
          <w:rFonts w:ascii="Times New Roman" w:eastAsiaTheme="minorHAnsi" w:hAnsi="Times New Roman"/>
          <w:sz w:val="28"/>
          <w:szCs w:val="28"/>
        </w:rPr>
        <w:t xml:space="preserve">: </w:t>
      </w:r>
      <w:r w:rsidR="00152713" w:rsidRPr="0015271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</w:t>
      </w:r>
      <w:r w:rsidRPr="00A36778">
        <w:rPr>
          <w:rFonts w:ascii="Times New Roman" w:eastAsiaTheme="minorHAnsi" w:hAnsi="Times New Roman"/>
          <w:sz w:val="28"/>
          <w:szCs w:val="28"/>
        </w:rPr>
        <w:t>.</w:t>
      </w: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Срок поставки товара: все необходимые сведения приведены в Томе 2 </w:t>
      </w:r>
      <w:r w:rsidR="00152713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Pr="00A36778">
        <w:rPr>
          <w:rFonts w:ascii="Times New Roman" w:eastAsiaTheme="minorHAnsi" w:hAnsi="Times New Roman"/>
          <w:sz w:val="28"/>
          <w:szCs w:val="28"/>
        </w:rPr>
        <w:t>.</w:t>
      </w:r>
    </w:p>
    <w:p w:rsidR="006D596D" w:rsidRPr="00A36778" w:rsidRDefault="006D596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D596D" w:rsidRPr="00A36778" w:rsidRDefault="00872EE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87537" w:rsidRPr="00A36778">
        <w:rPr>
          <w:rFonts w:ascii="Times New Roman" w:eastAsiaTheme="minorHAnsi" w:hAnsi="Times New Roman"/>
          <w:sz w:val="28"/>
          <w:szCs w:val="28"/>
        </w:rPr>
        <w:t>29 785 104 (Двадцать девять миллионов семьсот восемьдесят пять тысяч сто четыре) рубля 76 копеек</w:t>
      </w:r>
      <w:r w:rsidRPr="00A36778">
        <w:rPr>
          <w:rFonts w:ascii="Times New Roman" w:eastAsiaTheme="minorHAnsi" w:hAnsi="Times New Roman"/>
          <w:sz w:val="28"/>
          <w:szCs w:val="28"/>
        </w:rPr>
        <w:t>, с учетом всех налогов, сборов и прочих расходов в соответствии с законодательством Российской Федерации.</w:t>
      </w:r>
    </w:p>
    <w:p w:rsidR="006D596D" w:rsidRPr="00A36778" w:rsidRDefault="00872EE2">
      <w:pPr>
        <w:keepLines w:val="0"/>
        <w:spacing w:after="240"/>
        <w:jc w:val="left"/>
        <w:divId w:val="1065641567"/>
        <w:rPr>
          <w:rFonts w:ascii="Times New Roman" w:eastAsiaTheme="minorHAnsi" w:hAnsi="Times New Roman"/>
          <w:sz w:val="28"/>
          <w:szCs w:val="28"/>
        </w:rPr>
      </w:pPr>
      <w:r w:rsidRPr="00A36778">
        <w:rPr>
          <w:rFonts w:ascii="Times New Roman" w:eastAsiaTheme="minorHAnsi" w:hAnsi="Times New Roman"/>
          <w:sz w:val="28"/>
          <w:szCs w:val="28"/>
        </w:rPr>
        <w:lastRenderedPageBreak/>
        <w:t xml:space="preserve">Начальная (максимальная) цена единицы продукции: </w:t>
      </w:r>
    </w:p>
    <w:tbl>
      <w:tblPr>
        <w:tblStyle w:val="1"/>
        <w:tblW w:w="10253" w:type="dxa"/>
        <w:jc w:val="center"/>
        <w:tblInd w:w="0" w:type="dxa"/>
        <w:tblLook w:val="04A0" w:firstRow="1" w:lastRow="0" w:firstColumn="1" w:lastColumn="0" w:noHBand="0" w:noVBand="1"/>
      </w:tblPr>
      <w:tblGrid>
        <w:gridCol w:w="594"/>
        <w:gridCol w:w="5270"/>
        <w:gridCol w:w="1471"/>
        <w:gridCol w:w="2918"/>
      </w:tblGrid>
      <w:tr w:rsidR="006D596D" w:rsidRPr="00A36778">
        <w:trPr>
          <w:divId w:val="1065641567"/>
          <w:trHeight w:val="1256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</w:t>
            </w:r>
            <w:r w:rsidRPr="00A36778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единицы продукции, руб.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DECT-телефон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W59R»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20 613,60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IP-телефон начального уровня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SIP-T33G»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6 732,94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IP-телефон среднего уровня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SIP-T48U»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21 813,54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Базовая станция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W90B»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40 566,80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Базовая станция управления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W90DM»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40 506,80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Блок питания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5VDC»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1 175,98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Видео IP-телефон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SIP-T58W 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with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camera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58 159,54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Модуль расширения BLF-кнопок с цветным 4,3" LCD-дисплеем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EXP43»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9 768,75</w:t>
            </w:r>
          </w:p>
        </w:tc>
      </w:tr>
      <w:tr w:rsidR="00D87537" w:rsidRPr="00A36778" w:rsidTr="00AF2AC4">
        <w:trPr>
          <w:divId w:val="1065641567"/>
          <w:trHeight w:val="435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537" w:rsidRPr="00A36778" w:rsidRDefault="00D87537" w:rsidP="00D87537">
            <w:pPr>
              <w:keepLines w:val="0"/>
              <w:tabs>
                <w:tab w:val="left" w:pos="28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Модуль расширения BLF-кнопок с цветным 4,3" LCD-дисплеем «</w:t>
            </w:r>
            <w:proofErr w:type="spellStart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Yealink</w:t>
            </w:r>
            <w:proofErr w:type="spellEnd"/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EXP50» или аналог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537" w:rsidRPr="00A36778" w:rsidRDefault="00D87537" w:rsidP="00D8753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sz w:val="28"/>
                <w:szCs w:val="28"/>
                <w:lang w:eastAsia="en-US"/>
              </w:rPr>
              <w:t>9 968,31</w:t>
            </w:r>
          </w:p>
        </w:tc>
      </w:tr>
    </w:tbl>
    <w:p w:rsidR="006D596D" w:rsidRPr="00A36778" w:rsidRDefault="006D596D">
      <w:pPr>
        <w:keepLines w:val="0"/>
        <w:jc w:val="left"/>
        <w:divId w:val="1065641567"/>
        <w:rPr>
          <w:rFonts w:ascii="Times New Roman" w:eastAsiaTheme="minorHAnsi" w:hAnsi="Times New Roman"/>
          <w:sz w:val="28"/>
          <w:szCs w:val="28"/>
        </w:rPr>
      </w:pPr>
    </w:p>
    <w:p w:rsidR="006D596D" w:rsidRPr="00A36778" w:rsidRDefault="00872EE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 </w:t>
      </w:r>
      <w:r w:rsidR="00D87537" w:rsidRPr="00A36778">
        <w:rPr>
          <w:rFonts w:ascii="Times New Roman" w:hAnsi="Times New Roman"/>
          <w:sz w:val="28"/>
          <w:szCs w:val="28"/>
        </w:rPr>
        <w:t xml:space="preserve"> «19</w:t>
      </w:r>
      <w:r w:rsidRPr="00A36778">
        <w:rPr>
          <w:rFonts w:ascii="Times New Roman" w:hAnsi="Times New Roman"/>
          <w:sz w:val="28"/>
          <w:szCs w:val="28"/>
        </w:rPr>
        <w:t xml:space="preserve">» </w:t>
      </w:r>
      <w:r w:rsidR="00D87537" w:rsidRPr="00A36778">
        <w:rPr>
          <w:rFonts w:ascii="Times New Roman" w:hAnsi="Times New Roman"/>
          <w:sz w:val="28"/>
          <w:szCs w:val="28"/>
        </w:rPr>
        <w:t>августа</w:t>
      </w:r>
      <w:r w:rsidRPr="00A36778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A3677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A36778">
        <w:rPr>
          <w:rFonts w:ascii="Times New Roman" w:hAnsi="Times New Roman"/>
          <w:sz w:val="28"/>
          <w:szCs w:val="28"/>
        </w:rPr>
        <w:t xml:space="preserve">, закупка </w:t>
      </w:r>
      <w:r w:rsidRPr="00A36778">
        <w:rPr>
          <w:rFonts w:ascii="Times New Roman" w:hAnsi="Times New Roman"/>
          <w:sz w:val="28"/>
          <w:szCs w:val="28"/>
        </w:rPr>
        <w:tab/>
      </w:r>
      <w:r w:rsidR="00D87537" w:rsidRPr="00A36778">
        <w:rPr>
          <w:rFonts w:ascii="Times New Roman" w:hAnsi="Times New Roman"/>
          <w:sz w:val="28"/>
          <w:szCs w:val="28"/>
        </w:rPr>
        <w:t>32413909568</w:t>
      </w:r>
      <w:r w:rsidRPr="00A36778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367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A3677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A36778">
        <w:rPr>
          <w:rFonts w:ascii="Times New Roman" w:hAnsi="Times New Roman"/>
          <w:sz w:val="28"/>
          <w:szCs w:val="28"/>
        </w:rPr>
        <w:t xml:space="preserve">, закупка № </w:t>
      </w:r>
      <w:r w:rsidR="00D87537" w:rsidRPr="00A36778">
        <w:rPr>
          <w:rFonts w:ascii="Times New Roman" w:hAnsi="Times New Roman"/>
          <w:sz w:val="28"/>
          <w:szCs w:val="28"/>
        </w:rPr>
        <w:t>240819/184169/204</w:t>
      </w:r>
      <w:r w:rsidRPr="00A36778">
        <w:rPr>
          <w:rFonts w:ascii="Times New Roman" w:hAnsi="Times New Roman"/>
          <w:sz w:val="28"/>
          <w:szCs w:val="28"/>
        </w:rPr>
        <w:t>,</w:t>
      </w:r>
      <w:r w:rsidRPr="00A3677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36778">
        <w:rPr>
          <w:rFonts w:ascii="Times New Roman" w:hAnsi="Times New Roman"/>
          <w:sz w:val="28"/>
          <w:szCs w:val="28"/>
        </w:rPr>
        <w:t>на ЭТП АО «</w:t>
      </w:r>
      <w:r w:rsidR="00A36778" w:rsidRPr="00A36778">
        <w:rPr>
          <w:rFonts w:ascii="Times New Roman" w:hAnsi="Times New Roman"/>
          <w:sz w:val="28"/>
          <w:szCs w:val="28"/>
        </w:rPr>
        <w:t>ЭТС</w:t>
      </w:r>
      <w:r w:rsidRPr="00A36778">
        <w:rPr>
          <w:rFonts w:ascii="Times New Roman" w:hAnsi="Times New Roman"/>
          <w:sz w:val="28"/>
          <w:szCs w:val="28"/>
        </w:rPr>
        <w:t>»</w:t>
      </w:r>
      <w:r w:rsidR="00A36778" w:rsidRPr="00A36778">
        <w:rPr>
          <w:rFonts w:ascii="Times New Roman" w:hAnsi="Times New Roman"/>
          <w:sz w:val="28"/>
          <w:szCs w:val="28"/>
        </w:rPr>
        <w:t xml:space="preserve"> https://etp-ets.ru</w:t>
      </w:r>
      <w:r w:rsidRPr="00A36778">
        <w:rPr>
          <w:rFonts w:ascii="Times New Roman" w:hAnsi="Times New Roman"/>
          <w:sz w:val="28"/>
          <w:szCs w:val="28"/>
        </w:rPr>
        <w:t xml:space="preserve"> закупка № </w:t>
      </w:r>
      <w:r w:rsidR="00D87537" w:rsidRPr="00A36778">
        <w:rPr>
          <w:rFonts w:ascii="Times New Roman" w:hAnsi="Times New Roman"/>
          <w:sz w:val="28"/>
          <w:szCs w:val="28"/>
        </w:rPr>
        <w:t>32413909568</w:t>
      </w:r>
      <w:r w:rsidRPr="00A36778">
        <w:rPr>
          <w:rFonts w:ascii="Times New Roman" w:hAnsi="Times New Roman"/>
          <w:sz w:val="28"/>
          <w:szCs w:val="28"/>
        </w:rPr>
        <w:t>.</w:t>
      </w:r>
    </w:p>
    <w:p w:rsidR="006D596D" w:rsidRPr="00A36778" w:rsidRDefault="00872EE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</w:t>
      </w:r>
      <w:r w:rsidR="00541E18" w:rsidRPr="00A36778">
        <w:rPr>
          <w:rFonts w:ascii="Times New Roman" w:hAnsi="Times New Roman"/>
          <w:sz w:val="28"/>
          <w:szCs w:val="28"/>
        </w:rPr>
        <w:t xml:space="preserve"> 14:00:00 (время московское) «02</w:t>
      </w:r>
      <w:r w:rsidRPr="00A36778">
        <w:rPr>
          <w:rFonts w:ascii="Times New Roman" w:hAnsi="Times New Roman"/>
          <w:sz w:val="28"/>
          <w:szCs w:val="28"/>
        </w:rPr>
        <w:t xml:space="preserve">» </w:t>
      </w:r>
      <w:r w:rsidR="00541E18" w:rsidRPr="00A36778">
        <w:rPr>
          <w:rFonts w:ascii="Times New Roman" w:hAnsi="Times New Roman"/>
          <w:sz w:val="28"/>
          <w:szCs w:val="28"/>
        </w:rPr>
        <w:t>сентября</w:t>
      </w:r>
      <w:r w:rsidRPr="00A36778">
        <w:rPr>
          <w:rFonts w:ascii="Times New Roman" w:hAnsi="Times New Roman"/>
          <w:sz w:val="28"/>
          <w:szCs w:val="28"/>
        </w:rPr>
        <w:t xml:space="preserve"> 2024 года, по адресу: 115230, г. Москва, Варшавское шоссе, д.46, стр. 1 в режиме аудио-конференцсвязи. </w:t>
      </w:r>
    </w:p>
    <w:p w:rsidR="006D596D" w:rsidRPr="00A36778" w:rsidRDefault="00872EE2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p w:rsidR="006D596D" w:rsidRPr="00A36778" w:rsidRDefault="006D596D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6D596D" w:rsidRPr="00A3677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6D596D" w:rsidRPr="00A36778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Председатель комиссии:</w:t>
            </w:r>
          </w:p>
        </w:tc>
      </w:tr>
      <w:tr w:rsidR="006D596D" w:rsidRPr="00A36778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генерального директора по закупкам, МТО и обеспечению инфраструктуры</w:t>
            </w:r>
          </w:p>
        </w:tc>
      </w:tr>
      <w:tr w:rsidR="006D596D" w:rsidRPr="00A367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Член закупочной комиссии:</w:t>
            </w:r>
          </w:p>
        </w:tc>
      </w:tr>
      <w:tr w:rsidR="00545567" w:rsidRPr="00A3677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Начальник отдела</w:t>
            </w:r>
          </w:p>
          <w:p w:rsidR="00545567" w:rsidRPr="00A36778" w:rsidRDefault="00545567" w:rsidP="00545567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материально-технического обеспечения</w:t>
            </w:r>
          </w:p>
        </w:tc>
      </w:tr>
      <w:tr w:rsidR="00545567" w:rsidRPr="00A3677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Руководитель направления отдела материально-технического обеспечения</w:t>
            </w:r>
          </w:p>
        </w:tc>
      </w:tr>
      <w:tr w:rsidR="006D596D" w:rsidRPr="00A3677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152713" w:rsidP="00152713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Руководитель направления </w:t>
            </w:r>
            <w:r w:rsidRPr="001527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группы защиты активов</w:t>
            </w:r>
          </w:p>
        </w:tc>
      </w:tr>
      <w:tr w:rsidR="006D596D" w:rsidRPr="00A36778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6D596D" w:rsidRPr="00A3677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545567">
            <w:pPr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152713">
            <w:pP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152713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  <w:t>Руководитель направления отдела по закупочной деятельности</w:t>
            </w:r>
          </w:p>
        </w:tc>
      </w:tr>
    </w:tbl>
    <w:p w:rsidR="006D596D" w:rsidRPr="00A36778" w:rsidRDefault="006D596D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6D596D" w:rsidRPr="00A36778" w:rsidRDefault="00872EE2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проводится в присутствии </w:t>
      </w:r>
      <w:r w:rsidR="00545567" w:rsidRPr="00A36778">
        <w:rPr>
          <w:rFonts w:ascii="Times New Roman" w:hAnsi="Times New Roman"/>
          <w:color w:val="000000"/>
          <w:sz w:val="28"/>
          <w:szCs w:val="28"/>
          <w:lang w:eastAsia="ar-SA"/>
        </w:rPr>
        <w:t>4 из 4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 комиссии.</w:t>
      </w:r>
    </w:p>
    <w:p w:rsidR="006D596D" w:rsidRPr="00A36778" w:rsidRDefault="00872EE2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6D596D" w:rsidRPr="00A36778" w:rsidRDefault="006D596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6D596D" w:rsidRPr="00A36778" w:rsidRDefault="00872EE2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45567" w:rsidRPr="00A36778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«27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45567" w:rsidRPr="00A36778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6D596D" w:rsidRPr="00A36778" w:rsidRDefault="00545567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A36778"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872EE2" w:rsidRPr="00A3677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872EE2" w:rsidRPr="00A36778">
        <w:rPr>
          <w:rFonts w:ascii="Times New Roman" w:hAnsi="Times New Roman"/>
          <w:sz w:val="28"/>
          <w:szCs w:val="28"/>
        </w:rPr>
        <w:t>АО «</w:t>
      </w:r>
      <w:r w:rsidR="00A36778" w:rsidRPr="00A36778">
        <w:rPr>
          <w:rFonts w:ascii="Times New Roman" w:hAnsi="Times New Roman"/>
          <w:sz w:val="28"/>
          <w:szCs w:val="28"/>
        </w:rPr>
        <w:t>ЭТС</w:t>
      </w:r>
      <w:r w:rsidR="00872EE2" w:rsidRPr="00A36778">
        <w:rPr>
          <w:rFonts w:ascii="Times New Roman" w:hAnsi="Times New Roman"/>
          <w:sz w:val="28"/>
          <w:szCs w:val="28"/>
        </w:rPr>
        <w:t>»</w:t>
      </w:r>
      <w:hyperlink r:id="rId11" w:history="1">
        <w:r w:rsidR="00872EE2" w:rsidRPr="00A3677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 w:rsidR="00872EE2" w:rsidRPr="00A36778">
        <w:rPr>
          <w:rFonts w:ascii="Times New Roman" w:hAnsi="Times New Roman"/>
          <w:sz w:val="28"/>
          <w:szCs w:val="28"/>
          <w:lang w:eastAsia="ar-SA"/>
        </w:rPr>
        <w:t>– 1</w:t>
      </w:r>
      <w:r w:rsidR="00A36778" w:rsidRPr="00A36778">
        <w:rPr>
          <w:rFonts w:ascii="Times New Roman" w:hAnsi="Times New Roman"/>
          <w:sz w:val="28"/>
          <w:szCs w:val="28"/>
          <w:lang w:eastAsia="ar-SA"/>
        </w:rPr>
        <w:t xml:space="preserve"> (Одна)</w:t>
      </w:r>
      <w:r w:rsidR="00872EE2" w:rsidRPr="00A36778">
        <w:rPr>
          <w:rFonts w:ascii="Times New Roman" w:hAnsi="Times New Roman"/>
          <w:sz w:val="28"/>
          <w:szCs w:val="28"/>
          <w:lang w:eastAsia="ar-SA"/>
        </w:rPr>
        <w:t xml:space="preserve">. </w:t>
      </w:r>
      <w:r w:rsidR="00872EE2" w:rsidRPr="00A36778">
        <w:rPr>
          <w:rFonts w:ascii="Times New Roman" w:hAnsi="Times New Roman"/>
          <w:sz w:val="28"/>
          <w:szCs w:val="28"/>
        </w:rPr>
        <w:t xml:space="preserve"> </w:t>
      </w:r>
    </w:p>
    <w:p w:rsidR="006D596D" w:rsidRPr="00A36778" w:rsidRDefault="00872EE2">
      <w:pPr>
        <w:pStyle w:val="a5"/>
        <w:jc w:val="both"/>
        <w:rPr>
          <w:sz w:val="28"/>
          <w:szCs w:val="28"/>
        </w:rPr>
      </w:pPr>
      <w:r w:rsidRPr="00A36778">
        <w:rPr>
          <w:sz w:val="28"/>
          <w:szCs w:val="28"/>
        </w:rPr>
        <w:t xml:space="preserve">Согласно </w:t>
      </w:r>
      <w:r w:rsidR="00545567" w:rsidRPr="00A36778">
        <w:rPr>
          <w:sz w:val="28"/>
          <w:szCs w:val="28"/>
        </w:rPr>
        <w:t>результатам открытия доступа,</w:t>
      </w:r>
      <w:r w:rsidRPr="00A36778"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6D596D" w:rsidRPr="00A367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6D596D" w:rsidRPr="00A367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5455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32413909568-1-1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5455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26.08.2024 17:46:35</w:t>
            </w:r>
            <w:r w:rsidR="00872EE2" w:rsidRPr="00A3677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6D596D" w:rsidRPr="00A36778" w:rsidRDefault="00872EE2">
      <w:pPr>
        <w:pStyle w:val="a5"/>
        <w:jc w:val="both"/>
        <w:rPr>
          <w:sz w:val="28"/>
          <w:szCs w:val="28"/>
        </w:rPr>
      </w:pPr>
      <w:r w:rsidRPr="00A36778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B73278" w:rsidRPr="00A36778" w:rsidRDefault="00B73278" w:rsidP="00B73278">
      <w:pPr>
        <w:pStyle w:val="a5"/>
        <w:jc w:val="both"/>
        <w:rPr>
          <w:sz w:val="28"/>
          <w:szCs w:val="28"/>
        </w:rPr>
      </w:pPr>
      <w:r w:rsidRPr="00A36778">
        <w:rPr>
          <w:sz w:val="28"/>
          <w:szCs w:val="28"/>
        </w:rPr>
        <w:t xml:space="preserve">2.1. </w:t>
      </w:r>
      <w:r w:rsidR="00A36778" w:rsidRPr="00A36778">
        <w:rPr>
          <w:sz w:val="28"/>
          <w:szCs w:val="28"/>
        </w:rPr>
        <w:t>Отклонить заявки участников</w:t>
      </w:r>
      <w:r w:rsidR="00541E18" w:rsidRPr="00A36778">
        <w:rPr>
          <w:sz w:val="28"/>
          <w:szCs w:val="28"/>
        </w:rPr>
        <w:t xml:space="preserve">, которым присвоены следующие уникальные идентификационные номера: </w:t>
      </w:r>
    </w:p>
    <w:p w:rsidR="00541E18" w:rsidRPr="00A36778" w:rsidRDefault="00F1040C" w:rsidP="00B73278">
      <w:pPr>
        <w:pStyle w:val="a5"/>
        <w:jc w:val="both"/>
        <w:rPr>
          <w:sz w:val="28"/>
          <w:szCs w:val="28"/>
        </w:rPr>
      </w:pPr>
      <w:r w:rsidRPr="00A36778">
        <w:rPr>
          <w:sz w:val="28"/>
          <w:szCs w:val="28"/>
        </w:rPr>
        <w:t>2.1.1.</w:t>
      </w:r>
      <w:r w:rsidR="00541E18" w:rsidRPr="00A36778">
        <w:rPr>
          <w:sz w:val="28"/>
          <w:szCs w:val="28"/>
        </w:rPr>
        <w:t xml:space="preserve"> </w:t>
      </w:r>
      <w:r w:rsidR="00541E18" w:rsidRPr="00A36778">
        <w:rPr>
          <w:rFonts w:eastAsiaTheme="minorHAnsi"/>
          <w:sz w:val="28"/>
          <w:szCs w:val="28"/>
          <w:lang w:eastAsia="en-US"/>
        </w:rPr>
        <w:t xml:space="preserve">32413909568-1-1 </w:t>
      </w:r>
      <w:r w:rsidR="00541E18" w:rsidRPr="00A36778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процедуры)</w:t>
      </w:r>
      <w:r w:rsidR="00541E18" w:rsidRPr="00A36778">
        <w:rPr>
          <w:rFonts w:eastAsiaTheme="minorHAnsi"/>
          <w:sz w:val="28"/>
          <w:szCs w:val="28"/>
          <w:lang w:eastAsia="en-US"/>
        </w:rPr>
        <w:t>.</w:t>
      </w:r>
    </w:p>
    <w:p w:rsidR="00F1040C" w:rsidRPr="00A36778" w:rsidRDefault="001D4203" w:rsidP="00F041FC">
      <w:pPr>
        <w:pStyle w:val="a5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на основании </w:t>
      </w:r>
      <w:proofErr w:type="gramStart"/>
      <w:r w:rsidRPr="00A36778">
        <w:rPr>
          <w:rFonts w:eastAsia="Calibri"/>
          <w:color w:val="000000"/>
          <w:sz w:val="28"/>
          <w:szCs w:val="28"/>
          <w:lang w:eastAsia="ar-SA"/>
        </w:rPr>
        <w:t>подпункта</w:t>
      </w:r>
      <w:proofErr w:type="gramEnd"/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 а</w:t>
      </w:r>
      <w:r w:rsidR="00F1040C" w:rsidRPr="00A36778">
        <w:rPr>
          <w:rFonts w:eastAsia="Calibri"/>
          <w:color w:val="000000"/>
          <w:sz w:val="28"/>
          <w:szCs w:val="28"/>
          <w:lang w:eastAsia="ar-SA"/>
        </w:rPr>
        <w:t>) пункта 8.10 Части 2 Тома 1 закуп</w:t>
      </w:r>
      <w:r w:rsidRPr="00A36778">
        <w:rPr>
          <w:rFonts w:eastAsia="Calibri"/>
          <w:color w:val="000000"/>
          <w:sz w:val="28"/>
          <w:szCs w:val="28"/>
          <w:lang w:eastAsia="ar-SA"/>
        </w:rPr>
        <w:t>очной документации и подпункта а</w:t>
      </w:r>
      <w:r w:rsidR="00F1040C" w:rsidRPr="00A36778">
        <w:rPr>
          <w:rFonts w:eastAsia="Calibri"/>
          <w:color w:val="000000"/>
          <w:sz w:val="28"/>
          <w:szCs w:val="28"/>
          <w:lang w:eastAsia="ar-SA"/>
        </w:rPr>
        <w:t>) пункта 8.10 Раздела 1 Приложения 1 к приказу Госкорпорации «Росатом» от 27.06.2019 №1/624-П «</w:t>
      </w:r>
      <w:r w:rsidR="00F041FC" w:rsidRPr="00A36778">
        <w:rPr>
          <w:rFonts w:eastAsia="Calibri"/>
          <w:color w:val="000000"/>
          <w:sz w:val="28"/>
          <w:szCs w:val="28"/>
          <w:lang w:eastAsia="ar-SA"/>
        </w:rPr>
        <w:t>а)</w:t>
      </w:r>
      <w:r w:rsidR="00F041FC" w:rsidRPr="00A36778">
        <w:rPr>
          <w:rFonts w:eastAsia="Calibri"/>
          <w:color w:val="000000"/>
          <w:sz w:val="28"/>
          <w:szCs w:val="28"/>
          <w:lang w:eastAsia="ar-SA"/>
        </w:rPr>
        <w:tab/>
        <w:t xml:space="preserve">несоответствие первой части заявки по составу и содержанию, в том числе представленного технического предложения, </w:t>
      </w:r>
      <w:r w:rsidR="00F041FC" w:rsidRPr="00A36778">
        <w:rPr>
          <w:rFonts w:eastAsia="Calibri"/>
          <w:color w:val="000000"/>
          <w:sz w:val="28"/>
          <w:szCs w:val="28"/>
          <w:lang w:eastAsia="ar-SA"/>
        </w:rPr>
        <w:lastRenderedPageBreak/>
        <w:t>указание сведений об участнике закупки и (или) его ценовом предложении</w:t>
      </w:r>
      <w:r w:rsidR="00F1040C" w:rsidRPr="00A36778">
        <w:rPr>
          <w:rFonts w:eastAsia="Calibri"/>
          <w:color w:val="000000"/>
          <w:sz w:val="28"/>
          <w:szCs w:val="28"/>
          <w:lang w:eastAsia="ar-SA"/>
        </w:rPr>
        <w:t>», а именно:</w:t>
      </w:r>
    </w:p>
    <w:p w:rsidR="00B73278" w:rsidRPr="00A36778" w:rsidRDefault="00F1040C" w:rsidP="00F1040C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▪ в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подразделе 4.1 технического предложения</w:t>
      </w: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участника</w:t>
      </w: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 представленного в составе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первой части заявки</w:t>
      </w: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,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предлагается срок поставки «В течение 120 календарных дней с даты заключения договора»</w:t>
      </w: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, что не соответствует требованиям, установленным заказчиком в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подразделе 4.1 Технического задания</w:t>
      </w: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 xml:space="preserve">- </w:t>
      </w:r>
      <w:r w:rsidRPr="00A36778">
        <w:rPr>
          <w:rFonts w:eastAsia="Calibri"/>
          <w:color w:val="000000"/>
          <w:sz w:val="28"/>
          <w:szCs w:val="28"/>
          <w:lang w:eastAsia="ar-SA"/>
        </w:rPr>
        <w:t>Тома 2 закупочной документации</w:t>
      </w:r>
      <w:r w:rsidR="001D4203" w:rsidRPr="00A36778">
        <w:rPr>
          <w:rFonts w:eastAsia="Calibri"/>
          <w:color w:val="000000"/>
          <w:sz w:val="28"/>
          <w:szCs w:val="28"/>
          <w:lang w:eastAsia="ar-SA"/>
        </w:rPr>
        <w:t>, в котором требуемый срок поставки устанавливается в размере 60 календарных дней с даты заключения договора</w:t>
      </w:r>
      <w:r w:rsidRPr="00A36778">
        <w:rPr>
          <w:rFonts w:eastAsia="Calibri"/>
          <w:color w:val="000000"/>
          <w:sz w:val="28"/>
          <w:szCs w:val="28"/>
          <w:lang w:eastAsia="ar-SA"/>
        </w:rPr>
        <w:t>.</w:t>
      </w:r>
    </w:p>
    <w:p w:rsidR="00F1040C" w:rsidRPr="00A36778" w:rsidRDefault="00F1040C" w:rsidP="00F1040C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6D596D" w:rsidRPr="00A36778" w:rsidRDefault="00872EE2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6D596D" w:rsidRPr="00A36778" w:rsidRDefault="00545567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>«за» - 4</w:t>
      </w:r>
      <w:r w:rsidR="00872EE2" w:rsidRPr="00A36778">
        <w:rPr>
          <w:rFonts w:eastAsia="Calibri"/>
          <w:color w:val="000000"/>
          <w:sz w:val="28"/>
          <w:szCs w:val="28"/>
          <w:lang w:eastAsia="ar-SA"/>
        </w:rPr>
        <w:t xml:space="preserve"> голосов (Фокин С.О., Сиротенко О.Н., Канахина Т.В., Волков А.Ю.); </w:t>
      </w:r>
    </w:p>
    <w:p w:rsidR="006D596D" w:rsidRPr="00A36778" w:rsidRDefault="00872EE2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 xml:space="preserve">«против» - 0 голосов; </w:t>
      </w:r>
    </w:p>
    <w:p w:rsidR="006D596D" w:rsidRPr="00A36778" w:rsidRDefault="00872EE2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A36778">
        <w:rPr>
          <w:rFonts w:eastAsia="Calibri"/>
          <w:color w:val="000000"/>
          <w:sz w:val="28"/>
          <w:szCs w:val="28"/>
          <w:lang w:eastAsia="ar-SA"/>
        </w:rPr>
        <w:t>«воздержался» - 0 голосов.</w:t>
      </w:r>
    </w:p>
    <w:p w:rsidR="006D596D" w:rsidRPr="00A36778" w:rsidRDefault="00872EE2">
      <w:pPr>
        <w:pStyle w:val="a5"/>
        <w:jc w:val="both"/>
        <w:rPr>
          <w:sz w:val="28"/>
          <w:szCs w:val="28"/>
        </w:rPr>
      </w:pPr>
      <w:r w:rsidRPr="00A36778">
        <w:rPr>
          <w:sz w:val="28"/>
          <w:szCs w:val="28"/>
        </w:rPr>
        <w:t xml:space="preserve">Количество </w:t>
      </w:r>
      <w:r w:rsidR="00541E18" w:rsidRPr="00A36778">
        <w:rPr>
          <w:sz w:val="28"/>
          <w:szCs w:val="28"/>
        </w:rPr>
        <w:t>отклоненных заявок участников: 1</w:t>
      </w:r>
      <w:r w:rsidRPr="00A36778">
        <w:rPr>
          <w:sz w:val="28"/>
          <w:szCs w:val="28"/>
        </w:rPr>
        <w:t>.</w:t>
      </w:r>
    </w:p>
    <w:p w:rsidR="006D596D" w:rsidRPr="00A36778" w:rsidRDefault="009E1549" w:rsidP="00152713">
      <w:pPr>
        <w:pStyle w:val="a5"/>
        <w:jc w:val="both"/>
        <w:rPr>
          <w:sz w:val="28"/>
          <w:szCs w:val="28"/>
        </w:rPr>
      </w:pPr>
      <w:r w:rsidRPr="009E1549">
        <w:rPr>
          <w:sz w:val="28"/>
          <w:szCs w:val="28"/>
        </w:rPr>
        <w:t xml:space="preserve">В связи с тем, что по результатам рассмотрения заявок ни одна из поданных заявок не была признана соответствующей условиям процедуры закупки, в соответствии с подпунктом а) пункта 1.2 статьи 6.4 главы 6 ЕОСЗ Аукцион в электронной форме (МСП) </w:t>
      </w:r>
      <w:r>
        <w:rPr>
          <w:sz w:val="28"/>
          <w:szCs w:val="28"/>
        </w:rPr>
        <w:t>признан несостоявшимся</w:t>
      </w:r>
      <w:bookmarkStart w:id="0" w:name="_GoBack"/>
      <w:bookmarkEnd w:id="0"/>
      <w:r w:rsidR="00541E18" w:rsidRPr="00A36778">
        <w:rPr>
          <w:sz w:val="28"/>
          <w:szCs w:val="28"/>
        </w:rPr>
        <w:t>.</w:t>
      </w:r>
    </w:p>
    <w:p w:rsidR="006D596D" w:rsidRPr="00A36778" w:rsidRDefault="00872EE2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b/>
          <w:color w:val="000000"/>
          <w:sz w:val="28"/>
          <w:szCs w:val="28"/>
          <w:lang w:eastAsia="ar-SA"/>
        </w:rPr>
        <w:t>Закупочная комиссия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•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подтверждает объективность принимаемых решений;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•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заявляет об отсутствии личной заинтересованности в исходе закупки;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•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принимает на себя обязательства: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не допускать во время проведения закупки предоставления сведений о 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D596D" w:rsidRPr="00A36778" w:rsidRDefault="00872E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Pr="00A36778">
        <w:rPr>
          <w:rFonts w:ascii="Times New Roman" w:hAnsi="Times New Roman"/>
          <w:color w:val="000000"/>
          <w:sz w:val="28"/>
          <w:szCs w:val="28"/>
          <w:lang w:eastAsia="ar-SA"/>
        </w:rPr>
        <w:tab/>
        <w:t>не проводить переговоров с участниками закупки, кроме случаев, прямо предусмотренных условиями проведения закупки.</w:t>
      </w:r>
    </w:p>
    <w:p w:rsidR="006D596D" w:rsidRPr="00A36778" w:rsidRDefault="006D596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23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4843"/>
        <w:gridCol w:w="2268"/>
      </w:tblGrid>
      <w:tr w:rsidR="006D596D" w:rsidRPr="00A3677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596D" w:rsidRPr="00A36778" w:rsidRDefault="00872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6D596D" w:rsidRPr="00A367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lastRenderedPageBreak/>
              <w:t>Председатель комиссии:</w:t>
            </w:r>
          </w:p>
        </w:tc>
      </w:tr>
      <w:tr w:rsidR="006D596D" w:rsidRPr="00A3677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Фокин Станислав Олегович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генерального директора по закупкам, МТО и обеспечению инфраструктуры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96D" w:rsidRPr="00A36778" w:rsidRDefault="006D596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D596D" w:rsidRPr="00A367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96D" w:rsidRPr="00A36778" w:rsidRDefault="00872EE2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Член закупочной комиссии:</w:t>
            </w:r>
          </w:p>
        </w:tc>
      </w:tr>
      <w:tr w:rsidR="00545567" w:rsidRPr="00A36778" w:rsidTr="00545567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567" w:rsidRPr="00A36778" w:rsidRDefault="00545567" w:rsidP="00545567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Сиротенко Олег Николаевич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567" w:rsidRPr="00A36778" w:rsidRDefault="00545567" w:rsidP="00545567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Начальник отдела материально-технического обеспечения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567" w:rsidRPr="00A36778" w:rsidRDefault="00545567" w:rsidP="0054556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45567" w:rsidRPr="00A3677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Волков Александр Юрьевич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567" w:rsidRPr="00A36778" w:rsidRDefault="00545567" w:rsidP="0054556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45567" w:rsidRPr="00A36778" w:rsidTr="00545567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567" w:rsidRPr="00A36778" w:rsidRDefault="00545567" w:rsidP="00545567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Канахина Татьяна Викторовна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567" w:rsidRPr="00A36778" w:rsidRDefault="00545567" w:rsidP="00545567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Руководитель направления группы защиты активов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567" w:rsidRPr="00A36778" w:rsidRDefault="00545567" w:rsidP="0054556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45567" w:rsidRPr="00A36778">
        <w:trPr>
          <w:trHeight w:val="34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545567" w:rsidRPr="00A3677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545567" w:rsidP="00545567">
            <w:pPr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A36778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  <w:t>Серейчикас Гюнай Сахиб кызы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567" w:rsidRPr="00A36778" w:rsidRDefault="00152713" w:rsidP="00545567">
            <w:pP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152713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en-US"/>
              </w:rPr>
              <w:t>Руководитель направления отдела по закупочной деятельности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567" w:rsidRPr="00A36778" w:rsidRDefault="00545567" w:rsidP="00545567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6D596D" w:rsidRPr="00A36778" w:rsidRDefault="006D596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D596D" w:rsidRPr="00A3677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E58" w:rsidRDefault="00237E58">
      <w:r>
        <w:separator/>
      </w:r>
    </w:p>
  </w:endnote>
  <w:endnote w:type="continuationSeparator" w:id="0">
    <w:p w:rsidR="00237E58" w:rsidRDefault="0023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778" w:rsidRPr="00A36778" w:rsidRDefault="00A36778" w:rsidP="00A36778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A36778">
      <w:rPr>
        <w:rFonts w:ascii="Times New Roman" w:hAnsi="Times New Roman"/>
        <w:bCs/>
        <w:sz w:val="16"/>
        <w:szCs w:val="16"/>
      </w:rPr>
      <w:t>ПРОТОКОЛ № 240819/184169/204/1</w:t>
    </w:r>
  </w:p>
  <w:p w:rsidR="006D596D" w:rsidRDefault="00A36778" w:rsidP="00A36778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A36778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и подведению итогов по закупке на право заключения договора на поставку телефонных аппаратов для оснащения рабочих мест АО КИС «ИСТОК» и подведению итогов</w:t>
    </w:r>
    <w:r w:rsidR="00872EE2">
      <w:rPr>
        <w:rFonts w:ascii="Times New Roman" w:hAnsi="Times New Roman"/>
        <w:bCs/>
        <w:sz w:val="16"/>
        <w:szCs w:val="16"/>
      </w:rPr>
      <w:t xml:space="preserve"> </w:t>
    </w:r>
  </w:p>
  <w:p w:rsidR="006D596D" w:rsidRDefault="00237E58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72EE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E1549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E1549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872E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D596D" w:rsidRDefault="006D596D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E58" w:rsidRDefault="00237E58">
      <w:r>
        <w:separator/>
      </w:r>
    </w:p>
  </w:footnote>
  <w:footnote w:type="continuationSeparator" w:id="0">
    <w:p w:rsidR="00237E58" w:rsidRDefault="00237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E2"/>
    <w:rsid w:val="00152713"/>
    <w:rsid w:val="001D4203"/>
    <w:rsid w:val="00237E58"/>
    <w:rsid w:val="00371CEB"/>
    <w:rsid w:val="00541E18"/>
    <w:rsid w:val="00545567"/>
    <w:rsid w:val="006D596D"/>
    <w:rsid w:val="00872EE2"/>
    <w:rsid w:val="008742D3"/>
    <w:rsid w:val="009E1549"/>
    <w:rsid w:val="00A32FB7"/>
    <w:rsid w:val="00A36778"/>
    <w:rsid w:val="00B73278"/>
    <w:rsid w:val="00D87537"/>
    <w:rsid w:val="00F041FC"/>
    <w:rsid w:val="00F1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0469B2"/>
  <w15:chartTrackingRefBased/>
  <w15:docId w15:val="{7F031806-B050-4FCD-B8C2-645314C8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732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7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65C2F-22DF-4AB2-A80D-3A346C6C9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6</cp:revision>
  <dcterms:created xsi:type="dcterms:W3CDTF">2024-08-28T13:07:00Z</dcterms:created>
  <dcterms:modified xsi:type="dcterms:W3CDTF">2024-09-02T15:15:00Z</dcterms:modified>
</cp:coreProperties>
</file>