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130" w:rsidRDefault="009C4130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ПРОТОКОЛ </w:t>
      </w:r>
      <w:r w:rsidRPr="0048027A">
        <w:rPr>
          <w:rFonts w:ascii="Times New Roman" w:eastAsia="Times New Roman" w:hAnsi="Times New Roman" w:cs="Times New Roman"/>
          <w:b/>
          <w:sz w:val="28"/>
        </w:rPr>
        <w:t>№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48027A">
        <w:rPr>
          <w:rFonts w:ascii="Times New Roman" w:eastAsia="Times New Roman" w:hAnsi="Times New Roman" w:cs="Times New Roman"/>
          <w:b/>
          <w:sz w:val="28"/>
        </w:rPr>
        <w:t>34818</w:t>
      </w:r>
    </w:p>
    <w:p w:rsidR="009C4130" w:rsidRDefault="009C4130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заседания комиссии</w:t>
      </w:r>
    </w:p>
    <w:p w:rsidR="009C4130" w:rsidRDefault="009C4130" w:rsidP="0048027A">
      <w:pPr>
        <w:keepLines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 рассмотрению первых частей заявок </w:t>
      </w:r>
      <w:r w:rsidR="0048027A">
        <w:rPr>
          <w:rFonts w:ascii="Times New Roman" w:eastAsia="Times New Roman" w:hAnsi="Times New Roman" w:cs="Times New Roman"/>
          <w:b/>
          <w:sz w:val="28"/>
        </w:rPr>
        <w:t xml:space="preserve">на участие в закупке </w:t>
      </w:r>
      <w:r>
        <w:rPr>
          <w:rFonts w:ascii="Times New Roman" w:eastAsia="Times New Roman" w:hAnsi="Times New Roman" w:cs="Times New Roman"/>
          <w:b/>
          <w:sz w:val="28"/>
        </w:rPr>
        <w:t xml:space="preserve">на право заключения договора на </w:t>
      </w:r>
      <w:r w:rsidR="0048027A">
        <w:rPr>
          <w:rFonts w:ascii="Times New Roman" w:eastAsia="Times New Roman" w:hAnsi="Times New Roman" w:cs="Times New Roman"/>
          <w:b/>
          <w:sz w:val="28"/>
        </w:rPr>
        <w:t>п</w:t>
      </w:r>
      <w:r>
        <w:rPr>
          <w:rFonts w:ascii="Times New Roman" w:eastAsia="Times New Roman" w:hAnsi="Times New Roman" w:cs="Times New Roman"/>
          <w:b/>
          <w:sz w:val="28"/>
        </w:rPr>
        <w:t>оставк</w:t>
      </w:r>
      <w:r w:rsidR="0048027A">
        <w:rPr>
          <w:rFonts w:ascii="Times New Roman" w:eastAsia="Times New Roman" w:hAnsi="Times New Roman" w:cs="Times New Roman"/>
          <w:b/>
          <w:sz w:val="28"/>
        </w:rPr>
        <w:t>у</w:t>
      </w:r>
      <w:r>
        <w:rPr>
          <w:rFonts w:ascii="Times New Roman" w:eastAsia="Times New Roman" w:hAnsi="Times New Roman" w:cs="Times New Roman"/>
          <w:b/>
          <w:sz w:val="28"/>
        </w:rPr>
        <w:t xml:space="preserve"> вычислительного оборудования.</w:t>
      </w:r>
    </w:p>
    <w:p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5"/>
        <w:gridCol w:w="4282"/>
      </w:tblGrid>
      <w:tr w:rsidR="009C4130">
        <w:trPr>
          <w:trHeight w:val="1"/>
        </w:trPr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C4130" w:rsidRDefault="009C4130">
            <w:pPr>
              <w:suppressAutoHyphens/>
              <w:spacing w:after="200" w:line="276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г.Москва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, 4-й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Рощинский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проезд, д.19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027A" w:rsidRDefault="009C4130">
            <w:pPr>
              <w:tabs>
                <w:tab w:val="left" w:pos="252"/>
              </w:tabs>
              <w:suppressAutoHyphens/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«05» декабря 2024 г. </w:t>
            </w:r>
          </w:p>
          <w:p w:rsidR="009C4130" w:rsidRDefault="009C4130">
            <w:pPr>
              <w:tabs>
                <w:tab w:val="left" w:pos="252"/>
              </w:tabs>
              <w:suppressAutoHyphens/>
              <w:spacing w:after="200" w:line="276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>дата подписания протокола</w:t>
            </w:r>
          </w:p>
        </w:tc>
      </w:tr>
    </w:tbl>
    <w:p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Информация о закупке:</w:t>
      </w:r>
    </w:p>
    <w:p w:rsidR="0048027A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Заказчик: АО "</w:t>
      </w:r>
      <w:proofErr w:type="spellStart"/>
      <w:r>
        <w:rPr>
          <w:rFonts w:ascii="Times New Roman" w:eastAsia="Times New Roman" w:hAnsi="Times New Roman" w:cs="Times New Roman"/>
          <w:sz w:val="28"/>
        </w:rPr>
        <w:t>Атомдата</w:t>
      </w:r>
      <w:proofErr w:type="spellEnd"/>
      <w:r>
        <w:rPr>
          <w:rFonts w:ascii="Times New Roman" w:eastAsia="Times New Roman" w:hAnsi="Times New Roman" w:cs="Times New Roman"/>
          <w:sz w:val="28"/>
        </w:rPr>
        <w:t>-Интеграция"</w:t>
      </w:r>
    </w:p>
    <w:p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Организатор: АО "</w:t>
      </w:r>
      <w:proofErr w:type="spellStart"/>
      <w:r>
        <w:rPr>
          <w:rFonts w:ascii="Times New Roman" w:eastAsia="Times New Roman" w:hAnsi="Times New Roman" w:cs="Times New Roman"/>
          <w:sz w:val="28"/>
        </w:rPr>
        <w:t>Атомдата</w:t>
      </w:r>
      <w:proofErr w:type="spellEnd"/>
      <w:r>
        <w:rPr>
          <w:rFonts w:ascii="Times New Roman" w:eastAsia="Times New Roman" w:hAnsi="Times New Roman" w:cs="Times New Roman"/>
          <w:sz w:val="28"/>
        </w:rPr>
        <w:t>-Интеграция"</w:t>
      </w:r>
    </w:p>
    <w:p w:rsidR="009C4130" w:rsidRPr="0048027A" w:rsidRDefault="0048027A" w:rsidP="0048027A">
      <w:pPr>
        <w:pStyle w:val="Default"/>
        <w:jc w:val="both"/>
        <w:rPr>
          <w:rFonts w:eastAsia="Times New Roman"/>
          <w:color w:val="auto"/>
          <w:sz w:val="28"/>
        </w:rPr>
      </w:pPr>
      <w:r w:rsidRPr="0048027A">
        <w:rPr>
          <w:rFonts w:eastAsia="Times New Roman"/>
          <w:color w:val="auto"/>
          <w:sz w:val="28"/>
        </w:rPr>
        <w:t>Способ закупки</w:t>
      </w:r>
      <w:r w:rsidR="009C4130">
        <w:rPr>
          <w:rFonts w:eastAsia="Times New Roman"/>
          <w:sz w:val="28"/>
        </w:rPr>
        <w:t xml:space="preserve">: </w:t>
      </w:r>
      <w:r w:rsidRPr="0048027A">
        <w:rPr>
          <w:rFonts w:eastAsia="Times New Roman"/>
          <w:sz w:val="28"/>
        </w:rPr>
        <w:t>Аукцион в электронной форме (МСП)</w:t>
      </w:r>
      <w:r>
        <w:rPr>
          <w:rFonts w:eastAsia="Times New Roman"/>
          <w:sz w:val="28"/>
        </w:rPr>
        <w:t xml:space="preserve">, </w:t>
      </w:r>
      <w:r w:rsidRPr="0048027A">
        <w:rPr>
          <w:rFonts w:eastAsia="Times New Roman"/>
          <w:sz w:val="28"/>
        </w:rPr>
        <w:t xml:space="preserve">участниками </w:t>
      </w:r>
      <w:r>
        <w:rPr>
          <w:rFonts w:eastAsia="Times New Roman"/>
          <w:sz w:val="28"/>
        </w:rPr>
        <w:t>к</w:t>
      </w:r>
      <w:r w:rsidRPr="0048027A">
        <w:rPr>
          <w:rFonts w:eastAsia="Times New Roman"/>
          <w:sz w:val="28"/>
        </w:rPr>
        <w:t>оторого могут быть только субъекты малого и среднего предпринимательства.</w:t>
      </w:r>
    </w:p>
    <w:p w:rsidR="0048027A" w:rsidRDefault="009C4130" w:rsidP="0048027A">
      <w:pPr>
        <w:tabs>
          <w:tab w:val="left" w:pos="0"/>
          <w:tab w:val="left" w:pos="1134"/>
        </w:tabs>
        <w:suppressAutoHyphens/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Предмет </w:t>
      </w:r>
      <w:r w:rsidR="0048027A">
        <w:rPr>
          <w:rFonts w:ascii="Times New Roman" w:eastAsia="Times New Roman" w:hAnsi="Times New Roman" w:cs="Times New Roman"/>
          <w:sz w:val="28"/>
        </w:rPr>
        <w:t>закупки</w:t>
      </w:r>
      <w:r>
        <w:rPr>
          <w:rFonts w:ascii="Times New Roman" w:eastAsia="Times New Roman" w:hAnsi="Times New Roman" w:cs="Times New Roman"/>
          <w:sz w:val="28"/>
        </w:rPr>
        <w:t>:</w:t>
      </w:r>
      <w:r w:rsidR="0048027A">
        <w:rPr>
          <w:rFonts w:ascii="Times New Roman" w:eastAsia="Times New Roman" w:hAnsi="Times New Roman" w:cs="Times New Roman"/>
          <w:sz w:val="28"/>
        </w:rPr>
        <w:t xml:space="preserve"> </w:t>
      </w:r>
      <w:r w:rsidR="0048027A">
        <w:rPr>
          <w:rFonts w:ascii="Times New Roman" w:eastAsia="Times New Roman" w:hAnsi="Times New Roman" w:cs="Times New Roman"/>
          <w:color w:val="000000"/>
          <w:sz w:val="28"/>
        </w:rPr>
        <w:t>право заключения договора</w:t>
      </w:r>
      <w:r w:rsidR="0048027A"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r w:rsidR="0048027A">
        <w:rPr>
          <w:rFonts w:ascii="Times New Roman" w:eastAsia="Times New Roman" w:hAnsi="Times New Roman" w:cs="Times New Roman"/>
          <w:color w:val="000000"/>
          <w:sz w:val="28"/>
        </w:rPr>
        <w:t>на п</w:t>
      </w:r>
      <w:r w:rsidR="0048027A">
        <w:rPr>
          <w:rFonts w:ascii="Times New Roman" w:eastAsia="Times New Roman" w:hAnsi="Times New Roman" w:cs="Times New Roman"/>
          <w:sz w:val="28"/>
        </w:rPr>
        <w:t>оставку вычислительного оборудования.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9C4130" w:rsidRPr="0048027A" w:rsidRDefault="009C4130" w:rsidP="0048027A">
      <w:pPr>
        <w:tabs>
          <w:tab w:val="left" w:pos="0"/>
          <w:tab w:val="left" w:pos="1134"/>
        </w:tabs>
        <w:suppressAutoHyphens/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Состав и объем</w:t>
      </w:r>
      <w:r w:rsidRPr="0048027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товара: все необходимые сведения приведены в Томе 2 закупочной документации.</w:t>
      </w:r>
    </w:p>
    <w:p w:rsidR="009C4130" w:rsidRDefault="009C4130">
      <w:pPr>
        <w:tabs>
          <w:tab w:val="left" w:pos="1134"/>
        </w:tabs>
        <w:suppressAutoHyphens/>
        <w:spacing w:after="20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Срок поставки товара: В соответствии с проектом договора.  </w:t>
      </w:r>
    </w:p>
    <w:p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Начальная (максимальная) цена договора: 23</w:t>
      </w:r>
      <w:r w:rsidR="0048027A">
        <w:rPr>
          <w:rFonts w:ascii="Times New Roman" w:eastAsia="Times New Roman" w:hAnsi="Times New Roman" w:cs="Times New Roman"/>
          <w:sz w:val="28"/>
        </w:rPr>
        <w:t> </w:t>
      </w:r>
      <w:r>
        <w:rPr>
          <w:rFonts w:ascii="Times New Roman" w:eastAsia="Times New Roman" w:hAnsi="Times New Roman" w:cs="Times New Roman"/>
          <w:sz w:val="28"/>
        </w:rPr>
        <w:t>966</w:t>
      </w:r>
      <w:r w:rsidR="0048027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532 (Двадцать три миллиона девятьсот шестьдесят шесть тысяч пятьсот тридцать два) рубля 23 копейки, без НДС.</w:t>
      </w:r>
    </w:p>
    <w:p w:rsidR="009C4130" w:rsidRDefault="009C4130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Извещение о проведении  опубликованы «22» ноября 2024</w:t>
      </w:r>
      <w:hyperlink r:id="rId5"/>
      <w:r>
        <w:rPr>
          <w:rFonts w:ascii="Times New Roman" w:eastAsia="Times New Roman" w:hAnsi="Times New Roman" w:cs="Times New Roman"/>
          <w:sz w:val="28"/>
        </w:rPr>
        <w:t xml:space="preserve">, на официальном сайте по закупкам атомной отрасли </w:t>
      </w:r>
      <w:hyperlink r:id="rId6"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</w:rPr>
        <w:t>, закупка № 32390, на ЭТП ЭТС (НЭП), закупка № 32414234640.</w:t>
      </w:r>
    </w:p>
    <w:p w:rsidR="009C4130" w:rsidRDefault="009C4130" w:rsidP="001A5838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Заседание закупочной комиссии проводится в очной форме в 13:00 (время московское) «05» декабря 2024, по адресу: г.Москва, 4-й </w:t>
      </w:r>
      <w:proofErr w:type="spellStart"/>
      <w:r>
        <w:rPr>
          <w:rFonts w:ascii="Times New Roman" w:eastAsia="Times New Roman" w:hAnsi="Times New Roman" w:cs="Times New Roman"/>
          <w:sz w:val="28"/>
        </w:rPr>
        <w:t>Рощинский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проезд, д.19.</w:t>
      </w:r>
    </w:p>
    <w:p w:rsidR="001A5838" w:rsidRDefault="0098262B" w:rsidP="001A5838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hAnsi="Times New Roman"/>
          <w:b/>
          <w:sz w:val="28"/>
        </w:rPr>
        <w:t>В заседании принимают участие:</w:t>
      </w:r>
    </w:p>
    <w:p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Заседание проводится в присутствии 6 из </w:t>
      </w:r>
      <w:r w:rsidR="001A5838">
        <w:rPr>
          <w:rFonts w:ascii="Times New Roman" w:eastAsia="Times New Roman" w:hAnsi="Times New Roman" w:cs="Times New Roman"/>
          <w:sz w:val="28"/>
        </w:rPr>
        <w:t>8</w:t>
      </w:r>
      <w:r>
        <w:rPr>
          <w:rFonts w:ascii="Times New Roman" w:eastAsia="Times New Roman" w:hAnsi="Times New Roman" w:cs="Times New Roman"/>
          <w:sz w:val="28"/>
        </w:rPr>
        <w:t xml:space="preserve"> членов комиссии. Кворум имеется.</w:t>
      </w:r>
      <w:r>
        <w:rPr>
          <w:rFonts w:ascii="Times New Roman" w:eastAsia="Times New Roman" w:hAnsi="Times New Roman" w:cs="Times New Roman"/>
          <w:i/>
          <w:color w:val="FF0000"/>
          <w:sz w:val="28"/>
        </w:rPr>
        <w:t xml:space="preserve">  </w:t>
      </w:r>
    </w:p>
    <w:p w:rsidR="009C4130" w:rsidRPr="00C22DD7" w:rsidRDefault="009C4130">
      <w:pPr>
        <w:keepLines/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Согласно </w:t>
      </w:r>
      <w:proofErr w:type="gramStart"/>
      <w:r>
        <w:rPr>
          <w:rFonts w:ascii="Times New Roman" w:eastAsia="Times New Roman" w:hAnsi="Times New Roman" w:cs="Times New Roman"/>
          <w:sz w:val="28"/>
        </w:rPr>
        <w:t>результатам открытия доступа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 первым частям заявок на участие на 11:00 (время московское) «05» декабря 2024 года на ЭТП ЭТС (НЭП) подана 1 (одна) заявка на участие, при подаче заявки на участие посредством программных и технических средств ЭТП ЭТС (НЭП) в рамках данного единственному участнику присвоен следующий уникальный идентификационный номер</w:t>
      </w:r>
      <w:r w:rsidRPr="00C22DD7">
        <w:rPr>
          <w:rFonts w:ascii="Times New Roman" w:eastAsia="Times New Roman" w:hAnsi="Times New Roman" w:cs="Times New Roman"/>
          <w:sz w:val="28"/>
        </w:rPr>
        <w:t xml:space="preserve">: </w:t>
      </w:r>
      <w:r w:rsidR="001A5838" w:rsidRPr="00C22DD7">
        <w:rPr>
          <w:rFonts w:ascii="Times New Roman" w:eastAsia="Times New Roman" w:hAnsi="Times New Roman" w:cs="Times New Roman"/>
          <w:sz w:val="28"/>
        </w:rPr>
        <w:t>32414234640-1-1</w:t>
      </w:r>
      <w:r w:rsidRPr="00C22DD7">
        <w:rPr>
          <w:rFonts w:ascii="Times New Roman" w:eastAsia="Times New Roman" w:hAnsi="Times New Roman" w:cs="Times New Roman"/>
          <w:sz w:val="28"/>
        </w:rPr>
        <w:t>;</w:t>
      </w:r>
    </w:p>
    <w:p w:rsidR="009C4130" w:rsidRDefault="009C4130" w:rsidP="009C4130">
      <w:pPr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 результатам рассмотрения первых частей заявок заявки аукционной комиссией было</w:t>
      </w:r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принято следующее решение:</w:t>
      </w:r>
    </w:p>
    <w:p w:rsidR="009C4130" w:rsidRDefault="009C4130" w:rsidP="009C4130">
      <w:pPr>
        <w:keepLines/>
        <w:numPr>
          <w:ilvl w:val="0"/>
          <w:numId w:val="23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Допустить к дальнейшему участию участник</w:t>
      </w:r>
      <w:r w:rsidR="00C22DD7">
        <w:rPr>
          <w:rFonts w:ascii="Times New Roman" w:eastAsia="Times New Roman" w:hAnsi="Times New Roman" w:cs="Times New Roman"/>
          <w:sz w:val="28"/>
        </w:rPr>
        <w:t>а</w:t>
      </w:r>
      <w:r>
        <w:rPr>
          <w:rFonts w:ascii="Times New Roman" w:eastAsia="Times New Roman" w:hAnsi="Times New Roman" w:cs="Times New Roman"/>
          <w:sz w:val="28"/>
        </w:rPr>
        <w:t>, котор</w:t>
      </w:r>
      <w:r w:rsidR="00C22DD7">
        <w:rPr>
          <w:rFonts w:ascii="Times New Roman" w:eastAsia="Times New Roman" w:hAnsi="Times New Roman" w:cs="Times New Roman"/>
          <w:sz w:val="28"/>
        </w:rPr>
        <w:t>ому</w:t>
      </w:r>
      <w:r>
        <w:rPr>
          <w:rFonts w:ascii="Times New Roman" w:eastAsia="Times New Roman" w:hAnsi="Times New Roman" w:cs="Times New Roman"/>
          <w:sz w:val="28"/>
        </w:rPr>
        <w:t xml:space="preserve"> присвоен следующ</w:t>
      </w:r>
      <w:r w:rsidR="00C22DD7">
        <w:rPr>
          <w:rFonts w:ascii="Times New Roman" w:eastAsia="Times New Roman" w:hAnsi="Times New Roman" w:cs="Times New Roman"/>
          <w:sz w:val="28"/>
        </w:rPr>
        <w:t>ий уникальный</w:t>
      </w:r>
      <w:r>
        <w:rPr>
          <w:rFonts w:ascii="Times New Roman" w:eastAsia="Times New Roman" w:hAnsi="Times New Roman" w:cs="Times New Roman"/>
          <w:sz w:val="28"/>
        </w:rPr>
        <w:t xml:space="preserve"> идентификационны</w:t>
      </w:r>
      <w:r w:rsidR="00C22DD7">
        <w:rPr>
          <w:rFonts w:ascii="Times New Roman" w:eastAsia="Times New Roman" w:hAnsi="Times New Roman" w:cs="Times New Roman"/>
          <w:sz w:val="28"/>
        </w:rPr>
        <w:t>й</w:t>
      </w:r>
      <w:r>
        <w:rPr>
          <w:rFonts w:ascii="Times New Roman" w:eastAsia="Times New Roman" w:hAnsi="Times New Roman" w:cs="Times New Roman"/>
          <w:sz w:val="28"/>
        </w:rPr>
        <w:t xml:space="preserve"> номер:</w:t>
      </w:r>
      <w:r w:rsidR="001A5838">
        <w:rPr>
          <w:rFonts w:ascii="Times New Roman" w:eastAsia="Times New Roman" w:hAnsi="Times New Roman" w:cs="Times New Roman"/>
          <w:sz w:val="28"/>
        </w:rPr>
        <w:t xml:space="preserve"> </w:t>
      </w:r>
      <w:r w:rsidR="001A5838" w:rsidRPr="001A5838">
        <w:rPr>
          <w:rFonts w:ascii="Times New Roman" w:eastAsia="Times New Roman" w:hAnsi="Times New Roman" w:cs="Times New Roman"/>
          <w:sz w:val="28"/>
        </w:rPr>
        <w:t>32414234640-1-1</w:t>
      </w:r>
    </w:p>
    <w:p w:rsidR="00C22DD7" w:rsidRPr="00C22DD7" w:rsidRDefault="00C22DD7" w:rsidP="00C22DD7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Pr="00C22DD7">
        <w:rPr>
          <w:rFonts w:ascii="Times New Roman" w:hAnsi="Times New Roman"/>
          <w:sz w:val="28"/>
        </w:rPr>
        <w:t>Количество отклоненных заявок участников: 0.</w:t>
      </w:r>
    </w:p>
    <w:p w:rsidR="009C4130" w:rsidRDefault="009C4130" w:rsidP="00C22DD7">
      <w:pPr>
        <w:keepLines/>
        <w:tabs>
          <w:tab w:val="left" w:pos="993"/>
        </w:tabs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</w:rPr>
      </w:pPr>
    </w:p>
    <w:p w:rsidR="009C4130" w:rsidRDefault="00C22D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Результаты голосования членов </w:t>
      </w:r>
      <w:r w:rsidR="009C4130">
        <w:rPr>
          <w:rFonts w:ascii="Times New Roman" w:eastAsia="Times New Roman" w:hAnsi="Times New Roman" w:cs="Times New Roman"/>
          <w:sz w:val="28"/>
        </w:rPr>
        <w:t xml:space="preserve">комиссии: </w:t>
      </w:r>
    </w:p>
    <w:p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«за» – </w:t>
      </w:r>
      <w:r w:rsidR="001A5838">
        <w:rPr>
          <w:rFonts w:ascii="Times New Roman" w:eastAsia="Times New Roman" w:hAnsi="Times New Roman" w:cs="Times New Roman"/>
          <w:sz w:val="28"/>
        </w:rPr>
        <w:t>6</w:t>
      </w:r>
      <w:r>
        <w:rPr>
          <w:rFonts w:ascii="Times New Roman" w:eastAsia="Times New Roman" w:hAnsi="Times New Roman" w:cs="Times New Roman"/>
          <w:sz w:val="28"/>
        </w:rPr>
        <w:t xml:space="preserve"> голос</w:t>
      </w:r>
      <w:r w:rsidR="001A5838">
        <w:rPr>
          <w:rFonts w:ascii="Times New Roman" w:eastAsia="Times New Roman" w:hAnsi="Times New Roman" w:cs="Times New Roman"/>
          <w:sz w:val="28"/>
        </w:rPr>
        <w:t>ов</w:t>
      </w:r>
      <w:r>
        <w:rPr>
          <w:rFonts w:ascii="Times New Roman" w:eastAsia="Times New Roman" w:hAnsi="Times New Roman" w:cs="Times New Roman"/>
          <w:sz w:val="28"/>
        </w:rPr>
        <w:t xml:space="preserve">; </w:t>
      </w:r>
    </w:p>
    <w:p w:rsidR="009C4130" w:rsidRDefault="001A583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«против» – 0</w:t>
      </w:r>
      <w:r w:rsidR="009C4130">
        <w:rPr>
          <w:rFonts w:ascii="Times New Roman" w:eastAsia="Times New Roman" w:hAnsi="Times New Roman" w:cs="Times New Roman"/>
          <w:sz w:val="28"/>
        </w:rPr>
        <w:t xml:space="preserve"> голос</w:t>
      </w:r>
      <w:r>
        <w:rPr>
          <w:rFonts w:ascii="Times New Roman" w:eastAsia="Times New Roman" w:hAnsi="Times New Roman" w:cs="Times New Roman"/>
          <w:sz w:val="28"/>
        </w:rPr>
        <w:t>ов</w:t>
      </w:r>
      <w:r w:rsidR="009C4130">
        <w:rPr>
          <w:rFonts w:ascii="Times New Roman" w:eastAsia="Times New Roman" w:hAnsi="Times New Roman" w:cs="Times New Roman"/>
          <w:sz w:val="28"/>
        </w:rPr>
        <w:t xml:space="preserve">; </w:t>
      </w:r>
    </w:p>
    <w:p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«воздержался» – </w:t>
      </w:r>
      <w:r w:rsidR="001A5838">
        <w:rPr>
          <w:rFonts w:ascii="Times New Roman" w:eastAsia="Times New Roman" w:hAnsi="Times New Roman" w:cs="Times New Roman"/>
          <w:sz w:val="28"/>
        </w:rPr>
        <w:t>0</w:t>
      </w:r>
      <w:r>
        <w:rPr>
          <w:rFonts w:ascii="Times New Roman" w:eastAsia="Times New Roman" w:hAnsi="Times New Roman" w:cs="Times New Roman"/>
          <w:sz w:val="28"/>
        </w:rPr>
        <w:t xml:space="preserve"> голос</w:t>
      </w:r>
      <w:r w:rsidR="001A5838">
        <w:rPr>
          <w:rFonts w:ascii="Times New Roman" w:eastAsia="Times New Roman" w:hAnsi="Times New Roman" w:cs="Times New Roman"/>
          <w:sz w:val="28"/>
        </w:rPr>
        <w:t>ов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1A5838" w:rsidRDefault="001A583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1A5838" w:rsidRDefault="001A5838" w:rsidP="001A5838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 w:rsidRPr="001A5838">
        <w:rPr>
          <w:rFonts w:ascii="Times New Roman" w:eastAsia="Times New Roman" w:hAnsi="Times New Roman" w:cs="Times New Roman"/>
          <w:sz w:val="28"/>
        </w:rPr>
        <w:t xml:space="preserve">В связи с тем, что по результатам рассмотрения первых частей заявок на участие в закупке закупочной комиссией принято решение признать соответствующей первую часть заявки на участие в закупке требованиям закупочной документации </w:t>
      </w:r>
      <w:r w:rsidR="00C22DD7">
        <w:rPr>
          <w:rFonts w:ascii="Times New Roman" w:eastAsia="Times New Roman" w:hAnsi="Times New Roman" w:cs="Times New Roman"/>
          <w:sz w:val="28"/>
        </w:rPr>
        <w:t>единственного</w:t>
      </w:r>
      <w:r w:rsidRPr="001A5838">
        <w:rPr>
          <w:rFonts w:ascii="Times New Roman" w:eastAsia="Times New Roman" w:hAnsi="Times New Roman" w:cs="Times New Roman"/>
          <w:sz w:val="28"/>
        </w:rPr>
        <w:t xml:space="preserve"> участника закупки с уникальным идентификационным номером заявки 32414234640-1-1, в соответствии с пунктом б) части 1.2 статьи 6.4 ЕОСЗ закупка признана несостоявшейся.</w:t>
      </w:r>
    </w:p>
    <w:p w:rsidR="009C4130" w:rsidRDefault="00C22DD7">
      <w:pPr>
        <w:keepNext/>
        <w:keepLines/>
        <w:suppressAutoHyphens/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C22DD7">
        <w:rPr>
          <w:rFonts w:ascii="Times New Roman" w:eastAsia="Times New Roman" w:hAnsi="Times New Roman" w:cs="Times New Roman"/>
          <w:b/>
          <w:sz w:val="28"/>
        </w:rPr>
        <w:t>Закупочная</w:t>
      </w:r>
      <w:r w:rsidR="009C4130" w:rsidRPr="00C22DD7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9C4130">
        <w:rPr>
          <w:rFonts w:ascii="Times New Roman" w:eastAsia="Times New Roman" w:hAnsi="Times New Roman" w:cs="Times New Roman"/>
          <w:b/>
          <w:sz w:val="28"/>
        </w:rPr>
        <w:t>комиссия:</w:t>
      </w:r>
    </w:p>
    <w:p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Член  комиссии, подписавший настоящий протокол, руководствуясь положением о закупочной комиссии (Приложение 4 ЕОСЗ):</w:t>
      </w:r>
    </w:p>
    <w:p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подтверждает объективность принимаемых решений;</w:t>
      </w:r>
    </w:p>
    <w:p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заявляет об отсутствии личной заинтересованности в исходе ;</w:t>
      </w:r>
    </w:p>
    <w:p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принимает на себя обязательства:</w:t>
      </w:r>
    </w:p>
    <w:p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допускать во время проведения  предоставления сведений о предложениях участников , содержании экспертных заключений, ходе проведения 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 документацией;</w:t>
      </w:r>
    </w:p>
    <w:p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координировать деятельность участников в рамках  иначе, чем это предусмотрено законодательством Российской Федерации, ЕОСЗ и условиями проведения ;</w:t>
      </w:r>
    </w:p>
    <w:p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проводить переговоров с участниками по вопросам, относящимся к проводимой закупке, кроме случаев, прямо предусмотренных условиями проведения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</w:rPr>
        <w:t>.</w:t>
      </w:r>
    </w:p>
    <w:p w:rsidR="00C22DD7" w:rsidRDefault="00C22DD7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tbl>
      <w:tblPr>
        <w:tblW w:w="9345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25"/>
        <w:gridCol w:w="1514"/>
        <w:gridCol w:w="3335"/>
        <w:gridCol w:w="1188"/>
        <w:gridCol w:w="983"/>
      </w:tblGrid>
      <w:tr w:rsidR="00C22DD7" w:rsidTr="00C22DD7">
        <w:trPr>
          <w:trHeight w:val="1"/>
          <w:jc w:val="center"/>
        </w:trPr>
        <w:tc>
          <w:tcPr>
            <w:tcW w:w="38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:rsidR="00C22DD7" w:rsidRPr="00C22DD7" w:rsidRDefault="00C22DD7" w:rsidP="00C22DD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C22DD7">
              <w:rPr>
                <w:rFonts w:ascii="Times New Roman" w:eastAsia="Times New Roman" w:hAnsi="Times New Roman" w:cs="Times New Roman"/>
                <w:b/>
                <w:sz w:val="24"/>
              </w:rPr>
              <w:t xml:space="preserve">ФИО </w:t>
            </w:r>
          </w:p>
        </w:tc>
        <w:tc>
          <w:tcPr>
            <w:tcW w:w="45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:rsidR="00C22DD7" w:rsidRPr="00C22DD7" w:rsidRDefault="00C22DD7" w:rsidP="00C22DD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C22DD7"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Должность 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:rsidR="00C22DD7" w:rsidRPr="00C22DD7" w:rsidRDefault="00C22DD7" w:rsidP="00C22DD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C22DD7">
              <w:rPr>
                <w:rFonts w:ascii="Times New Roman" w:eastAsia="Times New Roman" w:hAnsi="Times New Roman" w:cs="Times New Roman"/>
                <w:b/>
                <w:sz w:val="24"/>
              </w:rPr>
              <w:t xml:space="preserve">Подпись </w:t>
            </w:r>
          </w:p>
        </w:tc>
      </w:tr>
      <w:tr w:rsidR="00C22DD7" w:rsidTr="00C22DD7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3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22DD7" w:rsidRDefault="00C22DD7" w:rsidP="005C100C">
            <w:pPr>
              <w:spacing w:beforeAutospacing="1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Председатель закупочной комиссии: </w:t>
            </w:r>
          </w:p>
        </w:tc>
      </w:tr>
      <w:tr w:rsidR="00C22DD7" w:rsidTr="00C22DD7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22DD7" w:rsidRDefault="00C22DD7" w:rsidP="005C100C">
            <w:pPr>
              <w:spacing w:beforeAutospacing="1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Платонов А. Ю. </w:t>
            </w:r>
          </w:p>
        </w:tc>
        <w:tc>
          <w:tcPr>
            <w:tcW w:w="4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22DD7" w:rsidRDefault="00C22DD7" w:rsidP="005C100C">
            <w:pPr>
              <w:spacing w:beforeAutospacing="1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Первый заместитель Генерального директора-Исполнительный директор 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22DD7" w:rsidRDefault="00C22DD7" w:rsidP="005C100C">
            <w:pPr>
              <w:rPr>
                <w:rFonts w:ascii="Times New Roman" w:hAnsi="Times New Roman"/>
              </w:rPr>
            </w:pPr>
          </w:p>
        </w:tc>
      </w:tr>
      <w:tr w:rsidR="00C22DD7" w:rsidTr="00C22DD7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3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22DD7" w:rsidRDefault="00C22DD7" w:rsidP="005C100C">
            <w:pPr>
              <w:spacing w:beforeAutospacing="1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Секретарь закупочной комиссии (без права голоса) </w:t>
            </w:r>
          </w:p>
        </w:tc>
      </w:tr>
      <w:tr w:rsidR="00C22DD7" w:rsidTr="00C22DD7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22DD7" w:rsidRDefault="00C22DD7" w:rsidP="005C100C">
            <w:pPr>
              <w:spacing w:beforeAutospacing="1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Бехтер Олеся Александровна </w:t>
            </w:r>
          </w:p>
        </w:tc>
        <w:tc>
          <w:tcPr>
            <w:tcW w:w="4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22DD7" w:rsidRDefault="00C22DD7" w:rsidP="005C100C">
            <w:pPr>
              <w:spacing w:beforeAutospacing="1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Главный эксперт </w:t>
            </w:r>
          </w:p>
        </w:tc>
        <w:tc>
          <w:tcPr>
            <w:tcW w:w="2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22DD7" w:rsidRDefault="00C22DD7" w:rsidP="005C100C">
            <w:pPr>
              <w:rPr>
                <w:rFonts w:ascii="Times New Roman" w:hAnsi="Times New Roman"/>
              </w:rPr>
            </w:pPr>
          </w:p>
        </w:tc>
      </w:tr>
    </w:tbl>
    <w:p w:rsidR="00DE1B4F" w:rsidRDefault="00DE1B4F"/>
    <w:sectPr w:rsidR="00DE1B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011FF"/>
    <w:multiLevelType w:val="multilevel"/>
    <w:tmpl w:val="0E786DEA"/>
    <w:lvl w:ilvl="0">
      <w:start w:val="2"/>
      <w:numFmt w:val="decimal"/>
      <w:lvlText w:val="%1.1"/>
      <w:lvlJc w:val="left"/>
      <w:pPr>
        <w:ind w:left="0" w:firstLine="0"/>
      </w:pPr>
      <w:rPr>
        <w:rFonts w:hint="default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7207B26"/>
    <w:multiLevelType w:val="multilevel"/>
    <w:tmpl w:val="DC8A37FC"/>
    <w:lvl w:ilvl="0">
      <w:start w:val="2"/>
      <w:numFmt w:val="decimal"/>
      <w:lvlText w:val="%1.3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9275F3D"/>
    <w:multiLevelType w:val="multilevel"/>
    <w:tmpl w:val="8572E996"/>
    <w:lvl w:ilvl="0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97B53BE"/>
    <w:multiLevelType w:val="multilevel"/>
    <w:tmpl w:val="DFA4350A"/>
    <w:lvl w:ilvl="0">
      <w:start w:val="3"/>
      <w:numFmt w:val="decimal"/>
      <w:lvlText w:val="%1.2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C361CA1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0D69232A"/>
    <w:multiLevelType w:val="multilevel"/>
    <w:tmpl w:val="7854D33C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19DE102D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230536B9"/>
    <w:multiLevelType w:val="multilevel"/>
    <w:tmpl w:val="9FEA5822"/>
    <w:lvl w:ilvl="0">
      <w:start w:val="2"/>
      <w:numFmt w:val="decimal"/>
      <w:lvlText w:val="%1.2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5A97949"/>
    <w:multiLevelType w:val="multilevel"/>
    <w:tmpl w:val="723A8DE6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6CD3A81"/>
    <w:multiLevelType w:val="multilevel"/>
    <w:tmpl w:val="B76C2FFC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A4962BE"/>
    <w:multiLevelType w:val="multilevel"/>
    <w:tmpl w:val="33C2EFA0"/>
    <w:lvl w:ilvl="0">
      <w:start w:val="3"/>
      <w:numFmt w:val="decimal"/>
      <w:lvlText w:val="%1.1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DA41678"/>
    <w:multiLevelType w:val="multilevel"/>
    <w:tmpl w:val="1CCE6144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F4075EE"/>
    <w:multiLevelType w:val="multilevel"/>
    <w:tmpl w:val="6240AA50"/>
    <w:lvl w:ilvl="0">
      <w:start w:val="2"/>
      <w:numFmt w:val="decimal"/>
      <w:lvlText w:val="%1.3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46B7D86"/>
    <w:multiLevelType w:val="multilevel"/>
    <w:tmpl w:val="A25078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E777928"/>
    <w:multiLevelType w:val="multilevel"/>
    <w:tmpl w:val="0C429DC0"/>
    <w:lvl w:ilvl="0">
      <w:start w:val="2"/>
      <w:numFmt w:val="decimal"/>
      <w:lvlText w:val="%1.2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D0F46FB"/>
    <w:multiLevelType w:val="multilevel"/>
    <w:tmpl w:val="2012AC86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63841DD4"/>
    <w:multiLevelType w:val="multilevel"/>
    <w:tmpl w:val="CB260232"/>
    <w:lvl w:ilvl="0">
      <w:start w:val="2"/>
      <w:numFmt w:val="decimal"/>
      <w:lvlText w:val="%1.1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6BE02C3B"/>
    <w:multiLevelType w:val="multilevel"/>
    <w:tmpl w:val="E146F95E"/>
    <w:lvl w:ilvl="0">
      <w:start w:val="3"/>
      <w:numFmt w:val="decimal"/>
      <w:lvlText w:val="%1.3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ECC5CA9"/>
    <w:multiLevelType w:val="multilevel"/>
    <w:tmpl w:val="44861D22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9" w15:restartNumberingAfterBreak="0">
    <w:nsid w:val="6FFF4924"/>
    <w:multiLevelType w:val="multilevel"/>
    <w:tmpl w:val="8F52AE94"/>
    <w:lvl w:ilvl="0">
      <w:start w:val="3"/>
      <w:numFmt w:val="decimal"/>
      <w:lvlText w:val="%1.3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04C5C22"/>
    <w:multiLevelType w:val="multilevel"/>
    <w:tmpl w:val="AE9C385E"/>
    <w:lvl w:ilvl="0">
      <w:start w:val="2"/>
      <w:numFmt w:val="decimal"/>
      <w:lvlText w:val="%1.2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94C39EA"/>
    <w:multiLevelType w:val="multilevel"/>
    <w:tmpl w:val="E85CB8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C6455E2"/>
    <w:multiLevelType w:val="multilevel"/>
    <w:tmpl w:val="2116A65C"/>
    <w:lvl w:ilvl="0">
      <w:start w:val="3"/>
      <w:numFmt w:val="decimal"/>
      <w:lvlText w:val="%1.1"/>
      <w:lvlJc w:val="left"/>
      <w:rPr>
        <w:rFonts w:hint="default"/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D323215"/>
    <w:multiLevelType w:val="multilevel"/>
    <w:tmpl w:val="49501692"/>
    <w:lvl w:ilvl="0">
      <w:start w:val="3"/>
      <w:numFmt w:val="decimal"/>
      <w:lvlText w:val="%1.2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FA24E94"/>
    <w:multiLevelType w:val="multilevel"/>
    <w:tmpl w:val="3982975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Times New Roman" w:hAnsi="Times New Roman" w:hint="default"/>
        <w:sz w:val="28"/>
      </w:rPr>
    </w:lvl>
  </w:abstractNum>
  <w:num w:numId="1">
    <w:abstractNumId w:val="4"/>
  </w:num>
  <w:num w:numId="2">
    <w:abstractNumId w:val="11"/>
  </w:num>
  <w:num w:numId="3">
    <w:abstractNumId w:val="6"/>
  </w:num>
  <w:num w:numId="4">
    <w:abstractNumId w:val="24"/>
  </w:num>
  <w:num w:numId="5">
    <w:abstractNumId w:val="18"/>
  </w:num>
  <w:num w:numId="6">
    <w:abstractNumId w:val="20"/>
  </w:num>
  <w:num w:numId="7">
    <w:abstractNumId w:val="5"/>
  </w:num>
  <w:num w:numId="8">
    <w:abstractNumId w:val="12"/>
  </w:num>
  <w:num w:numId="9">
    <w:abstractNumId w:val="8"/>
  </w:num>
  <w:num w:numId="10">
    <w:abstractNumId w:val="21"/>
  </w:num>
  <w:num w:numId="11">
    <w:abstractNumId w:val="16"/>
  </w:num>
  <w:num w:numId="12">
    <w:abstractNumId w:val="13"/>
  </w:num>
  <w:num w:numId="13">
    <w:abstractNumId w:val="14"/>
  </w:num>
  <w:num w:numId="14">
    <w:abstractNumId w:val="15"/>
  </w:num>
  <w:num w:numId="15">
    <w:abstractNumId w:val="1"/>
  </w:num>
  <w:num w:numId="16">
    <w:abstractNumId w:val="2"/>
  </w:num>
  <w:num w:numId="17">
    <w:abstractNumId w:val="22"/>
  </w:num>
  <w:num w:numId="18">
    <w:abstractNumId w:val="10"/>
  </w:num>
  <w:num w:numId="19">
    <w:abstractNumId w:val="3"/>
  </w:num>
  <w:num w:numId="20">
    <w:abstractNumId w:val="23"/>
  </w:num>
  <w:num w:numId="21">
    <w:abstractNumId w:val="17"/>
  </w:num>
  <w:num w:numId="22">
    <w:abstractNumId w:val="19"/>
  </w:num>
  <w:num w:numId="23">
    <w:abstractNumId w:val="9"/>
  </w:num>
  <w:num w:numId="24">
    <w:abstractNumId w:val="0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130"/>
    <w:rsid w:val="000768F9"/>
    <w:rsid w:val="001A5838"/>
    <w:rsid w:val="003670EC"/>
    <w:rsid w:val="003A0C40"/>
    <w:rsid w:val="0048027A"/>
    <w:rsid w:val="0051500E"/>
    <w:rsid w:val="005942C5"/>
    <w:rsid w:val="006107EF"/>
    <w:rsid w:val="006402AE"/>
    <w:rsid w:val="006A4619"/>
    <w:rsid w:val="0098262B"/>
    <w:rsid w:val="00992574"/>
    <w:rsid w:val="009C4130"/>
    <w:rsid w:val="00C22DD7"/>
    <w:rsid w:val="00C5007B"/>
    <w:rsid w:val="00C83726"/>
    <w:rsid w:val="00CA168D"/>
    <w:rsid w:val="00DE1B4F"/>
    <w:rsid w:val="00EB20F7"/>
    <w:rsid w:val="00FB7FC5"/>
    <w:rsid w:val="00FF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F89E7"/>
  <w15:docId w15:val="{12EAA5D6-1D0D-41F0-8460-3DB081679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2574"/>
    <w:pPr>
      <w:ind w:left="720"/>
      <w:contextualSpacing/>
    </w:pPr>
  </w:style>
  <w:style w:type="paragraph" w:customStyle="1" w:styleId="Default">
    <w:name w:val="Default"/>
    <w:rsid w:val="0048027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585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Бехтер Олеся Александровна</cp:lastModifiedBy>
  <cp:revision>4</cp:revision>
  <dcterms:created xsi:type="dcterms:W3CDTF">2024-12-05T08:44:00Z</dcterms:created>
  <dcterms:modified xsi:type="dcterms:W3CDTF">2024-12-05T09:36:00Z</dcterms:modified>
</cp:coreProperties>
</file>