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6432" w:rsidRPr="00054E3D" w:rsidRDefault="004A6432" w:rsidP="004A6432">
      <w:pPr>
        <w:jc w:val="center"/>
        <w:outlineLvl w:val="0"/>
        <w:rPr>
          <w:rFonts w:ascii="Times New Roman" w:hAnsi="Times New Roman"/>
          <w:b/>
          <w:bCs/>
        </w:rPr>
      </w:pPr>
      <w:r w:rsidRPr="00054E3D">
        <w:rPr>
          <w:rFonts w:ascii="Times New Roman" w:hAnsi="Times New Roman"/>
          <w:b/>
          <w:bCs/>
        </w:rPr>
        <w:t>П</w:t>
      </w:r>
      <w:r w:rsidRPr="00054E3D">
        <w:rPr>
          <w:rFonts w:ascii="Times New Roman" w:hAnsi="Times New Roman"/>
          <w:b/>
          <w:bCs/>
          <w:caps/>
        </w:rPr>
        <w:t>ротокол</w:t>
      </w:r>
      <w:r w:rsidRPr="00054E3D">
        <w:rPr>
          <w:rFonts w:ascii="Times New Roman" w:hAnsi="Times New Roman"/>
          <w:b/>
          <w:bCs/>
        </w:rPr>
        <w:t xml:space="preserve"> № </w:t>
      </w:r>
      <w:r w:rsidR="00860D0B">
        <w:rPr>
          <w:rFonts w:ascii="Times New Roman" w:hAnsi="Times New Roman"/>
          <w:b/>
          <w:bCs/>
        </w:rPr>
        <w:t>1640</w:t>
      </w:r>
    </w:p>
    <w:p w:rsidR="00664E42" w:rsidRPr="00054E3D" w:rsidRDefault="00664E42" w:rsidP="00956818">
      <w:pPr>
        <w:jc w:val="center"/>
        <w:outlineLvl w:val="0"/>
        <w:rPr>
          <w:rFonts w:ascii="Times New Roman" w:hAnsi="Times New Roman"/>
          <w:b/>
          <w:bCs/>
        </w:rPr>
      </w:pPr>
      <w:r w:rsidRPr="00054E3D">
        <w:rPr>
          <w:rFonts w:ascii="Times New Roman" w:hAnsi="Times New Roman"/>
          <w:b/>
          <w:bCs/>
        </w:rPr>
        <w:t xml:space="preserve">заседания закупочной комиссии по рассмотрению </w:t>
      </w:r>
      <w:r w:rsidR="00860D0B" w:rsidRPr="00860D0B">
        <w:rPr>
          <w:rFonts w:ascii="Times New Roman" w:hAnsi="Times New Roman"/>
          <w:b/>
          <w:bCs/>
        </w:rPr>
        <w:t>вторых</w:t>
      </w:r>
      <w:r w:rsidRPr="00054E3D">
        <w:rPr>
          <w:rFonts w:ascii="Times New Roman" w:hAnsi="Times New Roman"/>
          <w:b/>
          <w:bCs/>
        </w:rPr>
        <w:t xml:space="preserve"> частей заявок на участие в закупке на право заключения договора </w:t>
      </w:r>
      <w:r w:rsidR="005871ED" w:rsidRPr="00054E3D">
        <w:rPr>
          <w:rFonts w:ascii="Times New Roman" w:hAnsi="Times New Roman"/>
          <w:b/>
          <w:bCs/>
        </w:rPr>
        <w:t xml:space="preserve">на </w:t>
      </w:r>
      <w:r w:rsidR="00956818" w:rsidRPr="00054E3D">
        <w:rPr>
          <w:rFonts w:ascii="Times New Roman" w:hAnsi="Times New Roman"/>
          <w:b/>
          <w:bCs/>
        </w:rPr>
        <w:t xml:space="preserve">поставку </w:t>
      </w:r>
      <w:r w:rsidR="00054E3D" w:rsidRPr="00054E3D">
        <w:rPr>
          <w:rFonts w:ascii="Times New Roman" w:hAnsi="Times New Roman"/>
          <w:b/>
        </w:rPr>
        <w:t>шпал деревянных для железных дорог широкой колеи, брусьев деревянных для стрелочных переводов.</w:t>
      </w:r>
    </w:p>
    <w:p w:rsidR="00664E42" w:rsidRPr="005871ED" w:rsidRDefault="00664E42" w:rsidP="00664E42">
      <w:pPr>
        <w:pStyle w:val="a8"/>
        <w:keepLines w:val="0"/>
        <w:widowControl w:val="0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043"/>
        <w:gridCol w:w="6992"/>
      </w:tblGrid>
      <w:tr w:rsidR="00664E42" w:rsidRPr="00054E3D" w:rsidTr="00AE0B9F">
        <w:tc>
          <w:tcPr>
            <w:tcW w:w="3085" w:type="dxa"/>
            <w:hideMark/>
          </w:tcPr>
          <w:p w:rsidR="00664E42" w:rsidRPr="00054E3D" w:rsidRDefault="00664E42" w:rsidP="00AE0B9F">
            <w:pPr>
              <w:pStyle w:val="a8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054E3D">
              <w:rPr>
                <w:rFonts w:ascii="Times New Roman" w:hAnsi="Times New Roman"/>
                <w:bCs/>
                <w:lang w:eastAsia="en-US"/>
              </w:rPr>
              <w:t>г. Москва</w:t>
            </w:r>
          </w:p>
        </w:tc>
        <w:tc>
          <w:tcPr>
            <w:tcW w:w="7088" w:type="dxa"/>
            <w:hideMark/>
          </w:tcPr>
          <w:p w:rsidR="00664E42" w:rsidRPr="00054E3D" w:rsidRDefault="00054E3D" w:rsidP="00054E3D">
            <w:pPr>
              <w:pStyle w:val="a8"/>
              <w:keepLines w:val="0"/>
              <w:widowControl w:val="0"/>
              <w:spacing w:after="0" w:line="276" w:lineRule="auto"/>
              <w:ind w:left="884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054E3D">
              <w:rPr>
                <w:rFonts w:ascii="Times New Roman" w:hAnsi="Times New Roman"/>
              </w:rPr>
              <w:t>дата</w:t>
            </w:r>
            <w:r w:rsidR="00860D0B">
              <w:rPr>
                <w:rFonts w:ascii="Times New Roman" w:hAnsi="Times New Roman"/>
              </w:rPr>
              <w:t xml:space="preserve"> подписания протокола «15</w:t>
            </w:r>
            <w:r w:rsidRPr="00054E3D">
              <w:rPr>
                <w:rFonts w:ascii="Times New Roman" w:hAnsi="Times New Roman"/>
              </w:rPr>
              <w:t xml:space="preserve">» апреля 2025 г. </w:t>
            </w:r>
          </w:p>
        </w:tc>
      </w:tr>
    </w:tbl>
    <w:p w:rsidR="004A6432" w:rsidRPr="005871ED" w:rsidRDefault="004A6432" w:rsidP="004A6432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:rsidR="00054E3D" w:rsidRPr="00054E3D" w:rsidRDefault="00054E3D" w:rsidP="00054E3D">
      <w:pPr>
        <w:tabs>
          <w:tab w:val="left" w:pos="709"/>
        </w:tabs>
        <w:rPr>
          <w:rFonts w:ascii="Times New Roman" w:hAnsi="Times New Roman"/>
        </w:rPr>
      </w:pPr>
      <w:r w:rsidRPr="00054E3D">
        <w:rPr>
          <w:rFonts w:ascii="Times New Roman" w:hAnsi="Times New Roman"/>
        </w:rPr>
        <w:t>Закупка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054E3D">
        <w:rPr>
          <w:rFonts w:ascii="Times New Roman" w:hAnsi="Times New Roman"/>
        </w:rPr>
        <w:t>Росатом</w:t>
      </w:r>
      <w:proofErr w:type="spellEnd"/>
      <w:r w:rsidRPr="00054E3D">
        <w:rPr>
          <w:rFonts w:ascii="Times New Roman" w:hAnsi="Times New Roman"/>
        </w:rPr>
        <w:t xml:space="preserve">», утвержденным решением наблюдательного совета </w:t>
      </w:r>
      <w:proofErr w:type="spellStart"/>
      <w:r w:rsidRPr="00054E3D">
        <w:rPr>
          <w:rFonts w:ascii="Times New Roman" w:hAnsi="Times New Roman"/>
        </w:rPr>
        <w:t>Госкорпорации</w:t>
      </w:r>
      <w:proofErr w:type="spellEnd"/>
      <w:r w:rsidRPr="00054E3D">
        <w:rPr>
          <w:rFonts w:ascii="Times New Roman" w:hAnsi="Times New Roman"/>
        </w:rPr>
        <w:t xml:space="preserve"> «</w:t>
      </w:r>
      <w:proofErr w:type="spellStart"/>
      <w:r w:rsidRPr="00054E3D">
        <w:rPr>
          <w:rFonts w:ascii="Times New Roman" w:hAnsi="Times New Roman"/>
        </w:rPr>
        <w:t>Росатом</w:t>
      </w:r>
      <w:proofErr w:type="spellEnd"/>
      <w:r w:rsidRPr="00054E3D">
        <w:rPr>
          <w:rFonts w:ascii="Times New Roman" w:hAnsi="Times New Roman"/>
        </w:rPr>
        <w:t xml:space="preserve">» (протокол от 25.12.2024 № 202), с учетом приказа генерального директора </w:t>
      </w:r>
      <w:proofErr w:type="spellStart"/>
      <w:r w:rsidRPr="00054E3D">
        <w:rPr>
          <w:rFonts w:ascii="Times New Roman" w:hAnsi="Times New Roman"/>
        </w:rPr>
        <w:t>Госкорпорации</w:t>
      </w:r>
      <w:proofErr w:type="spellEnd"/>
      <w:r w:rsidRPr="00054E3D">
        <w:rPr>
          <w:rFonts w:ascii="Times New Roman" w:hAnsi="Times New Roman"/>
        </w:rPr>
        <w:t xml:space="preserve"> «</w:t>
      </w:r>
      <w:proofErr w:type="spellStart"/>
      <w:r w:rsidRPr="00054E3D">
        <w:rPr>
          <w:rFonts w:ascii="Times New Roman" w:hAnsi="Times New Roman"/>
        </w:rPr>
        <w:t>Росатом</w:t>
      </w:r>
      <w:proofErr w:type="spellEnd"/>
      <w:r w:rsidRPr="00054E3D">
        <w:rPr>
          <w:rFonts w:ascii="Times New Roman" w:hAnsi="Times New Roman"/>
        </w:rPr>
        <w:t>» от 27.06.2019 № 1/624-П (в редакции приказа от 03.08.2021 № 1/981-П, с учетом внесений изменений в приказ №1/624-П от 18.11.2021 №1/1480-П, с учетом внесений изменений в приказ №1/624-П от 14.10.2022 №1/1358-П), в редакции, указанной в закупочной документации, с использованием функционала ЭТП ЭТС (НЭП)</w:t>
      </w:r>
      <w:r w:rsidRPr="00054E3D">
        <w:rPr>
          <w:rFonts w:ascii="Times New Roman" w:hAnsi="Times New Roman"/>
          <w:color w:val="5B9BD5"/>
        </w:rPr>
        <w:t xml:space="preserve"> </w:t>
      </w:r>
      <w:r w:rsidRPr="00054E3D">
        <w:rPr>
          <w:rFonts w:ascii="Times New Roman" w:hAnsi="Times New Roman"/>
        </w:rPr>
        <w:t>согласно регламенту ее работы.</w:t>
      </w:r>
    </w:p>
    <w:p w:rsidR="00054E3D" w:rsidRDefault="00054E3D" w:rsidP="004A6432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</w:rPr>
      </w:pPr>
    </w:p>
    <w:p w:rsidR="004A6432" w:rsidRPr="005871ED" w:rsidRDefault="004A6432" w:rsidP="004A6432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5871ED">
        <w:rPr>
          <w:rFonts w:ascii="Times New Roman" w:hAnsi="Times New Roman"/>
          <w:b/>
          <w:bCs/>
        </w:rPr>
        <w:t>Информация о закупке:</w:t>
      </w:r>
    </w:p>
    <w:p w:rsidR="004A6432" w:rsidRPr="00380D35" w:rsidRDefault="004A6432" w:rsidP="004A6432">
      <w:pPr>
        <w:tabs>
          <w:tab w:val="left" w:pos="252"/>
        </w:tabs>
        <w:outlineLvl w:val="0"/>
        <w:rPr>
          <w:rFonts w:ascii="Times New Roman" w:hAnsi="Times New Roman"/>
        </w:rPr>
      </w:pPr>
      <w:r w:rsidRPr="00054E3D">
        <w:rPr>
          <w:rFonts w:ascii="Times New Roman" w:hAnsi="Times New Roman"/>
          <w:b/>
        </w:rPr>
        <w:t>Заказчик:</w:t>
      </w:r>
      <w:r w:rsidRPr="00380D35">
        <w:rPr>
          <w:rFonts w:ascii="Times New Roman" w:hAnsi="Times New Roman"/>
        </w:rPr>
        <w:t xml:space="preserve"> </w:t>
      </w:r>
      <w:r w:rsidR="00956818" w:rsidRPr="00380D35">
        <w:rPr>
          <w:rFonts w:ascii="Times New Roman" w:hAnsi="Times New Roman"/>
          <w:spacing w:val="-6"/>
          <w:lang w:eastAsia="x-none"/>
        </w:rPr>
        <w:t>Красноярский</w:t>
      </w:r>
      <w:r w:rsidRPr="00380D35">
        <w:rPr>
          <w:rFonts w:ascii="Times New Roman" w:hAnsi="Times New Roman"/>
          <w:spacing w:val="-6"/>
          <w:lang w:eastAsia="x-none"/>
        </w:rPr>
        <w:t xml:space="preserve"> филиал</w:t>
      </w:r>
      <w:r w:rsidRPr="00380D35">
        <w:rPr>
          <w:rFonts w:ascii="Times New Roman" w:hAnsi="Times New Roman"/>
          <w:spacing w:val="-6"/>
          <w:lang w:val="x-none" w:eastAsia="x-none"/>
        </w:rPr>
        <w:t xml:space="preserve"> </w:t>
      </w:r>
      <w:r w:rsidRPr="00380D35">
        <w:rPr>
          <w:rFonts w:ascii="Times New Roman" w:hAnsi="Times New Roman"/>
        </w:rPr>
        <w:t>Акционерное общество «</w:t>
      </w:r>
      <w:proofErr w:type="spellStart"/>
      <w:r w:rsidRPr="00380D35">
        <w:rPr>
          <w:rFonts w:ascii="Times New Roman" w:hAnsi="Times New Roman"/>
        </w:rPr>
        <w:t>Атомспецтранс</w:t>
      </w:r>
      <w:proofErr w:type="spellEnd"/>
      <w:r w:rsidRPr="00380D35">
        <w:rPr>
          <w:rFonts w:ascii="Times New Roman" w:hAnsi="Times New Roman"/>
        </w:rPr>
        <w:t>».</w:t>
      </w:r>
    </w:p>
    <w:p w:rsidR="004A6432" w:rsidRPr="00380D35" w:rsidRDefault="004A6432" w:rsidP="004A6432">
      <w:pPr>
        <w:tabs>
          <w:tab w:val="left" w:pos="252"/>
        </w:tabs>
        <w:rPr>
          <w:rFonts w:ascii="Times New Roman" w:hAnsi="Times New Roman"/>
        </w:rPr>
      </w:pPr>
      <w:r w:rsidRPr="00054E3D">
        <w:rPr>
          <w:rFonts w:ascii="Times New Roman" w:hAnsi="Times New Roman"/>
          <w:b/>
        </w:rPr>
        <w:t>Организатор закупки:</w:t>
      </w:r>
      <w:r w:rsidRPr="00380D35">
        <w:rPr>
          <w:rFonts w:ascii="Times New Roman" w:hAnsi="Times New Roman"/>
        </w:rPr>
        <w:t xml:space="preserve"> АО «</w:t>
      </w:r>
      <w:proofErr w:type="spellStart"/>
      <w:r w:rsidRPr="00380D35">
        <w:rPr>
          <w:rFonts w:ascii="Times New Roman" w:hAnsi="Times New Roman"/>
        </w:rPr>
        <w:t>Атомспецтранс</w:t>
      </w:r>
      <w:proofErr w:type="spellEnd"/>
      <w:r w:rsidRPr="00380D35">
        <w:rPr>
          <w:rFonts w:ascii="Times New Roman" w:hAnsi="Times New Roman"/>
        </w:rPr>
        <w:t>».</w:t>
      </w:r>
    </w:p>
    <w:p w:rsidR="00664E42" w:rsidRPr="00380D35" w:rsidRDefault="00664E42" w:rsidP="00664E42">
      <w:pPr>
        <w:tabs>
          <w:tab w:val="left" w:pos="252"/>
        </w:tabs>
        <w:rPr>
          <w:rFonts w:ascii="Times New Roman" w:hAnsi="Times New Roman"/>
        </w:rPr>
      </w:pPr>
      <w:r w:rsidRPr="00054E3D">
        <w:rPr>
          <w:rFonts w:ascii="Times New Roman" w:hAnsi="Times New Roman"/>
          <w:b/>
        </w:rPr>
        <w:t>Способ закупки:</w:t>
      </w:r>
      <w:r w:rsidRPr="00380D35">
        <w:rPr>
          <w:rFonts w:ascii="Times New Roman" w:hAnsi="Times New Roman"/>
        </w:rPr>
        <w:t xml:space="preserve"> аукцион в электронной форме (</w:t>
      </w:r>
      <w:r w:rsidR="00054E3D" w:rsidRPr="00380D35">
        <w:rPr>
          <w:rFonts w:ascii="Times New Roman" w:hAnsi="Times New Roman"/>
        </w:rPr>
        <w:t>МСП</w:t>
      </w:r>
      <w:r w:rsidRPr="00380D35">
        <w:rPr>
          <w:rFonts w:ascii="Times New Roman" w:hAnsi="Times New Roman"/>
        </w:rPr>
        <w:t>), участниками которого могут быть только субъекты малого и среднего предпринимательства.</w:t>
      </w:r>
    </w:p>
    <w:p w:rsidR="004A6432" w:rsidRPr="00380D35" w:rsidRDefault="00664E42" w:rsidP="005871ED">
      <w:pPr>
        <w:pStyle w:val="a8"/>
        <w:keepLines w:val="0"/>
        <w:widowControl w:val="0"/>
        <w:spacing w:after="0"/>
        <w:outlineLvl w:val="0"/>
        <w:rPr>
          <w:rFonts w:ascii="Times New Roman" w:eastAsiaTheme="minorHAnsi" w:hAnsi="Times New Roman"/>
        </w:rPr>
      </w:pPr>
      <w:r w:rsidRPr="00054E3D">
        <w:rPr>
          <w:rFonts w:ascii="Times New Roman" w:eastAsiaTheme="minorHAnsi" w:hAnsi="Times New Roman"/>
          <w:b/>
        </w:rPr>
        <w:t>Предмет закупки:</w:t>
      </w:r>
      <w:r w:rsidRPr="00380D35">
        <w:rPr>
          <w:rFonts w:ascii="Times New Roman" w:eastAsiaTheme="minorHAnsi" w:hAnsi="Times New Roman"/>
        </w:rPr>
        <w:t xml:space="preserve"> право</w:t>
      </w:r>
      <w:r w:rsidR="005871ED" w:rsidRPr="00380D35">
        <w:rPr>
          <w:rFonts w:ascii="Times New Roman" w:eastAsiaTheme="minorHAnsi" w:hAnsi="Times New Roman"/>
        </w:rPr>
        <w:t xml:space="preserve"> заключения договора на </w:t>
      </w:r>
      <w:r w:rsidR="00054E3D">
        <w:rPr>
          <w:rFonts w:ascii="Times New Roman" w:hAnsi="Times New Roman"/>
        </w:rPr>
        <w:t xml:space="preserve">поставку </w:t>
      </w:r>
      <w:r w:rsidR="00054E3D" w:rsidRPr="00E62B1D">
        <w:rPr>
          <w:rFonts w:ascii="Times New Roman" w:hAnsi="Times New Roman"/>
        </w:rPr>
        <w:t>шпал деревянных для железных дорог широкой колеи, брусьев деревянных для стрелочных переводов</w:t>
      </w:r>
      <w:r w:rsidR="00054E3D">
        <w:rPr>
          <w:rFonts w:ascii="Times New Roman" w:hAnsi="Times New Roman"/>
        </w:rPr>
        <w:t>.</w:t>
      </w:r>
    </w:p>
    <w:p w:rsidR="004A6432" w:rsidRPr="00956818" w:rsidRDefault="00664E42" w:rsidP="004A6432">
      <w:pPr>
        <w:keepLines w:val="0"/>
        <w:rPr>
          <w:rFonts w:ascii="Times New Roman" w:hAnsi="Times New Roman"/>
        </w:rPr>
      </w:pPr>
      <w:r w:rsidRPr="00054E3D">
        <w:rPr>
          <w:rFonts w:ascii="Times New Roman" w:eastAsiaTheme="minorHAnsi" w:hAnsi="Times New Roman"/>
          <w:b/>
        </w:rPr>
        <w:t>Состав и объем товара:</w:t>
      </w:r>
      <w:r w:rsidRPr="00956818">
        <w:rPr>
          <w:rFonts w:ascii="Times New Roman" w:eastAsiaTheme="minorHAnsi" w:hAnsi="Times New Roman"/>
        </w:rPr>
        <w:t xml:space="preserve"> все необходимые сведения приведены в Томе 2 извещении о проведении аукциона (закупочной документации)</w:t>
      </w:r>
    </w:p>
    <w:p w:rsidR="004A6432" w:rsidRPr="00054E3D" w:rsidRDefault="004A6432" w:rsidP="004A6432">
      <w:pPr>
        <w:keepLines w:val="0"/>
        <w:rPr>
          <w:rFonts w:ascii="Times New Roman" w:hAnsi="Times New Roman"/>
        </w:rPr>
      </w:pPr>
      <w:r w:rsidRPr="00054E3D">
        <w:rPr>
          <w:rFonts w:ascii="Times New Roman" w:hAnsi="Times New Roman"/>
          <w:b/>
        </w:rPr>
        <w:t>Срок поставки товара:</w:t>
      </w:r>
      <w:r w:rsidRPr="00054E3D">
        <w:rPr>
          <w:rFonts w:ascii="Times New Roman" w:hAnsi="Times New Roman"/>
        </w:rPr>
        <w:t xml:space="preserve"> </w:t>
      </w:r>
      <w:r w:rsidR="00054E3D" w:rsidRPr="00054E3D">
        <w:rPr>
          <w:rFonts w:ascii="Times New Roman" w:hAnsi="Times New Roman"/>
        </w:rPr>
        <w:t>поставка Товара осуществляется в течение 45 (сорока пяти) рабочих дней с момента подписания договора. Поставку товара Поставщик производит транспортным средством, за свой счет к месту поставки Покупателя. Поставка допускается частями, при этом общий срок поставки не изменяется</w:t>
      </w:r>
      <w:r w:rsidR="00956818" w:rsidRPr="00054E3D">
        <w:rPr>
          <w:rFonts w:ascii="Times New Roman" w:hAnsi="Times New Roman"/>
        </w:rPr>
        <w:t>.</w:t>
      </w:r>
    </w:p>
    <w:p w:rsidR="00664E42" w:rsidRPr="00054E3D" w:rsidRDefault="00664E42" w:rsidP="004A6432">
      <w:pPr>
        <w:keepLines w:val="0"/>
        <w:rPr>
          <w:rFonts w:ascii="Times New Roman" w:hAnsi="Times New Roman"/>
        </w:rPr>
      </w:pPr>
    </w:p>
    <w:p w:rsidR="00054E3D" w:rsidRPr="00054E3D" w:rsidRDefault="00054E3D" w:rsidP="00054E3D">
      <w:pPr>
        <w:keepLines w:val="0"/>
        <w:tabs>
          <w:tab w:val="left" w:pos="0"/>
          <w:tab w:val="left" w:pos="993"/>
          <w:tab w:val="left" w:pos="1276"/>
        </w:tabs>
        <w:contextualSpacing/>
        <w:rPr>
          <w:rFonts w:ascii="Times New Roman" w:hAnsi="Times New Roman"/>
          <w:b/>
        </w:rPr>
      </w:pPr>
      <w:r w:rsidRPr="00054E3D">
        <w:rPr>
          <w:rFonts w:ascii="Times New Roman" w:hAnsi="Times New Roman"/>
          <w:b/>
          <w:lang w:val="x-none" w:eastAsia="x-none"/>
        </w:rPr>
        <w:t>Начальная (максимальная) цена договора:</w:t>
      </w:r>
      <w:r w:rsidRPr="00054E3D">
        <w:rPr>
          <w:rFonts w:ascii="Times New Roman" w:hAnsi="Times New Roman"/>
          <w:b/>
          <w:lang w:eastAsia="x-none"/>
        </w:rPr>
        <w:t xml:space="preserve"> </w:t>
      </w:r>
      <w:r w:rsidRPr="00054E3D">
        <w:rPr>
          <w:rFonts w:ascii="Times New Roman" w:hAnsi="Times New Roman"/>
          <w:color w:val="000000"/>
        </w:rPr>
        <w:t>42 669 171</w:t>
      </w:r>
      <w:r w:rsidRPr="00054E3D">
        <w:rPr>
          <w:rFonts w:ascii="Times New Roman" w:hAnsi="Times New Roman"/>
          <w:bCs/>
        </w:rPr>
        <w:t xml:space="preserve"> (сорок два миллиона шестьсот шестьдесят девять тысяч сто семьдесят один) рубль 51 копейка, включая НДС (20%).</w:t>
      </w:r>
    </w:p>
    <w:p w:rsidR="00054E3D" w:rsidRPr="00054E3D" w:rsidRDefault="00054E3D" w:rsidP="00054E3D">
      <w:pPr>
        <w:tabs>
          <w:tab w:val="left" w:pos="993"/>
          <w:tab w:val="left" w:pos="6987"/>
        </w:tabs>
        <w:spacing w:line="276" w:lineRule="auto"/>
        <w:rPr>
          <w:rFonts w:ascii="Times New Roman" w:eastAsia="Calibri" w:hAnsi="Times New Roman"/>
          <w:b/>
          <w:lang w:eastAsia="en-US"/>
        </w:rPr>
      </w:pPr>
      <w:r w:rsidRPr="00054E3D">
        <w:rPr>
          <w:rFonts w:ascii="Times New Roman" w:eastAsia="Calibri" w:hAnsi="Times New Roman"/>
          <w:b/>
          <w:lang w:eastAsia="en-US"/>
        </w:rPr>
        <w:t>Начальная (максимальная) цена единицы продукции:</w:t>
      </w:r>
    </w:p>
    <w:tbl>
      <w:tblPr>
        <w:tblW w:w="1006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3120"/>
        <w:gridCol w:w="1368"/>
        <w:gridCol w:w="1041"/>
        <w:gridCol w:w="2105"/>
        <w:gridCol w:w="1869"/>
      </w:tblGrid>
      <w:tr w:rsidR="00054E3D" w:rsidRPr="00054E3D" w:rsidTr="00054E3D">
        <w:trPr>
          <w:trHeight w:val="874"/>
          <w:jc w:val="center"/>
        </w:trPr>
        <w:tc>
          <w:tcPr>
            <w:tcW w:w="562" w:type="dxa"/>
            <w:shd w:val="clear" w:color="auto" w:fill="auto"/>
            <w:vAlign w:val="center"/>
            <w:hideMark/>
          </w:tcPr>
          <w:p w:rsidR="00054E3D" w:rsidRPr="00054E3D" w:rsidRDefault="00054E3D" w:rsidP="00B57DEB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054E3D">
              <w:rPr>
                <w:rFonts w:ascii="Times New Roman" w:hAnsi="Times New Roman"/>
                <w:b/>
                <w:bCs/>
                <w:color w:val="000000"/>
              </w:rPr>
              <w:t>№ п/п</w:t>
            </w:r>
          </w:p>
        </w:tc>
        <w:tc>
          <w:tcPr>
            <w:tcW w:w="3120" w:type="dxa"/>
            <w:shd w:val="clear" w:color="auto" w:fill="auto"/>
            <w:vAlign w:val="center"/>
            <w:hideMark/>
          </w:tcPr>
          <w:p w:rsidR="00054E3D" w:rsidRPr="00054E3D" w:rsidRDefault="00054E3D" w:rsidP="00B57DEB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054E3D">
              <w:rPr>
                <w:rFonts w:ascii="Times New Roman" w:hAnsi="Times New Roman"/>
                <w:b/>
                <w:bCs/>
                <w:color w:val="000000"/>
              </w:rPr>
              <w:t>Наименование, тип, марка продукции (или аналог)</w:t>
            </w:r>
          </w:p>
        </w:tc>
        <w:tc>
          <w:tcPr>
            <w:tcW w:w="1368" w:type="dxa"/>
            <w:shd w:val="clear" w:color="auto" w:fill="auto"/>
            <w:vAlign w:val="center"/>
            <w:hideMark/>
          </w:tcPr>
          <w:p w:rsidR="00054E3D" w:rsidRPr="00054E3D" w:rsidRDefault="00054E3D" w:rsidP="00B57DEB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054E3D">
              <w:rPr>
                <w:rFonts w:ascii="Times New Roman" w:hAnsi="Times New Roman"/>
                <w:b/>
                <w:bCs/>
                <w:color w:val="000000"/>
              </w:rPr>
              <w:t>Единица измерения</w:t>
            </w:r>
          </w:p>
        </w:tc>
        <w:tc>
          <w:tcPr>
            <w:tcW w:w="1041" w:type="dxa"/>
            <w:shd w:val="clear" w:color="auto" w:fill="auto"/>
            <w:vAlign w:val="center"/>
            <w:hideMark/>
          </w:tcPr>
          <w:p w:rsidR="00054E3D" w:rsidRPr="00054E3D" w:rsidRDefault="00054E3D" w:rsidP="00B57DEB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054E3D">
              <w:rPr>
                <w:rFonts w:ascii="Times New Roman" w:hAnsi="Times New Roman"/>
                <w:b/>
                <w:bCs/>
                <w:color w:val="000000"/>
              </w:rPr>
              <w:t>Количество</w:t>
            </w:r>
          </w:p>
        </w:tc>
        <w:tc>
          <w:tcPr>
            <w:tcW w:w="2105" w:type="dxa"/>
            <w:shd w:val="clear" w:color="auto" w:fill="auto"/>
            <w:vAlign w:val="center"/>
            <w:hideMark/>
          </w:tcPr>
          <w:p w:rsidR="00054E3D" w:rsidRPr="00054E3D" w:rsidRDefault="00054E3D" w:rsidP="00B57DEB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054E3D">
              <w:rPr>
                <w:rFonts w:ascii="Times New Roman" w:hAnsi="Times New Roman"/>
                <w:b/>
                <w:bCs/>
                <w:color w:val="000000"/>
              </w:rPr>
              <w:t>Начальная (максимальная) цена за единицу, с НДС</w:t>
            </w:r>
          </w:p>
        </w:tc>
        <w:tc>
          <w:tcPr>
            <w:tcW w:w="1869" w:type="dxa"/>
            <w:shd w:val="clear" w:color="auto" w:fill="auto"/>
            <w:vAlign w:val="center"/>
            <w:hideMark/>
          </w:tcPr>
          <w:p w:rsidR="00054E3D" w:rsidRPr="00054E3D" w:rsidRDefault="00054E3D" w:rsidP="00B57DEB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054E3D">
              <w:rPr>
                <w:rFonts w:ascii="Times New Roman" w:hAnsi="Times New Roman"/>
                <w:b/>
                <w:bCs/>
                <w:color w:val="000000"/>
              </w:rPr>
              <w:t>Начальная (максимальная) цена, с НДС</w:t>
            </w:r>
          </w:p>
        </w:tc>
      </w:tr>
      <w:tr w:rsidR="00054E3D" w:rsidRPr="00054E3D" w:rsidTr="00A75055">
        <w:trPr>
          <w:trHeight w:val="70"/>
          <w:jc w:val="center"/>
        </w:trPr>
        <w:tc>
          <w:tcPr>
            <w:tcW w:w="562" w:type="dxa"/>
            <w:shd w:val="clear" w:color="auto" w:fill="auto"/>
            <w:noWrap/>
            <w:vAlign w:val="center"/>
            <w:hideMark/>
          </w:tcPr>
          <w:p w:rsidR="00054E3D" w:rsidRPr="00054E3D" w:rsidRDefault="00054E3D" w:rsidP="00A75055">
            <w:pPr>
              <w:pStyle w:val="ab"/>
              <w:numPr>
                <w:ilvl w:val="0"/>
                <w:numId w:val="7"/>
              </w:numPr>
              <w:spacing w:line="276" w:lineRule="auto"/>
              <w:ind w:left="34" w:firstLine="0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120" w:type="dxa"/>
            <w:shd w:val="clear" w:color="auto" w:fill="auto"/>
            <w:vAlign w:val="center"/>
            <w:hideMark/>
          </w:tcPr>
          <w:p w:rsidR="00054E3D" w:rsidRPr="00054E3D" w:rsidRDefault="00054E3D" w:rsidP="00A75055">
            <w:pPr>
              <w:rPr>
                <w:rFonts w:ascii="Times New Roman" w:hAnsi="Times New Roman"/>
                <w:color w:val="000000"/>
              </w:rPr>
            </w:pPr>
            <w:r w:rsidRPr="00054E3D">
              <w:rPr>
                <w:rFonts w:ascii="Times New Roman" w:hAnsi="Times New Roman"/>
                <w:color w:val="000000"/>
              </w:rPr>
              <w:t>Шпала деревянная тип- I</w:t>
            </w:r>
          </w:p>
        </w:tc>
        <w:tc>
          <w:tcPr>
            <w:tcW w:w="1368" w:type="dxa"/>
            <w:shd w:val="clear" w:color="auto" w:fill="auto"/>
            <w:vAlign w:val="center"/>
            <w:hideMark/>
          </w:tcPr>
          <w:p w:rsidR="00054E3D" w:rsidRPr="00054E3D" w:rsidRDefault="00054E3D" w:rsidP="00A75055">
            <w:pPr>
              <w:jc w:val="center"/>
              <w:rPr>
                <w:rFonts w:ascii="Times New Roman" w:hAnsi="Times New Roman"/>
                <w:color w:val="000000"/>
              </w:rPr>
            </w:pPr>
            <w:r w:rsidRPr="00054E3D">
              <w:rPr>
                <w:rFonts w:ascii="Times New Roman" w:hAnsi="Times New Roman"/>
                <w:color w:val="000000"/>
              </w:rPr>
              <w:t>Штука</w:t>
            </w:r>
          </w:p>
        </w:tc>
        <w:tc>
          <w:tcPr>
            <w:tcW w:w="1041" w:type="dxa"/>
            <w:shd w:val="clear" w:color="auto" w:fill="auto"/>
            <w:vAlign w:val="center"/>
            <w:hideMark/>
          </w:tcPr>
          <w:p w:rsidR="00054E3D" w:rsidRPr="00054E3D" w:rsidRDefault="00054E3D" w:rsidP="00A75055">
            <w:pPr>
              <w:jc w:val="center"/>
              <w:rPr>
                <w:rFonts w:ascii="Times New Roman" w:hAnsi="Times New Roman"/>
                <w:color w:val="000000"/>
              </w:rPr>
            </w:pPr>
            <w:r w:rsidRPr="00054E3D">
              <w:rPr>
                <w:rFonts w:ascii="Times New Roman" w:hAnsi="Times New Roman"/>
                <w:color w:val="000000"/>
              </w:rPr>
              <w:t>4 460</w:t>
            </w:r>
          </w:p>
        </w:tc>
        <w:tc>
          <w:tcPr>
            <w:tcW w:w="2105" w:type="dxa"/>
            <w:shd w:val="clear" w:color="auto" w:fill="auto"/>
            <w:vAlign w:val="center"/>
          </w:tcPr>
          <w:p w:rsidR="00054E3D" w:rsidRPr="00054E3D" w:rsidRDefault="00054E3D" w:rsidP="00A75055">
            <w:pPr>
              <w:jc w:val="right"/>
              <w:rPr>
                <w:rFonts w:ascii="Times New Roman" w:hAnsi="Times New Roman"/>
                <w:color w:val="000000"/>
              </w:rPr>
            </w:pPr>
            <w:r w:rsidRPr="00054E3D">
              <w:rPr>
                <w:rFonts w:ascii="Times New Roman" w:hAnsi="Times New Roman"/>
                <w:color w:val="000000"/>
              </w:rPr>
              <w:t>3 886,67</w:t>
            </w:r>
          </w:p>
        </w:tc>
        <w:tc>
          <w:tcPr>
            <w:tcW w:w="1869" w:type="dxa"/>
            <w:shd w:val="clear" w:color="auto" w:fill="auto"/>
            <w:noWrap/>
            <w:vAlign w:val="center"/>
          </w:tcPr>
          <w:p w:rsidR="00054E3D" w:rsidRPr="00054E3D" w:rsidRDefault="00054E3D" w:rsidP="00A75055">
            <w:pPr>
              <w:jc w:val="right"/>
              <w:rPr>
                <w:rFonts w:ascii="Times New Roman" w:hAnsi="Times New Roman"/>
                <w:color w:val="000000"/>
              </w:rPr>
            </w:pPr>
            <w:r w:rsidRPr="00054E3D">
              <w:rPr>
                <w:rFonts w:ascii="Times New Roman" w:hAnsi="Times New Roman"/>
                <w:color w:val="000000"/>
              </w:rPr>
              <w:t>17 334 539,28</w:t>
            </w:r>
          </w:p>
        </w:tc>
      </w:tr>
      <w:tr w:rsidR="00054E3D" w:rsidRPr="00054E3D" w:rsidTr="00054E3D">
        <w:trPr>
          <w:trHeight w:val="70"/>
          <w:jc w:val="center"/>
        </w:trPr>
        <w:tc>
          <w:tcPr>
            <w:tcW w:w="562" w:type="dxa"/>
            <w:shd w:val="clear" w:color="auto" w:fill="auto"/>
            <w:noWrap/>
            <w:vAlign w:val="center"/>
          </w:tcPr>
          <w:p w:rsidR="00054E3D" w:rsidRPr="00054E3D" w:rsidRDefault="00054E3D" w:rsidP="00A75055">
            <w:pPr>
              <w:pStyle w:val="ab"/>
              <w:numPr>
                <w:ilvl w:val="0"/>
                <w:numId w:val="7"/>
              </w:numPr>
              <w:spacing w:line="276" w:lineRule="auto"/>
              <w:ind w:left="34" w:firstLine="0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120" w:type="dxa"/>
            <w:shd w:val="clear" w:color="auto" w:fill="auto"/>
            <w:vAlign w:val="center"/>
          </w:tcPr>
          <w:p w:rsidR="00054E3D" w:rsidRPr="00054E3D" w:rsidRDefault="00054E3D" w:rsidP="00A75055">
            <w:pPr>
              <w:rPr>
                <w:rFonts w:ascii="Times New Roman" w:hAnsi="Times New Roman"/>
                <w:color w:val="000000"/>
              </w:rPr>
            </w:pPr>
            <w:r w:rsidRPr="00054E3D">
              <w:rPr>
                <w:rFonts w:ascii="Times New Roman" w:hAnsi="Times New Roman"/>
                <w:color w:val="000000"/>
              </w:rPr>
              <w:t>Шпала деревянная тип- II</w:t>
            </w:r>
          </w:p>
        </w:tc>
        <w:tc>
          <w:tcPr>
            <w:tcW w:w="1368" w:type="dxa"/>
            <w:shd w:val="clear" w:color="auto" w:fill="auto"/>
            <w:vAlign w:val="center"/>
          </w:tcPr>
          <w:p w:rsidR="00054E3D" w:rsidRPr="00054E3D" w:rsidRDefault="00054E3D" w:rsidP="00A75055">
            <w:pPr>
              <w:jc w:val="center"/>
              <w:rPr>
                <w:rFonts w:ascii="Times New Roman" w:hAnsi="Times New Roman"/>
                <w:color w:val="000000"/>
              </w:rPr>
            </w:pPr>
            <w:r w:rsidRPr="00054E3D">
              <w:rPr>
                <w:rFonts w:ascii="Times New Roman" w:hAnsi="Times New Roman"/>
                <w:color w:val="000000"/>
              </w:rPr>
              <w:t>Штука</w:t>
            </w:r>
          </w:p>
        </w:tc>
        <w:tc>
          <w:tcPr>
            <w:tcW w:w="1041" w:type="dxa"/>
            <w:shd w:val="clear" w:color="auto" w:fill="auto"/>
            <w:vAlign w:val="center"/>
          </w:tcPr>
          <w:p w:rsidR="00054E3D" w:rsidRPr="00054E3D" w:rsidRDefault="00054E3D" w:rsidP="00A75055">
            <w:pPr>
              <w:jc w:val="center"/>
              <w:rPr>
                <w:rFonts w:ascii="Times New Roman" w:hAnsi="Times New Roman"/>
                <w:color w:val="000000"/>
              </w:rPr>
            </w:pPr>
            <w:r w:rsidRPr="00054E3D">
              <w:rPr>
                <w:rFonts w:ascii="Times New Roman" w:hAnsi="Times New Roman"/>
                <w:color w:val="000000"/>
              </w:rPr>
              <w:t>7 090</w:t>
            </w:r>
          </w:p>
        </w:tc>
        <w:tc>
          <w:tcPr>
            <w:tcW w:w="2105" w:type="dxa"/>
            <w:shd w:val="clear" w:color="auto" w:fill="auto"/>
            <w:vAlign w:val="center"/>
          </w:tcPr>
          <w:p w:rsidR="00054E3D" w:rsidRPr="00054E3D" w:rsidRDefault="00054E3D" w:rsidP="00A75055">
            <w:pPr>
              <w:jc w:val="right"/>
              <w:rPr>
                <w:rFonts w:ascii="Times New Roman" w:hAnsi="Times New Roman"/>
                <w:color w:val="000000"/>
              </w:rPr>
            </w:pPr>
            <w:r w:rsidRPr="00054E3D">
              <w:rPr>
                <w:rFonts w:ascii="Times New Roman" w:hAnsi="Times New Roman"/>
                <w:color w:val="000000"/>
              </w:rPr>
              <w:t>2 883,34</w:t>
            </w:r>
          </w:p>
        </w:tc>
        <w:tc>
          <w:tcPr>
            <w:tcW w:w="1869" w:type="dxa"/>
            <w:shd w:val="clear" w:color="auto" w:fill="auto"/>
            <w:noWrap/>
            <w:vAlign w:val="center"/>
          </w:tcPr>
          <w:p w:rsidR="00054E3D" w:rsidRPr="00054E3D" w:rsidRDefault="00054E3D" w:rsidP="00A75055">
            <w:pPr>
              <w:jc w:val="right"/>
              <w:rPr>
                <w:rFonts w:ascii="Times New Roman" w:hAnsi="Times New Roman"/>
                <w:color w:val="000000"/>
              </w:rPr>
            </w:pPr>
            <w:r w:rsidRPr="00054E3D">
              <w:rPr>
                <w:rFonts w:ascii="Times New Roman" w:hAnsi="Times New Roman"/>
                <w:color w:val="000000"/>
              </w:rPr>
              <w:t>20 442 852,24</w:t>
            </w:r>
          </w:p>
        </w:tc>
      </w:tr>
      <w:tr w:rsidR="00054E3D" w:rsidRPr="00054E3D" w:rsidTr="00054E3D">
        <w:trPr>
          <w:trHeight w:val="70"/>
          <w:jc w:val="center"/>
        </w:trPr>
        <w:tc>
          <w:tcPr>
            <w:tcW w:w="562" w:type="dxa"/>
            <w:shd w:val="clear" w:color="auto" w:fill="auto"/>
            <w:noWrap/>
            <w:vAlign w:val="center"/>
          </w:tcPr>
          <w:p w:rsidR="00054E3D" w:rsidRPr="00054E3D" w:rsidRDefault="00054E3D" w:rsidP="00A75055">
            <w:pPr>
              <w:pStyle w:val="ab"/>
              <w:numPr>
                <w:ilvl w:val="0"/>
                <w:numId w:val="7"/>
              </w:numPr>
              <w:spacing w:line="276" w:lineRule="auto"/>
              <w:ind w:left="34" w:firstLine="0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120" w:type="dxa"/>
            <w:shd w:val="clear" w:color="auto" w:fill="auto"/>
            <w:vAlign w:val="center"/>
          </w:tcPr>
          <w:p w:rsidR="00054E3D" w:rsidRPr="00054E3D" w:rsidRDefault="00054E3D" w:rsidP="00A75055">
            <w:pPr>
              <w:rPr>
                <w:rFonts w:ascii="Times New Roman" w:hAnsi="Times New Roman"/>
                <w:color w:val="000000"/>
              </w:rPr>
            </w:pPr>
            <w:r w:rsidRPr="00054E3D">
              <w:rPr>
                <w:rFonts w:ascii="Times New Roman" w:hAnsi="Times New Roman"/>
                <w:color w:val="000000"/>
              </w:rPr>
              <w:t>Брус деревянный вид А4 тип I</w:t>
            </w:r>
          </w:p>
        </w:tc>
        <w:tc>
          <w:tcPr>
            <w:tcW w:w="1368" w:type="dxa"/>
            <w:shd w:val="clear" w:color="auto" w:fill="auto"/>
            <w:vAlign w:val="center"/>
          </w:tcPr>
          <w:p w:rsidR="00054E3D" w:rsidRPr="00054E3D" w:rsidRDefault="00054E3D" w:rsidP="00A75055">
            <w:pPr>
              <w:jc w:val="center"/>
              <w:rPr>
                <w:rFonts w:ascii="Times New Roman" w:hAnsi="Times New Roman"/>
                <w:color w:val="000000"/>
              </w:rPr>
            </w:pPr>
            <w:r w:rsidRPr="00054E3D">
              <w:rPr>
                <w:rFonts w:ascii="Times New Roman" w:hAnsi="Times New Roman"/>
                <w:color w:val="000000"/>
              </w:rPr>
              <w:t>Комплект</w:t>
            </w:r>
          </w:p>
        </w:tc>
        <w:tc>
          <w:tcPr>
            <w:tcW w:w="1041" w:type="dxa"/>
            <w:shd w:val="clear" w:color="auto" w:fill="auto"/>
            <w:vAlign w:val="center"/>
          </w:tcPr>
          <w:p w:rsidR="00054E3D" w:rsidRPr="00054E3D" w:rsidRDefault="00054E3D" w:rsidP="00A75055">
            <w:pPr>
              <w:jc w:val="center"/>
              <w:rPr>
                <w:rFonts w:ascii="Times New Roman" w:hAnsi="Times New Roman"/>
                <w:color w:val="000000"/>
              </w:rPr>
            </w:pPr>
            <w:r w:rsidRPr="00054E3D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2105" w:type="dxa"/>
            <w:shd w:val="clear" w:color="auto" w:fill="auto"/>
            <w:vAlign w:val="center"/>
          </w:tcPr>
          <w:p w:rsidR="00054E3D" w:rsidRPr="00054E3D" w:rsidRDefault="00054E3D" w:rsidP="00A75055">
            <w:pPr>
              <w:jc w:val="right"/>
              <w:rPr>
                <w:rFonts w:ascii="Times New Roman" w:hAnsi="Times New Roman"/>
                <w:color w:val="000000"/>
              </w:rPr>
            </w:pPr>
            <w:r w:rsidRPr="00054E3D">
              <w:rPr>
                <w:rFonts w:ascii="Times New Roman" w:hAnsi="Times New Roman"/>
                <w:color w:val="000000"/>
              </w:rPr>
              <w:t>393 770,00</w:t>
            </w:r>
          </w:p>
        </w:tc>
        <w:tc>
          <w:tcPr>
            <w:tcW w:w="1869" w:type="dxa"/>
            <w:shd w:val="clear" w:color="auto" w:fill="auto"/>
            <w:noWrap/>
            <w:vAlign w:val="center"/>
          </w:tcPr>
          <w:p w:rsidR="00054E3D" w:rsidRPr="00054E3D" w:rsidRDefault="00054E3D" w:rsidP="00A75055">
            <w:pPr>
              <w:jc w:val="right"/>
              <w:rPr>
                <w:rFonts w:ascii="Times New Roman" w:hAnsi="Times New Roman"/>
                <w:color w:val="000000"/>
              </w:rPr>
            </w:pPr>
            <w:r w:rsidRPr="00054E3D">
              <w:rPr>
                <w:rFonts w:ascii="Times New Roman" w:hAnsi="Times New Roman"/>
                <w:color w:val="000000"/>
              </w:rPr>
              <w:t>2 362 620,02</w:t>
            </w:r>
          </w:p>
        </w:tc>
      </w:tr>
      <w:tr w:rsidR="00054E3D" w:rsidRPr="00054E3D" w:rsidTr="00054E3D">
        <w:trPr>
          <w:trHeight w:val="70"/>
          <w:jc w:val="center"/>
        </w:trPr>
        <w:tc>
          <w:tcPr>
            <w:tcW w:w="562" w:type="dxa"/>
            <w:shd w:val="clear" w:color="auto" w:fill="auto"/>
            <w:noWrap/>
            <w:vAlign w:val="center"/>
          </w:tcPr>
          <w:p w:rsidR="00054E3D" w:rsidRPr="00054E3D" w:rsidRDefault="00054E3D" w:rsidP="00A75055">
            <w:pPr>
              <w:pStyle w:val="ab"/>
              <w:numPr>
                <w:ilvl w:val="0"/>
                <w:numId w:val="7"/>
              </w:numPr>
              <w:spacing w:line="276" w:lineRule="auto"/>
              <w:ind w:left="34" w:firstLine="0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120" w:type="dxa"/>
            <w:shd w:val="clear" w:color="auto" w:fill="auto"/>
            <w:vAlign w:val="center"/>
          </w:tcPr>
          <w:p w:rsidR="00054E3D" w:rsidRPr="00054E3D" w:rsidRDefault="00054E3D" w:rsidP="00A75055">
            <w:pPr>
              <w:rPr>
                <w:rFonts w:ascii="Times New Roman" w:hAnsi="Times New Roman"/>
                <w:color w:val="000000"/>
              </w:rPr>
            </w:pPr>
            <w:r w:rsidRPr="00054E3D">
              <w:rPr>
                <w:rFonts w:ascii="Times New Roman" w:hAnsi="Times New Roman"/>
                <w:color w:val="000000"/>
              </w:rPr>
              <w:t>Брус деревянный Тип II А4</w:t>
            </w:r>
          </w:p>
        </w:tc>
        <w:tc>
          <w:tcPr>
            <w:tcW w:w="1368" w:type="dxa"/>
            <w:shd w:val="clear" w:color="auto" w:fill="auto"/>
            <w:vAlign w:val="center"/>
          </w:tcPr>
          <w:p w:rsidR="00054E3D" w:rsidRPr="00054E3D" w:rsidRDefault="00054E3D" w:rsidP="00A75055">
            <w:pPr>
              <w:jc w:val="center"/>
              <w:rPr>
                <w:rFonts w:ascii="Times New Roman" w:hAnsi="Times New Roman"/>
                <w:color w:val="000000"/>
              </w:rPr>
            </w:pPr>
            <w:r w:rsidRPr="00054E3D">
              <w:rPr>
                <w:rFonts w:ascii="Times New Roman" w:hAnsi="Times New Roman"/>
                <w:color w:val="000000"/>
              </w:rPr>
              <w:t>Комплект</w:t>
            </w:r>
          </w:p>
        </w:tc>
        <w:tc>
          <w:tcPr>
            <w:tcW w:w="1041" w:type="dxa"/>
            <w:shd w:val="clear" w:color="auto" w:fill="auto"/>
            <w:vAlign w:val="center"/>
          </w:tcPr>
          <w:p w:rsidR="00054E3D" w:rsidRPr="00054E3D" w:rsidRDefault="00054E3D" w:rsidP="00A75055">
            <w:pPr>
              <w:jc w:val="center"/>
              <w:rPr>
                <w:rFonts w:ascii="Times New Roman" w:hAnsi="Times New Roman"/>
                <w:color w:val="000000"/>
              </w:rPr>
            </w:pPr>
            <w:r w:rsidRPr="00054E3D"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2105" w:type="dxa"/>
            <w:shd w:val="clear" w:color="auto" w:fill="auto"/>
            <w:vAlign w:val="center"/>
          </w:tcPr>
          <w:p w:rsidR="00054E3D" w:rsidRPr="00054E3D" w:rsidRDefault="00054E3D" w:rsidP="00A75055">
            <w:pPr>
              <w:jc w:val="right"/>
              <w:rPr>
                <w:rFonts w:ascii="Times New Roman" w:hAnsi="Times New Roman"/>
                <w:color w:val="000000"/>
              </w:rPr>
            </w:pPr>
            <w:r w:rsidRPr="00054E3D">
              <w:rPr>
                <w:rFonts w:ascii="Times New Roman" w:hAnsi="Times New Roman"/>
                <w:color w:val="000000"/>
              </w:rPr>
              <w:t>340 600,00</w:t>
            </w:r>
          </w:p>
        </w:tc>
        <w:tc>
          <w:tcPr>
            <w:tcW w:w="1869" w:type="dxa"/>
            <w:shd w:val="clear" w:color="auto" w:fill="auto"/>
            <w:noWrap/>
            <w:vAlign w:val="center"/>
          </w:tcPr>
          <w:p w:rsidR="00054E3D" w:rsidRPr="00054E3D" w:rsidRDefault="00054E3D" w:rsidP="00A75055">
            <w:pPr>
              <w:jc w:val="right"/>
              <w:rPr>
                <w:rFonts w:ascii="Times New Roman" w:hAnsi="Times New Roman"/>
                <w:color w:val="000000"/>
              </w:rPr>
            </w:pPr>
            <w:r w:rsidRPr="00054E3D">
              <w:rPr>
                <w:rFonts w:ascii="Times New Roman" w:hAnsi="Times New Roman"/>
                <w:color w:val="000000"/>
              </w:rPr>
              <w:t>2 384 199,97</w:t>
            </w:r>
          </w:p>
        </w:tc>
      </w:tr>
      <w:tr w:rsidR="00054E3D" w:rsidRPr="00054E3D" w:rsidTr="00054E3D">
        <w:trPr>
          <w:trHeight w:val="389"/>
          <w:jc w:val="center"/>
        </w:trPr>
        <w:tc>
          <w:tcPr>
            <w:tcW w:w="562" w:type="dxa"/>
            <w:shd w:val="clear" w:color="auto" w:fill="auto"/>
            <w:noWrap/>
            <w:vAlign w:val="center"/>
          </w:tcPr>
          <w:p w:rsidR="00054E3D" w:rsidRPr="00054E3D" w:rsidRDefault="00054E3D" w:rsidP="00A75055">
            <w:pPr>
              <w:pStyle w:val="ab"/>
              <w:numPr>
                <w:ilvl w:val="0"/>
                <w:numId w:val="7"/>
              </w:numPr>
              <w:spacing w:line="276" w:lineRule="auto"/>
              <w:ind w:left="34" w:firstLine="0"/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120" w:type="dxa"/>
            <w:shd w:val="clear" w:color="auto" w:fill="auto"/>
            <w:vAlign w:val="center"/>
          </w:tcPr>
          <w:p w:rsidR="00054E3D" w:rsidRPr="00054E3D" w:rsidRDefault="00054E3D" w:rsidP="00A75055">
            <w:pPr>
              <w:rPr>
                <w:rFonts w:ascii="Times New Roman" w:hAnsi="Times New Roman"/>
                <w:color w:val="000000"/>
              </w:rPr>
            </w:pPr>
            <w:r w:rsidRPr="00054E3D">
              <w:rPr>
                <w:rFonts w:ascii="Times New Roman" w:hAnsi="Times New Roman"/>
                <w:color w:val="000000"/>
              </w:rPr>
              <w:t>Брус деревянный вид А тип II 3,25м</w:t>
            </w:r>
          </w:p>
        </w:tc>
        <w:tc>
          <w:tcPr>
            <w:tcW w:w="1368" w:type="dxa"/>
            <w:shd w:val="clear" w:color="auto" w:fill="auto"/>
            <w:vAlign w:val="center"/>
          </w:tcPr>
          <w:p w:rsidR="00054E3D" w:rsidRPr="00054E3D" w:rsidRDefault="00054E3D" w:rsidP="00A75055">
            <w:pPr>
              <w:jc w:val="center"/>
              <w:rPr>
                <w:rFonts w:ascii="Times New Roman" w:hAnsi="Times New Roman"/>
                <w:color w:val="000000"/>
              </w:rPr>
            </w:pPr>
            <w:r w:rsidRPr="00054E3D">
              <w:rPr>
                <w:rFonts w:ascii="Times New Roman" w:hAnsi="Times New Roman"/>
                <w:color w:val="000000"/>
              </w:rPr>
              <w:t>Штука</w:t>
            </w:r>
          </w:p>
        </w:tc>
        <w:tc>
          <w:tcPr>
            <w:tcW w:w="1041" w:type="dxa"/>
            <w:shd w:val="clear" w:color="auto" w:fill="auto"/>
            <w:vAlign w:val="center"/>
          </w:tcPr>
          <w:p w:rsidR="00054E3D" w:rsidRPr="00054E3D" w:rsidRDefault="00054E3D" w:rsidP="00A75055">
            <w:pPr>
              <w:jc w:val="center"/>
              <w:rPr>
                <w:rFonts w:ascii="Times New Roman" w:hAnsi="Times New Roman"/>
                <w:color w:val="000000"/>
              </w:rPr>
            </w:pPr>
            <w:r w:rsidRPr="00054E3D">
              <w:rPr>
                <w:rFonts w:ascii="Times New Roman" w:hAnsi="Times New Roman"/>
                <w:color w:val="000000"/>
              </w:rPr>
              <w:t>32</w:t>
            </w:r>
          </w:p>
        </w:tc>
        <w:tc>
          <w:tcPr>
            <w:tcW w:w="2105" w:type="dxa"/>
            <w:shd w:val="clear" w:color="auto" w:fill="auto"/>
            <w:vAlign w:val="center"/>
          </w:tcPr>
          <w:p w:rsidR="00054E3D" w:rsidRPr="00054E3D" w:rsidRDefault="00054E3D" w:rsidP="00A75055">
            <w:pPr>
              <w:jc w:val="right"/>
              <w:rPr>
                <w:rFonts w:ascii="Times New Roman" w:hAnsi="Times New Roman"/>
                <w:color w:val="000000"/>
              </w:rPr>
            </w:pPr>
            <w:r w:rsidRPr="00054E3D">
              <w:rPr>
                <w:rFonts w:ascii="Times New Roman" w:hAnsi="Times New Roman"/>
                <w:color w:val="000000"/>
              </w:rPr>
              <w:t>4 530,00</w:t>
            </w:r>
          </w:p>
        </w:tc>
        <w:tc>
          <w:tcPr>
            <w:tcW w:w="1869" w:type="dxa"/>
            <w:shd w:val="clear" w:color="auto" w:fill="auto"/>
            <w:noWrap/>
            <w:vAlign w:val="center"/>
          </w:tcPr>
          <w:p w:rsidR="00054E3D" w:rsidRPr="00054E3D" w:rsidRDefault="00054E3D" w:rsidP="00A75055">
            <w:pPr>
              <w:jc w:val="right"/>
              <w:rPr>
                <w:rFonts w:ascii="Times New Roman" w:hAnsi="Times New Roman"/>
                <w:color w:val="000000"/>
              </w:rPr>
            </w:pPr>
            <w:r w:rsidRPr="00054E3D">
              <w:rPr>
                <w:rFonts w:ascii="Times New Roman" w:hAnsi="Times New Roman"/>
                <w:color w:val="000000"/>
              </w:rPr>
              <w:t>144 960,00</w:t>
            </w:r>
          </w:p>
        </w:tc>
      </w:tr>
      <w:tr w:rsidR="00054E3D" w:rsidRPr="00054E3D" w:rsidTr="00054E3D">
        <w:trPr>
          <w:trHeight w:val="70"/>
          <w:jc w:val="center"/>
        </w:trPr>
        <w:tc>
          <w:tcPr>
            <w:tcW w:w="8196" w:type="dxa"/>
            <w:gridSpan w:val="5"/>
            <w:shd w:val="clear" w:color="auto" w:fill="auto"/>
            <w:noWrap/>
            <w:vAlign w:val="center"/>
          </w:tcPr>
          <w:p w:rsidR="00054E3D" w:rsidRPr="00054E3D" w:rsidRDefault="00054E3D" w:rsidP="00B57DEB">
            <w:pPr>
              <w:jc w:val="right"/>
              <w:rPr>
                <w:rFonts w:ascii="Times New Roman" w:hAnsi="Times New Roman"/>
                <w:color w:val="000000"/>
              </w:rPr>
            </w:pPr>
            <w:r w:rsidRPr="00054E3D">
              <w:rPr>
                <w:rFonts w:ascii="Times New Roman" w:hAnsi="Times New Roman"/>
                <w:color w:val="000000"/>
              </w:rPr>
              <w:t>Итого с НДС</w:t>
            </w:r>
          </w:p>
        </w:tc>
        <w:tc>
          <w:tcPr>
            <w:tcW w:w="1869" w:type="dxa"/>
            <w:shd w:val="clear" w:color="auto" w:fill="auto"/>
            <w:noWrap/>
            <w:vAlign w:val="center"/>
          </w:tcPr>
          <w:p w:rsidR="00054E3D" w:rsidRPr="00054E3D" w:rsidRDefault="00054E3D" w:rsidP="00B57DEB">
            <w:pPr>
              <w:jc w:val="center"/>
              <w:rPr>
                <w:rFonts w:ascii="Times New Roman" w:hAnsi="Times New Roman"/>
                <w:color w:val="000000"/>
              </w:rPr>
            </w:pPr>
            <w:r w:rsidRPr="00054E3D">
              <w:rPr>
                <w:rFonts w:ascii="Times New Roman" w:hAnsi="Times New Roman"/>
                <w:color w:val="000000"/>
              </w:rPr>
              <w:t>42 669 171,51</w:t>
            </w:r>
          </w:p>
        </w:tc>
      </w:tr>
    </w:tbl>
    <w:p w:rsidR="005871ED" w:rsidRPr="00956818" w:rsidRDefault="005871ED" w:rsidP="005871ED">
      <w:pPr>
        <w:keepLines w:val="0"/>
        <w:jc w:val="left"/>
        <w:rPr>
          <w:rFonts w:ascii="Times New Roman" w:eastAsiaTheme="minorHAnsi" w:hAnsi="Times New Roman"/>
        </w:rPr>
      </w:pPr>
    </w:p>
    <w:p w:rsidR="00956818" w:rsidRPr="00956818" w:rsidRDefault="00956818" w:rsidP="00956818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  <w:r w:rsidRPr="00956818">
        <w:rPr>
          <w:rFonts w:ascii="Times New Roman" w:hAnsi="Times New Roman"/>
        </w:rPr>
        <w:t xml:space="preserve">Извещение о проведении закупки (закупочная </w:t>
      </w:r>
      <w:r w:rsidRPr="00956818">
        <w:rPr>
          <w:rFonts w:ascii="Times New Roman" w:hAnsi="Times New Roman"/>
          <w:color w:val="000000"/>
          <w:lang w:eastAsia="ar-SA"/>
        </w:rPr>
        <w:t>документация) опубликовано</w:t>
      </w:r>
      <w:r w:rsidRPr="00956818">
        <w:rPr>
          <w:rFonts w:ascii="Times New Roman" w:hAnsi="Times New Roman"/>
        </w:rPr>
        <w:t xml:space="preserve"> «2</w:t>
      </w:r>
      <w:r w:rsidR="00A75055">
        <w:rPr>
          <w:rFonts w:ascii="Times New Roman" w:hAnsi="Times New Roman"/>
        </w:rPr>
        <w:t>4</w:t>
      </w:r>
      <w:r w:rsidRPr="00956818">
        <w:rPr>
          <w:rFonts w:ascii="Times New Roman" w:hAnsi="Times New Roman"/>
        </w:rPr>
        <w:t xml:space="preserve">» </w:t>
      </w:r>
      <w:r w:rsidR="00A75055">
        <w:rPr>
          <w:rFonts w:ascii="Times New Roman" w:hAnsi="Times New Roman"/>
        </w:rPr>
        <w:t>марта 2025</w:t>
      </w:r>
      <w:r w:rsidRPr="00956818">
        <w:rPr>
          <w:rFonts w:ascii="Times New Roman" w:hAnsi="Times New Roman"/>
        </w:rPr>
        <w:t xml:space="preserve"> года на официальном государственном сайте </w:t>
      </w:r>
      <w:hyperlink r:id="rId7" w:history="1">
        <w:r w:rsidRPr="00956818">
          <w:rPr>
            <w:rStyle w:val="a3"/>
            <w:rFonts w:ascii="Times New Roman" w:hAnsi="Times New Roman"/>
            <w:color w:val="0000FF"/>
            <w:u w:val="single"/>
            <w:lang w:val="en-US"/>
          </w:rPr>
          <w:t>http</w:t>
        </w:r>
        <w:r w:rsidRPr="00956818">
          <w:rPr>
            <w:rStyle w:val="a3"/>
            <w:rFonts w:ascii="Times New Roman" w:hAnsi="Times New Roman"/>
            <w:color w:val="0000FF"/>
            <w:u w:val="single"/>
          </w:rPr>
          <w:t>://</w:t>
        </w:r>
        <w:r w:rsidRPr="00956818">
          <w:rPr>
            <w:rStyle w:val="a3"/>
            <w:rFonts w:ascii="Times New Roman" w:hAnsi="Times New Roman"/>
            <w:color w:val="0000FF"/>
            <w:u w:val="single"/>
            <w:lang w:val="en-US"/>
          </w:rPr>
          <w:t>www</w:t>
        </w:r>
        <w:r w:rsidRPr="00956818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956818">
          <w:rPr>
            <w:rStyle w:val="a3"/>
            <w:rFonts w:ascii="Times New Roman" w:hAnsi="Times New Roman"/>
            <w:color w:val="0000FF"/>
            <w:u w:val="single"/>
            <w:lang w:val="en-US"/>
          </w:rPr>
          <w:t>zakupki</w:t>
        </w:r>
        <w:r w:rsidRPr="00956818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956818">
          <w:rPr>
            <w:rStyle w:val="a3"/>
            <w:rFonts w:ascii="Times New Roman" w:hAnsi="Times New Roman"/>
            <w:color w:val="0000FF"/>
            <w:u w:val="single"/>
            <w:lang w:val="en-US"/>
          </w:rPr>
          <w:t>gov</w:t>
        </w:r>
        <w:r w:rsidRPr="00956818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956818">
          <w:rPr>
            <w:rStyle w:val="a3"/>
            <w:rFonts w:ascii="Times New Roman" w:hAnsi="Times New Roman"/>
            <w:color w:val="0000FF"/>
            <w:u w:val="single"/>
            <w:lang w:val="en-US"/>
          </w:rPr>
          <w:t>ru</w:t>
        </w:r>
      </w:hyperlink>
      <w:r w:rsidRPr="00956818">
        <w:rPr>
          <w:rStyle w:val="a3"/>
          <w:rFonts w:ascii="Times New Roman" w:hAnsi="Times New Roman"/>
          <w:color w:val="0000FF"/>
          <w:u w:val="single"/>
        </w:rPr>
        <w:t>/</w:t>
      </w:r>
      <w:r w:rsidRPr="00956818">
        <w:rPr>
          <w:rFonts w:ascii="Times New Roman" w:hAnsi="Times New Roman"/>
        </w:rPr>
        <w:t xml:space="preserve">, закупка </w:t>
      </w:r>
      <w:r w:rsidR="00A75055">
        <w:rPr>
          <w:rFonts w:ascii="Times New Roman" w:hAnsi="Times New Roman"/>
        </w:rPr>
        <w:t>32514649926</w:t>
      </w:r>
      <w:r w:rsidRPr="00956818">
        <w:rPr>
          <w:rFonts w:ascii="Times New Roman" w:hAnsi="Times New Roman"/>
        </w:rPr>
        <w:t xml:space="preserve">, на официальном сайте по закупкам атомной отрасли </w:t>
      </w:r>
      <w:hyperlink r:id="rId8" w:history="1">
        <w:r w:rsidRPr="00956818">
          <w:rPr>
            <w:rStyle w:val="a3"/>
            <w:rFonts w:ascii="Times New Roman" w:hAnsi="Times New Roman"/>
            <w:color w:val="0000FF"/>
            <w:u w:val="single"/>
            <w:lang w:val="en-US"/>
          </w:rPr>
          <w:t>http</w:t>
        </w:r>
        <w:r w:rsidRPr="00956818">
          <w:rPr>
            <w:rStyle w:val="a3"/>
            <w:rFonts w:ascii="Times New Roman" w:hAnsi="Times New Roman"/>
            <w:color w:val="0000FF"/>
            <w:u w:val="single"/>
          </w:rPr>
          <w:t>://</w:t>
        </w:r>
        <w:r w:rsidRPr="00956818">
          <w:rPr>
            <w:rStyle w:val="a3"/>
            <w:rFonts w:ascii="Times New Roman" w:hAnsi="Times New Roman"/>
            <w:color w:val="0000FF"/>
            <w:u w:val="single"/>
            <w:lang w:val="en-US"/>
          </w:rPr>
          <w:t>zakupki</w:t>
        </w:r>
        <w:r w:rsidRPr="00956818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956818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r w:rsidRPr="00956818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956818">
          <w:rPr>
            <w:rStyle w:val="a3"/>
            <w:rFonts w:ascii="Times New Roman" w:hAnsi="Times New Roman"/>
            <w:color w:val="0000FF"/>
            <w:u w:val="single"/>
            <w:lang w:val="en-US"/>
          </w:rPr>
          <w:t>ru</w:t>
        </w:r>
      </w:hyperlink>
      <w:r w:rsidRPr="00956818">
        <w:rPr>
          <w:rStyle w:val="a3"/>
          <w:rFonts w:ascii="Times New Roman" w:hAnsi="Times New Roman"/>
          <w:color w:val="0000FF"/>
          <w:u w:val="single"/>
        </w:rPr>
        <w:t>/</w:t>
      </w:r>
      <w:r w:rsidRPr="00956818">
        <w:rPr>
          <w:rFonts w:ascii="Times New Roman" w:hAnsi="Times New Roman"/>
        </w:rPr>
        <w:t xml:space="preserve">, закупка № </w:t>
      </w:r>
      <w:r w:rsidR="00A75055">
        <w:rPr>
          <w:rFonts w:ascii="Times New Roman" w:hAnsi="Times New Roman"/>
        </w:rPr>
        <w:t>68551</w:t>
      </w:r>
      <w:r w:rsidRPr="00956818">
        <w:rPr>
          <w:rFonts w:ascii="Times New Roman" w:hAnsi="Times New Roman"/>
        </w:rPr>
        <w:t>,</w:t>
      </w:r>
      <w:r w:rsidRPr="00956818">
        <w:rPr>
          <w:rFonts w:ascii="Times New Roman" w:hAnsi="Times New Roman"/>
          <w:color w:val="FF0000"/>
        </w:rPr>
        <w:t xml:space="preserve"> </w:t>
      </w:r>
      <w:r w:rsidRPr="00956818">
        <w:rPr>
          <w:rFonts w:ascii="Times New Roman" w:hAnsi="Times New Roman"/>
        </w:rPr>
        <w:t xml:space="preserve">на ЭТП </w:t>
      </w:r>
      <w:r w:rsidR="002F6545" w:rsidRPr="00380D35">
        <w:rPr>
          <w:rFonts w:ascii="Times New Roman" w:hAnsi="Times New Roman"/>
          <w:color w:val="000000"/>
          <w:lang w:eastAsia="ar-SA"/>
        </w:rPr>
        <w:t>АО «ЭТС» (НЭП)</w:t>
      </w:r>
      <w:r w:rsidRPr="00956818">
        <w:rPr>
          <w:rFonts w:ascii="Times New Roman" w:hAnsi="Times New Roman"/>
        </w:rPr>
        <w:t xml:space="preserve">, закупка № </w:t>
      </w:r>
      <w:r w:rsidR="00A75055">
        <w:rPr>
          <w:rFonts w:ascii="Times New Roman" w:hAnsi="Times New Roman"/>
        </w:rPr>
        <w:t>32514649926.</w:t>
      </w:r>
    </w:p>
    <w:p w:rsidR="005871ED" w:rsidRPr="005A089E" w:rsidRDefault="005871ED" w:rsidP="005871ED">
      <w:pPr>
        <w:spacing w:before="120"/>
        <w:outlineLvl w:val="0"/>
        <w:rPr>
          <w:rFonts w:ascii="Times New Roman" w:hAnsi="Times New Roman"/>
        </w:rPr>
      </w:pPr>
      <w:r w:rsidRPr="00956818">
        <w:rPr>
          <w:rFonts w:ascii="Times New Roman" w:hAnsi="Times New Roman"/>
        </w:rPr>
        <w:lastRenderedPageBreak/>
        <w:t>Заседание закупочной комиссии проводится в очной форме в 1</w:t>
      </w:r>
      <w:r w:rsidR="004F5E4D">
        <w:rPr>
          <w:rFonts w:ascii="Times New Roman" w:hAnsi="Times New Roman"/>
        </w:rPr>
        <w:t>3</w:t>
      </w:r>
      <w:r w:rsidR="00A75055">
        <w:rPr>
          <w:rFonts w:ascii="Times New Roman" w:hAnsi="Times New Roman"/>
        </w:rPr>
        <w:t>:00 (время мо</w:t>
      </w:r>
      <w:r w:rsidR="004F5E4D">
        <w:rPr>
          <w:rFonts w:ascii="Times New Roman" w:hAnsi="Times New Roman"/>
        </w:rPr>
        <w:t>сковское) «15</w:t>
      </w:r>
      <w:r w:rsidRPr="00956818">
        <w:rPr>
          <w:rFonts w:ascii="Times New Roman" w:hAnsi="Times New Roman"/>
        </w:rPr>
        <w:t xml:space="preserve">» </w:t>
      </w:r>
      <w:r w:rsidR="00A75055">
        <w:rPr>
          <w:rFonts w:ascii="Times New Roman" w:hAnsi="Times New Roman"/>
        </w:rPr>
        <w:t>апреля</w:t>
      </w:r>
      <w:r w:rsidR="00956818" w:rsidRPr="00956818">
        <w:rPr>
          <w:rFonts w:ascii="Times New Roman" w:hAnsi="Times New Roman"/>
        </w:rPr>
        <w:t xml:space="preserve"> 202</w:t>
      </w:r>
      <w:r w:rsidR="00A75055">
        <w:rPr>
          <w:rFonts w:ascii="Times New Roman" w:hAnsi="Times New Roman"/>
        </w:rPr>
        <w:t>5</w:t>
      </w:r>
      <w:r w:rsidRPr="00956818">
        <w:rPr>
          <w:rFonts w:ascii="Times New Roman" w:hAnsi="Times New Roman"/>
        </w:rPr>
        <w:t xml:space="preserve"> года, </w:t>
      </w:r>
      <w:r w:rsidRPr="005A089E">
        <w:rPr>
          <w:rFonts w:ascii="Times New Roman" w:hAnsi="Times New Roman"/>
        </w:rPr>
        <w:t xml:space="preserve">по адресу: 129085, г. Москва, Мира </w:t>
      </w:r>
      <w:proofErr w:type="spellStart"/>
      <w:r w:rsidRPr="005A089E">
        <w:rPr>
          <w:rFonts w:ascii="Times New Roman" w:hAnsi="Times New Roman"/>
        </w:rPr>
        <w:t>пр-кт</w:t>
      </w:r>
      <w:proofErr w:type="spellEnd"/>
      <w:r w:rsidRPr="005A089E">
        <w:rPr>
          <w:rFonts w:ascii="Times New Roman" w:hAnsi="Times New Roman"/>
        </w:rPr>
        <w:t xml:space="preserve">, 81 Б. </w:t>
      </w:r>
    </w:p>
    <w:p w:rsidR="00664E42" w:rsidRPr="005A089E" w:rsidRDefault="00664E42" w:rsidP="00664E42">
      <w:pPr>
        <w:spacing w:before="120"/>
        <w:outlineLvl w:val="0"/>
        <w:rPr>
          <w:rFonts w:ascii="Times New Roman" w:hAnsi="Times New Roman"/>
          <w:b/>
          <w:bCs/>
          <w:color w:val="000000"/>
          <w:lang w:eastAsia="ar-SA"/>
        </w:rPr>
      </w:pPr>
      <w:r w:rsidRPr="005A089E">
        <w:rPr>
          <w:rFonts w:ascii="Times New Roman" w:hAnsi="Times New Roman"/>
          <w:b/>
          <w:bCs/>
          <w:color w:val="000000"/>
          <w:lang w:eastAsia="ar-SA"/>
        </w:rPr>
        <w:t xml:space="preserve">В заседании принимают участие: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86"/>
        <w:gridCol w:w="7433"/>
      </w:tblGrid>
      <w:tr w:rsidR="00380D35" w:rsidRPr="008C48D1" w:rsidTr="005B1367">
        <w:trPr>
          <w:jc w:val="center"/>
        </w:trPr>
        <w:tc>
          <w:tcPr>
            <w:tcW w:w="13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0D35" w:rsidRPr="008C48D1" w:rsidRDefault="00380D35" w:rsidP="005B1367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8C48D1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36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0D35" w:rsidRPr="008C48D1" w:rsidRDefault="00380D35" w:rsidP="005B1367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8C48D1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</w:tr>
      <w:tr w:rsidR="00380D35" w:rsidRPr="008C48D1" w:rsidTr="005B1367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0D35" w:rsidRPr="008C48D1" w:rsidRDefault="00380D35" w:rsidP="005B1367">
            <w:pPr>
              <w:rPr>
                <w:rFonts w:ascii="Times New Roman" w:hAnsi="Times New Roman"/>
                <w:b/>
                <w:bCs/>
              </w:rPr>
            </w:pPr>
            <w:r w:rsidRPr="008C48D1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380D35" w:rsidRPr="008C48D1" w:rsidTr="005B1367">
        <w:trPr>
          <w:jc w:val="center"/>
        </w:trPr>
        <w:tc>
          <w:tcPr>
            <w:tcW w:w="13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0D35" w:rsidRPr="008C48D1" w:rsidRDefault="00CC16CA" w:rsidP="005B136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Информация </w:t>
            </w:r>
            <w:r w:rsidR="00380D35" w:rsidRPr="008C48D1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36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0D35" w:rsidRPr="008C48D1" w:rsidRDefault="00CC16CA" w:rsidP="005B136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 раскрывается</w:t>
            </w:r>
            <w:r w:rsidR="00380D35" w:rsidRPr="008C48D1">
              <w:rPr>
                <w:rFonts w:ascii="Times New Roman" w:hAnsi="Times New Roman"/>
              </w:rPr>
              <w:t xml:space="preserve"> </w:t>
            </w:r>
          </w:p>
        </w:tc>
      </w:tr>
      <w:tr w:rsidR="00380D35" w:rsidRPr="008C48D1" w:rsidTr="005B1367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0D35" w:rsidRPr="008C48D1" w:rsidRDefault="00380D35" w:rsidP="005B1367">
            <w:pPr>
              <w:rPr>
                <w:rFonts w:ascii="Times New Roman" w:hAnsi="Times New Roman"/>
                <w:b/>
                <w:bCs/>
              </w:rPr>
            </w:pPr>
            <w:r w:rsidRPr="008C48D1">
              <w:rPr>
                <w:rFonts w:ascii="Times New Roman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CC16CA" w:rsidRPr="008C48D1" w:rsidTr="005B1367">
        <w:trPr>
          <w:jc w:val="center"/>
        </w:trPr>
        <w:tc>
          <w:tcPr>
            <w:tcW w:w="13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16CA" w:rsidRPr="008C48D1" w:rsidRDefault="00CC16CA" w:rsidP="00CC16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Информация </w:t>
            </w:r>
            <w:r w:rsidRPr="008C48D1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36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16CA" w:rsidRPr="008C48D1" w:rsidRDefault="00CC16CA" w:rsidP="00CC16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 раскрывается</w:t>
            </w:r>
            <w:r w:rsidRPr="008C48D1">
              <w:rPr>
                <w:rFonts w:ascii="Times New Roman" w:hAnsi="Times New Roman"/>
              </w:rPr>
              <w:t xml:space="preserve"> </w:t>
            </w:r>
          </w:p>
        </w:tc>
      </w:tr>
      <w:tr w:rsidR="00380D35" w:rsidRPr="008C48D1" w:rsidTr="005B1367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0D35" w:rsidRPr="008C48D1" w:rsidRDefault="00380D35" w:rsidP="005B1367">
            <w:pPr>
              <w:rPr>
                <w:rFonts w:ascii="Times New Roman" w:hAnsi="Times New Roman"/>
                <w:b/>
                <w:bCs/>
              </w:rPr>
            </w:pPr>
            <w:r w:rsidRPr="008C48D1">
              <w:rPr>
                <w:rFonts w:ascii="Times New Roman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CC16CA" w:rsidRPr="008C48D1" w:rsidTr="005B1367">
        <w:trPr>
          <w:jc w:val="center"/>
        </w:trPr>
        <w:tc>
          <w:tcPr>
            <w:tcW w:w="13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16CA" w:rsidRPr="008C48D1" w:rsidRDefault="00CC16CA" w:rsidP="00CC16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Информация </w:t>
            </w:r>
            <w:r w:rsidRPr="008C48D1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36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16CA" w:rsidRPr="008C48D1" w:rsidRDefault="00CC16CA" w:rsidP="00CC16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 раскрывается</w:t>
            </w:r>
            <w:r w:rsidRPr="008C48D1">
              <w:rPr>
                <w:rFonts w:ascii="Times New Roman" w:hAnsi="Times New Roman"/>
              </w:rPr>
              <w:t xml:space="preserve"> </w:t>
            </w:r>
          </w:p>
        </w:tc>
      </w:tr>
      <w:tr w:rsidR="00CC16CA" w:rsidRPr="008C48D1" w:rsidTr="00A75055">
        <w:trPr>
          <w:jc w:val="center"/>
        </w:trPr>
        <w:tc>
          <w:tcPr>
            <w:tcW w:w="13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C16CA" w:rsidRPr="008C48D1" w:rsidRDefault="00CC16CA" w:rsidP="00CC16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Информация </w:t>
            </w:r>
            <w:r w:rsidRPr="008C48D1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36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C16CA" w:rsidRPr="008C48D1" w:rsidRDefault="00CC16CA" w:rsidP="00CC16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 раскрывается</w:t>
            </w:r>
            <w:r w:rsidRPr="008C48D1">
              <w:rPr>
                <w:rFonts w:ascii="Times New Roman" w:hAnsi="Times New Roman"/>
              </w:rPr>
              <w:t xml:space="preserve"> </w:t>
            </w:r>
          </w:p>
        </w:tc>
      </w:tr>
      <w:tr w:rsidR="00CC16CA" w:rsidRPr="008C48D1" w:rsidTr="005B1367">
        <w:trPr>
          <w:jc w:val="center"/>
        </w:trPr>
        <w:tc>
          <w:tcPr>
            <w:tcW w:w="13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C16CA" w:rsidRPr="008C48D1" w:rsidRDefault="00CC16CA" w:rsidP="00CC16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Информация </w:t>
            </w:r>
            <w:r w:rsidRPr="008C48D1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36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C16CA" w:rsidRPr="008C48D1" w:rsidRDefault="00CC16CA" w:rsidP="00CC16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 раскрывается</w:t>
            </w:r>
            <w:r w:rsidRPr="008C48D1">
              <w:rPr>
                <w:rFonts w:ascii="Times New Roman" w:hAnsi="Times New Roman"/>
              </w:rPr>
              <w:t xml:space="preserve"> </w:t>
            </w:r>
          </w:p>
        </w:tc>
      </w:tr>
      <w:tr w:rsidR="00CC16CA" w:rsidRPr="00542134" w:rsidTr="005B1367">
        <w:trPr>
          <w:jc w:val="center"/>
        </w:trPr>
        <w:tc>
          <w:tcPr>
            <w:tcW w:w="13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C16CA" w:rsidRPr="008C48D1" w:rsidRDefault="00CC16CA" w:rsidP="00CC16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Информация </w:t>
            </w:r>
            <w:r w:rsidRPr="008C48D1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36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C16CA" w:rsidRPr="008C48D1" w:rsidRDefault="00CC16CA" w:rsidP="00CC16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 раскрывается</w:t>
            </w:r>
            <w:r w:rsidRPr="008C48D1">
              <w:rPr>
                <w:rFonts w:ascii="Times New Roman" w:hAnsi="Times New Roman"/>
              </w:rPr>
              <w:t xml:space="preserve"> </w:t>
            </w:r>
          </w:p>
        </w:tc>
      </w:tr>
      <w:tr w:rsidR="00A75055" w:rsidRPr="008C48D1" w:rsidTr="005B1367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5055" w:rsidRPr="00E36F8D" w:rsidRDefault="00A75055" w:rsidP="00A75055">
            <w:pPr>
              <w:rPr>
                <w:rFonts w:ascii="Times New Roman" w:eastAsia="Calibri" w:hAnsi="Times New Roman"/>
                <w:b/>
                <w:bCs/>
                <w:highlight w:val="green"/>
              </w:rPr>
            </w:pPr>
            <w:r w:rsidRPr="00E36F8D">
              <w:rPr>
                <w:rFonts w:ascii="Times New Roman" w:eastAsia="Calibri" w:hAnsi="Times New Roman"/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CC16CA" w:rsidRPr="008C48D1" w:rsidTr="005B1367">
        <w:trPr>
          <w:jc w:val="center"/>
        </w:trPr>
        <w:tc>
          <w:tcPr>
            <w:tcW w:w="13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16CA" w:rsidRPr="008C48D1" w:rsidRDefault="00CC16CA" w:rsidP="00CC16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Информация </w:t>
            </w:r>
            <w:r w:rsidRPr="008C48D1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36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16CA" w:rsidRPr="008C48D1" w:rsidRDefault="00CC16CA" w:rsidP="00CC16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 раскрывается</w:t>
            </w:r>
            <w:r w:rsidRPr="008C48D1">
              <w:rPr>
                <w:rFonts w:ascii="Times New Roman" w:hAnsi="Times New Roman"/>
              </w:rPr>
              <w:t xml:space="preserve"> </w:t>
            </w:r>
          </w:p>
        </w:tc>
      </w:tr>
    </w:tbl>
    <w:p w:rsidR="00664E42" w:rsidRPr="00A95886" w:rsidRDefault="00664E42" w:rsidP="00664E42">
      <w:pPr>
        <w:widowControl w:val="0"/>
        <w:rPr>
          <w:rFonts w:ascii="Times New Roman" w:hAnsi="Times New Roman"/>
          <w:color w:val="000000"/>
          <w:lang w:eastAsia="ar-SA"/>
        </w:rPr>
      </w:pPr>
      <w:r w:rsidRPr="00A95886">
        <w:rPr>
          <w:rFonts w:ascii="Times New Roman" w:hAnsi="Times New Roman"/>
          <w:color w:val="000000"/>
          <w:lang w:eastAsia="ar-SA"/>
        </w:rPr>
        <w:t>Засе</w:t>
      </w:r>
      <w:r w:rsidR="005871ED" w:rsidRPr="00A95886">
        <w:rPr>
          <w:rFonts w:ascii="Times New Roman" w:hAnsi="Times New Roman"/>
          <w:color w:val="000000"/>
          <w:lang w:eastAsia="ar-SA"/>
        </w:rPr>
        <w:t xml:space="preserve">дание проводится в присутствии </w:t>
      </w:r>
      <w:r w:rsidR="00A75055">
        <w:rPr>
          <w:rFonts w:ascii="Times New Roman" w:hAnsi="Times New Roman"/>
          <w:color w:val="000000"/>
          <w:lang w:eastAsia="ar-SA"/>
        </w:rPr>
        <w:t>7</w:t>
      </w:r>
      <w:r w:rsidRPr="00A95886">
        <w:rPr>
          <w:rFonts w:ascii="Times New Roman" w:hAnsi="Times New Roman"/>
          <w:color w:val="000000"/>
          <w:lang w:eastAsia="ar-SA"/>
        </w:rPr>
        <w:t xml:space="preserve"> из </w:t>
      </w:r>
      <w:r w:rsidR="00380D35" w:rsidRPr="00A95886">
        <w:rPr>
          <w:rFonts w:ascii="Times New Roman" w:hAnsi="Times New Roman"/>
          <w:color w:val="000000"/>
          <w:lang w:eastAsia="ar-SA"/>
        </w:rPr>
        <w:t>9</w:t>
      </w:r>
      <w:r w:rsidRPr="00A95886">
        <w:rPr>
          <w:rFonts w:ascii="Times New Roman" w:hAnsi="Times New Roman"/>
          <w:color w:val="000000"/>
          <w:lang w:eastAsia="ar-SA"/>
        </w:rPr>
        <w:t xml:space="preserve"> членов закупочной комиссии.</w:t>
      </w:r>
      <w:r w:rsidR="00F12D52" w:rsidRPr="00A95886">
        <w:rPr>
          <w:rFonts w:ascii="Times New Roman" w:hAnsi="Times New Roman"/>
          <w:color w:val="000000"/>
          <w:lang w:eastAsia="ar-SA"/>
        </w:rPr>
        <w:t xml:space="preserve"> </w:t>
      </w:r>
      <w:r w:rsidRPr="00A95886">
        <w:rPr>
          <w:rFonts w:ascii="Times New Roman" w:hAnsi="Times New Roman"/>
          <w:color w:val="000000"/>
          <w:lang w:eastAsia="ar-SA"/>
        </w:rPr>
        <w:t>Кворум имеется.</w:t>
      </w:r>
    </w:p>
    <w:p w:rsidR="00664E42" w:rsidRPr="00956818" w:rsidRDefault="00664E42" w:rsidP="00664E42">
      <w:pPr>
        <w:keepLines w:val="0"/>
        <w:widowControl w:val="0"/>
        <w:tabs>
          <w:tab w:val="left" w:pos="252"/>
        </w:tabs>
        <w:rPr>
          <w:rFonts w:ascii="Times New Roman" w:hAnsi="Times New Roman"/>
          <w:color w:val="000000"/>
          <w:highlight w:val="yellow"/>
          <w:lang w:eastAsia="ar-SA"/>
        </w:rPr>
      </w:pPr>
    </w:p>
    <w:p w:rsidR="00664E42" w:rsidRPr="00380D35" w:rsidRDefault="00664E42" w:rsidP="0059130D">
      <w:pPr>
        <w:keepLines w:val="0"/>
        <w:widowControl w:val="0"/>
        <w:numPr>
          <w:ilvl w:val="0"/>
          <w:numId w:val="1"/>
        </w:numPr>
        <w:ind w:left="0" w:firstLine="0"/>
        <w:rPr>
          <w:rFonts w:ascii="Times New Roman" w:hAnsi="Times New Roman"/>
        </w:rPr>
      </w:pPr>
      <w:r w:rsidRPr="00380D35">
        <w:rPr>
          <w:rFonts w:ascii="Times New Roman" w:hAnsi="Times New Roman"/>
          <w:color w:val="000000"/>
          <w:lang w:eastAsia="ar-SA"/>
        </w:rPr>
        <w:t>Срок окончания подачи заявок на участие в закупке 10:00 (время московское) «</w:t>
      </w:r>
      <w:r w:rsidR="001E6167">
        <w:rPr>
          <w:rFonts w:ascii="Times New Roman" w:hAnsi="Times New Roman"/>
          <w:color w:val="000000"/>
          <w:lang w:eastAsia="ar-SA"/>
        </w:rPr>
        <w:t>10</w:t>
      </w:r>
      <w:r w:rsidRPr="00380D35">
        <w:rPr>
          <w:rFonts w:ascii="Times New Roman" w:hAnsi="Times New Roman"/>
          <w:color w:val="000000"/>
          <w:lang w:eastAsia="ar-SA"/>
        </w:rPr>
        <w:t xml:space="preserve">» </w:t>
      </w:r>
      <w:r w:rsidR="001E6167">
        <w:rPr>
          <w:rFonts w:ascii="Times New Roman" w:hAnsi="Times New Roman"/>
          <w:color w:val="000000"/>
          <w:lang w:eastAsia="ar-SA"/>
        </w:rPr>
        <w:t>апреля</w:t>
      </w:r>
      <w:r w:rsidR="00671D51" w:rsidRPr="00380D35">
        <w:rPr>
          <w:rFonts w:ascii="Times New Roman" w:hAnsi="Times New Roman"/>
          <w:color w:val="000000"/>
          <w:lang w:eastAsia="ar-SA"/>
        </w:rPr>
        <w:t xml:space="preserve"> </w:t>
      </w:r>
      <w:r w:rsidRPr="00380D35">
        <w:rPr>
          <w:rFonts w:ascii="Times New Roman" w:hAnsi="Times New Roman"/>
          <w:color w:val="000000"/>
          <w:lang w:eastAsia="ar-SA"/>
        </w:rPr>
        <w:t>202</w:t>
      </w:r>
      <w:r w:rsidR="00A75055">
        <w:rPr>
          <w:rFonts w:ascii="Times New Roman" w:hAnsi="Times New Roman"/>
          <w:color w:val="000000"/>
          <w:lang w:eastAsia="ar-SA"/>
        </w:rPr>
        <w:t>5</w:t>
      </w:r>
      <w:r w:rsidRPr="00380D35">
        <w:rPr>
          <w:rFonts w:ascii="Times New Roman" w:hAnsi="Times New Roman"/>
          <w:color w:val="000000"/>
          <w:lang w:eastAsia="ar-SA"/>
        </w:rPr>
        <w:t xml:space="preserve"> года. Количество поданных на ЭТП</w:t>
      </w:r>
      <w:r w:rsidR="00671D51" w:rsidRPr="00380D35">
        <w:rPr>
          <w:rFonts w:ascii="Times New Roman" w:hAnsi="Times New Roman"/>
          <w:color w:val="000000"/>
          <w:lang w:eastAsia="ar-SA"/>
        </w:rPr>
        <w:t xml:space="preserve"> </w:t>
      </w:r>
      <w:r w:rsidR="00380D35" w:rsidRPr="00380D35">
        <w:rPr>
          <w:rFonts w:ascii="Times New Roman" w:hAnsi="Times New Roman"/>
          <w:color w:val="000000"/>
          <w:lang w:eastAsia="ar-SA"/>
        </w:rPr>
        <w:t xml:space="preserve">АО «ЭТС» (НЭП) </w:t>
      </w:r>
      <w:hyperlink r:id="rId9" w:history="1">
        <w:r w:rsidRPr="00380D35">
          <w:rPr>
            <w:rFonts w:ascii="Times New Roman" w:hAnsi="Times New Roman"/>
            <w:color w:val="000000"/>
            <w:lang w:eastAsia="ar-SA"/>
          </w:rPr>
          <w:t>заявок на участие в закупке</w:t>
        </w:r>
        <w:r w:rsidR="001E6167">
          <w:rPr>
            <w:rFonts w:ascii="Times New Roman" w:hAnsi="Times New Roman"/>
            <w:color w:val="000000"/>
            <w:lang w:eastAsia="ar-SA"/>
          </w:rPr>
          <w:t xml:space="preserve"> -</w:t>
        </w:r>
        <w:r w:rsidRPr="00380D35">
          <w:rPr>
            <w:color w:val="000000"/>
          </w:rPr>
          <w:t xml:space="preserve"> </w:t>
        </w:r>
      </w:hyperlink>
      <w:r w:rsidR="001E6167">
        <w:rPr>
          <w:rFonts w:ascii="Times New Roman" w:hAnsi="Times New Roman"/>
          <w:color w:val="000000"/>
          <w:lang w:eastAsia="ar-SA"/>
        </w:rPr>
        <w:t>1</w:t>
      </w:r>
      <w:r w:rsidR="004955A9" w:rsidRPr="00380D35">
        <w:rPr>
          <w:rFonts w:ascii="Times New Roman" w:hAnsi="Times New Roman"/>
          <w:color w:val="000000"/>
          <w:lang w:eastAsia="ar-SA"/>
        </w:rPr>
        <w:t>.</w:t>
      </w:r>
      <w:r w:rsidR="00380D35" w:rsidRPr="00380D35">
        <w:rPr>
          <w:rFonts w:ascii="Times New Roman" w:hAnsi="Times New Roman"/>
          <w:color w:val="000000"/>
          <w:lang w:eastAsia="ar-SA"/>
        </w:rPr>
        <w:t xml:space="preserve"> </w:t>
      </w:r>
    </w:p>
    <w:p w:rsidR="00671D51" w:rsidRPr="00A95886" w:rsidRDefault="00671D51" w:rsidP="00671D51">
      <w:pPr>
        <w:pStyle w:val="a4"/>
        <w:jc w:val="both"/>
        <w:rPr>
          <w:color w:val="000000"/>
          <w:lang w:eastAsia="ar-SA"/>
        </w:rPr>
      </w:pPr>
      <w:r w:rsidRPr="00380D35">
        <w:rPr>
          <w:color w:val="000000"/>
          <w:lang w:eastAsia="ar-SA"/>
        </w:rPr>
        <w:t xml:space="preserve">Согласно </w:t>
      </w:r>
      <w:proofErr w:type="gramStart"/>
      <w:r w:rsidRPr="00A95886">
        <w:rPr>
          <w:color w:val="000000"/>
          <w:lang w:eastAsia="ar-SA"/>
        </w:rPr>
        <w:t>результатам открытия доступа</w:t>
      </w:r>
      <w:proofErr w:type="gramEnd"/>
      <w:r w:rsidRPr="00A95886">
        <w:rPr>
          <w:color w:val="000000"/>
          <w:lang w:eastAsia="ar-SA"/>
        </w:rPr>
        <w:t xml:space="preserve"> к первым частям заявок на участие в закупке: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5392"/>
        <w:gridCol w:w="4727"/>
      </w:tblGrid>
      <w:tr w:rsidR="00380D35" w:rsidRPr="00A95886" w:rsidTr="005B136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0D35" w:rsidRPr="00A95886" w:rsidRDefault="00380D35" w:rsidP="005B136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A95886">
              <w:rPr>
                <w:rFonts w:ascii="Times New Roman" w:eastAsiaTheme="minorHAnsi" w:hAnsi="Times New Roman"/>
                <w:b/>
                <w:bCs/>
              </w:rPr>
              <w:t>Рег. № заявки на ЭТП</w:t>
            </w:r>
            <w:r w:rsidR="002F6545">
              <w:rPr>
                <w:rFonts w:ascii="Times New Roman" w:eastAsiaTheme="minorHAnsi" w:hAnsi="Times New Roman"/>
                <w:b/>
                <w:bCs/>
              </w:rPr>
              <w:t xml:space="preserve"> </w:t>
            </w:r>
            <w:r w:rsidR="002F6545" w:rsidRPr="002F6545">
              <w:rPr>
                <w:rFonts w:ascii="Times New Roman" w:eastAsiaTheme="minorHAnsi" w:hAnsi="Times New Roman"/>
                <w:b/>
                <w:bCs/>
              </w:rPr>
              <w:t>АО «ЭТС» (НЭП)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0D35" w:rsidRPr="00A95886" w:rsidRDefault="00380D35" w:rsidP="005B136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A95886">
              <w:rPr>
                <w:rFonts w:ascii="Times New Roman" w:eastAsiaTheme="minorHAnsi" w:hAnsi="Times New Roman"/>
                <w:b/>
                <w:bCs/>
              </w:rPr>
              <w:t>Дата и время регистрации заявки</w:t>
            </w:r>
          </w:p>
        </w:tc>
      </w:tr>
      <w:tr w:rsidR="00380D35" w:rsidRPr="00A95886" w:rsidTr="005B136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0D35" w:rsidRPr="001E6167" w:rsidRDefault="00054E3D" w:rsidP="005B136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1E6167">
              <w:rPr>
                <w:rFonts w:ascii="Times New Roman" w:hAnsi="Times New Roman"/>
                <w:color w:val="212121"/>
                <w:shd w:val="clear" w:color="auto" w:fill="FFFFFF"/>
              </w:rPr>
              <w:t>32514649926</w:t>
            </w:r>
            <w:r w:rsidR="00380D35" w:rsidRPr="001E6167">
              <w:rPr>
                <w:rFonts w:ascii="Times New Roman" w:eastAsiaTheme="minorHAnsi" w:hAnsi="Times New Roman"/>
              </w:rPr>
              <w:t>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0D35" w:rsidRPr="00697383" w:rsidRDefault="00054E3D" w:rsidP="005B1367">
            <w:pPr>
              <w:keepLines w:val="0"/>
              <w:jc w:val="center"/>
              <w:rPr>
                <w:rFonts w:ascii="Times New Roman" w:hAnsi="Times New Roman"/>
                <w:color w:val="212121"/>
                <w:shd w:val="clear" w:color="auto" w:fill="FFFFFF"/>
              </w:rPr>
            </w:pPr>
            <w:r w:rsidRPr="00697383">
              <w:rPr>
                <w:rFonts w:ascii="Times New Roman" w:hAnsi="Times New Roman"/>
                <w:color w:val="212121"/>
                <w:shd w:val="clear" w:color="auto" w:fill="FFFFFF"/>
              </w:rPr>
              <w:t>09.04.2025 15:59:42.941 (MSK+00:00)</w:t>
            </w:r>
          </w:p>
        </w:tc>
      </w:tr>
    </w:tbl>
    <w:p w:rsidR="003B778C" w:rsidRDefault="003B778C" w:rsidP="003B778C">
      <w:pPr>
        <w:pStyle w:val="a4"/>
        <w:jc w:val="both"/>
        <w:rPr>
          <w:color w:val="000000"/>
          <w:lang w:eastAsia="ar-SA"/>
        </w:rPr>
      </w:pPr>
      <w:r>
        <w:rPr>
          <w:color w:val="000000"/>
          <w:lang w:eastAsia="ar-SA"/>
        </w:rPr>
        <w:t xml:space="preserve">В связи с тем, что после окончания срока подачи заявок на участие в аукционе подана только одна заявка от одного участника, в соответствии с </w:t>
      </w:r>
      <w:proofErr w:type="gramStart"/>
      <w:r>
        <w:rPr>
          <w:color w:val="000000"/>
          <w:lang w:eastAsia="ar-SA"/>
        </w:rPr>
        <w:t>пунктом</w:t>
      </w:r>
      <w:proofErr w:type="gramEnd"/>
      <w:r>
        <w:rPr>
          <w:color w:val="000000"/>
          <w:lang w:eastAsia="ar-SA"/>
        </w:rPr>
        <w:t xml:space="preserve"> а) части 1.1 статьи 6.4 ЕОСЗ </w:t>
      </w:r>
      <w:r w:rsidRPr="00380D35">
        <w:t>аукцион в электронной форме (МСП)</w:t>
      </w:r>
      <w:r>
        <w:rPr>
          <w:color w:val="000000"/>
          <w:lang w:eastAsia="ar-SA"/>
        </w:rPr>
        <w:t xml:space="preserve"> признан несостоявшимся. </w:t>
      </w:r>
    </w:p>
    <w:p w:rsidR="00380D35" w:rsidRPr="00A95886" w:rsidRDefault="00380D35" w:rsidP="00380D35">
      <w:pPr>
        <w:pStyle w:val="a4"/>
        <w:jc w:val="both"/>
      </w:pPr>
      <w:r w:rsidRPr="00A95886">
        <w:t xml:space="preserve">2. </w:t>
      </w:r>
      <w:r w:rsidR="004F5E4D">
        <w:t>Согласно протоколу от 14.04.2025 № 1639 п</w:t>
      </w:r>
      <w:r w:rsidRPr="00A95886">
        <w:t>о результатам рассмотрения первых частей заявок на участие в закупке закупочной комиссией были приняты следующие решения:</w:t>
      </w:r>
    </w:p>
    <w:p w:rsidR="00380D35" w:rsidRPr="00A95886" w:rsidRDefault="00380D35" w:rsidP="00380D35">
      <w:pPr>
        <w:pStyle w:val="a4"/>
        <w:jc w:val="both"/>
      </w:pPr>
      <w:r w:rsidRPr="00A95886">
        <w:t>2.1. Признать соответствующими требованиям закупочной документации первые части заявок, которым присвоены следующие уникальные идентификационные номера:</w:t>
      </w:r>
    </w:p>
    <w:p w:rsidR="00380D35" w:rsidRPr="00A95886" w:rsidRDefault="00380D35" w:rsidP="00380D35">
      <w:pPr>
        <w:pStyle w:val="a4"/>
        <w:jc w:val="both"/>
      </w:pPr>
      <w:r w:rsidRPr="00A95886">
        <w:t xml:space="preserve">2.1.1. </w:t>
      </w:r>
      <w:r w:rsidR="00697383" w:rsidRPr="001E6167">
        <w:rPr>
          <w:color w:val="212121"/>
          <w:shd w:val="clear" w:color="auto" w:fill="FFFFFF"/>
        </w:rPr>
        <w:t>32514649926</w:t>
      </w:r>
      <w:r w:rsidR="00697383" w:rsidRPr="001E6167">
        <w:rPr>
          <w:rFonts w:eastAsiaTheme="minorHAnsi"/>
        </w:rPr>
        <w:t>-1-1</w:t>
      </w:r>
      <w:r w:rsidR="00697383" w:rsidRPr="00A95886">
        <w:rPr>
          <w:b/>
          <w:bCs/>
          <w:i/>
          <w:iCs/>
        </w:rPr>
        <w:t xml:space="preserve"> </w:t>
      </w:r>
      <w:r w:rsidRPr="00A95886">
        <w:rPr>
          <w:b/>
          <w:bCs/>
          <w:i/>
          <w:iCs/>
        </w:rPr>
        <w:t>(присвоенный ЭТП идентификационный номер участника процедуры закупки)</w:t>
      </w:r>
    </w:p>
    <w:p w:rsidR="00380D35" w:rsidRDefault="00380D35" w:rsidP="00380D35">
      <w:pPr>
        <w:pStyle w:val="a4"/>
        <w:jc w:val="both"/>
      </w:pPr>
      <w:r w:rsidRPr="005A089E">
        <w:t>Количество отклоненных заявок участников: 0.</w:t>
      </w:r>
    </w:p>
    <w:p w:rsidR="004F5E4D" w:rsidRPr="00D86A93" w:rsidRDefault="004F5E4D" w:rsidP="004F5E4D">
      <w:pPr>
        <w:pStyle w:val="a4"/>
        <w:jc w:val="both"/>
        <w:rPr>
          <w:color w:val="000000"/>
          <w:lang w:eastAsia="ar-SA"/>
        </w:rPr>
      </w:pPr>
      <w:r>
        <w:rPr>
          <w:color w:val="000000"/>
          <w:lang w:eastAsia="ar-SA"/>
        </w:rPr>
        <w:t xml:space="preserve">3. </w:t>
      </w:r>
      <w:r w:rsidRPr="00D86A93">
        <w:rPr>
          <w:color w:val="000000"/>
          <w:lang w:eastAsia="ar-SA"/>
        </w:rPr>
        <w:t>По результатам рассмотрения вторых частей заявок на участие в закупке закупочной комиссией были приняты следующие решения:</w:t>
      </w:r>
    </w:p>
    <w:p w:rsidR="004F5E4D" w:rsidRPr="00D86A93" w:rsidRDefault="004F5E4D" w:rsidP="004F5E4D">
      <w:pPr>
        <w:pStyle w:val="a4"/>
        <w:jc w:val="both"/>
        <w:rPr>
          <w:color w:val="000000"/>
          <w:lang w:eastAsia="ar-SA"/>
        </w:rPr>
      </w:pPr>
      <w:r w:rsidRPr="00E94158">
        <w:rPr>
          <w:color w:val="000000"/>
          <w:lang w:eastAsia="ar-SA"/>
        </w:rPr>
        <w:t xml:space="preserve">3.1. </w:t>
      </w:r>
      <w:r w:rsidRPr="00E94158">
        <w:t>Признать соответствующими требованиям закупочной документации вторые части заявок, которым присвоены следующие уникальные идентификационные номера:</w:t>
      </w:r>
    </w:p>
    <w:p w:rsidR="004F5E4D" w:rsidRPr="00A95886" w:rsidRDefault="004F5E4D" w:rsidP="004F5E4D">
      <w:pPr>
        <w:pStyle w:val="a4"/>
        <w:jc w:val="both"/>
      </w:pPr>
      <w:r>
        <w:t>3</w:t>
      </w:r>
      <w:r w:rsidRPr="00A95886">
        <w:t xml:space="preserve">.1.1. </w:t>
      </w:r>
      <w:r w:rsidRPr="001E6167">
        <w:rPr>
          <w:color w:val="212121"/>
          <w:shd w:val="clear" w:color="auto" w:fill="FFFFFF"/>
        </w:rPr>
        <w:t>32514649926</w:t>
      </w:r>
      <w:r w:rsidRPr="001E6167">
        <w:rPr>
          <w:rFonts w:eastAsiaTheme="minorHAnsi"/>
        </w:rPr>
        <w:t>-1-1</w:t>
      </w:r>
      <w:r w:rsidRPr="00A95886">
        <w:rPr>
          <w:b/>
          <w:bCs/>
          <w:i/>
          <w:iCs/>
        </w:rPr>
        <w:t xml:space="preserve"> (присвоенный ЭТП идентификационный номер участника процедуры закупки</w:t>
      </w:r>
      <w:r w:rsidRPr="00B90632">
        <w:t xml:space="preserve">) </w:t>
      </w:r>
    </w:p>
    <w:p w:rsidR="004F5E4D" w:rsidRPr="00D86A93" w:rsidRDefault="004F5E4D" w:rsidP="004F5E4D">
      <w:pPr>
        <w:keepLines w:val="0"/>
        <w:jc w:val="left"/>
        <w:rPr>
          <w:rFonts w:ascii="Times New Roman" w:eastAsia="Calibri" w:hAnsi="Times New Roman"/>
          <w:color w:val="000000"/>
          <w:lang w:eastAsia="ar-SA"/>
        </w:rPr>
      </w:pPr>
      <w:r w:rsidRPr="00D86A93">
        <w:rPr>
          <w:rFonts w:ascii="Times New Roman" w:eastAsia="Calibri" w:hAnsi="Times New Roman"/>
          <w:color w:val="000000"/>
          <w:lang w:eastAsia="ar-SA"/>
        </w:rPr>
        <w:lastRenderedPageBreak/>
        <w:t xml:space="preserve">Результаты голосования членов закупочной комиссии: </w:t>
      </w:r>
      <w:r w:rsidRPr="00D86A93">
        <w:rPr>
          <w:rFonts w:ascii="Times New Roman" w:eastAsia="Calibri" w:hAnsi="Times New Roman"/>
          <w:color w:val="000000"/>
          <w:lang w:eastAsia="ar-SA"/>
        </w:rPr>
        <w:br/>
      </w:r>
      <w:r>
        <w:rPr>
          <w:rFonts w:ascii="Times New Roman" w:eastAsia="Calibri" w:hAnsi="Times New Roman"/>
          <w:color w:val="000000"/>
          <w:lang w:eastAsia="ar-SA"/>
        </w:rPr>
        <w:t>«</w:t>
      </w:r>
      <w:r w:rsidRPr="00D86A93">
        <w:rPr>
          <w:rFonts w:ascii="Times New Roman" w:eastAsia="Calibri" w:hAnsi="Times New Roman"/>
          <w:color w:val="000000"/>
          <w:lang w:eastAsia="ar-SA"/>
        </w:rPr>
        <w:t>за</w:t>
      </w:r>
      <w:r>
        <w:rPr>
          <w:rFonts w:ascii="Times New Roman" w:eastAsia="Calibri" w:hAnsi="Times New Roman"/>
          <w:color w:val="000000"/>
          <w:lang w:eastAsia="ar-SA"/>
        </w:rPr>
        <w:t>»</w:t>
      </w:r>
      <w:r w:rsidRPr="00D86A93">
        <w:rPr>
          <w:rFonts w:ascii="Times New Roman" w:eastAsia="Calibri" w:hAnsi="Times New Roman"/>
          <w:color w:val="000000"/>
          <w:lang w:eastAsia="ar-SA"/>
        </w:rPr>
        <w:t xml:space="preserve"> - </w:t>
      </w:r>
      <w:r>
        <w:rPr>
          <w:rFonts w:ascii="Times New Roman" w:eastAsia="Calibri" w:hAnsi="Times New Roman"/>
          <w:color w:val="000000"/>
          <w:lang w:eastAsia="ar-SA"/>
        </w:rPr>
        <w:t>6</w:t>
      </w:r>
      <w:r w:rsidRPr="00D86A93">
        <w:rPr>
          <w:rFonts w:ascii="Times New Roman" w:eastAsia="Calibri" w:hAnsi="Times New Roman"/>
          <w:color w:val="000000"/>
          <w:lang w:eastAsia="ar-SA"/>
        </w:rPr>
        <w:t xml:space="preserve"> </w:t>
      </w:r>
      <w:proofErr w:type="gramStart"/>
      <w:r w:rsidRPr="00D86A93">
        <w:rPr>
          <w:rFonts w:ascii="Times New Roman" w:eastAsia="Calibri" w:hAnsi="Times New Roman"/>
          <w:color w:val="000000"/>
          <w:lang w:eastAsia="ar-SA"/>
        </w:rPr>
        <w:t>голосов;</w:t>
      </w:r>
      <w:r w:rsidRPr="00D86A93">
        <w:rPr>
          <w:rFonts w:ascii="Times New Roman" w:eastAsia="Calibri" w:hAnsi="Times New Roman"/>
          <w:color w:val="000000"/>
          <w:lang w:eastAsia="ar-SA"/>
        </w:rPr>
        <w:br/>
      </w:r>
      <w:r>
        <w:rPr>
          <w:rFonts w:ascii="Times New Roman" w:eastAsia="Calibri" w:hAnsi="Times New Roman"/>
          <w:color w:val="000000"/>
          <w:lang w:eastAsia="ar-SA"/>
        </w:rPr>
        <w:t>«</w:t>
      </w:r>
      <w:proofErr w:type="gramEnd"/>
      <w:r w:rsidRPr="00D86A93">
        <w:rPr>
          <w:rFonts w:ascii="Times New Roman" w:eastAsia="Calibri" w:hAnsi="Times New Roman"/>
          <w:color w:val="000000"/>
          <w:lang w:eastAsia="ar-SA"/>
        </w:rPr>
        <w:t>против</w:t>
      </w:r>
      <w:r>
        <w:rPr>
          <w:rFonts w:ascii="Times New Roman" w:eastAsia="Calibri" w:hAnsi="Times New Roman"/>
          <w:color w:val="000000"/>
          <w:lang w:eastAsia="ar-SA"/>
        </w:rPr>
        <w:t>»</w:t>
      </w:r>
      <w:r w:rsidRPr="00D86A93">
        <w:rPr>
          <w:rFonts w:ascii="Times New Roman" w:eastAsia="Calibri" w:hAnsi="Times New Roman"/>
          <w:color w:val="000000"/>
          <w:lang w:eastAsia="ar-SA"/>
        </w:rPr>
        <w:t xml:space="preserve"> - 0 голосов;</w:t>
      </w:r>
      <w:r w:rsidRPr="00D86A93">
        <w:rPr>
          <w:rFonts w:ascii="Times New Roman" w:eastAsia="Calibri" w:hAnsi="Times New Roman"/>
          <w:color w:val="000000"/>
          <w:lang w:eastAsia="ar-SA"/>
        </w:rPr>
        <w:br/>
      </w:r>
      <w:r>
        <w:rPr>
          <w:rFonts w:ascii="Times New Roman" w:eastAsia="Calibri" w:hAnsi="Times New Roman"/>
          <w:color w:val="000000"/>
          <w:lang w:eastAsia="ar-SA"/>
        </w:rPr>
        <w:t>«</w:t>
      </w:r>
      <w:r w:rsidRPr="00D86A93">
        <w:rPr>
          <w:rFonts w:ascii="Times New Roman" w:eastAsia="Calibri" w:hAnsi="Times New Roman"/>
          <w:color w:val="000000"/>
          <w:lang w:eastAsia="ar-SA"/>
        </w:rPr>
        <w:t>воздержался</w:t>
      </w:r>
      <w:r>
        <w:rPr>
          <w:rFonts w:ascii="Times New Roman" w:eastAsia="Calibri" w:hAnsi="Times New Roman"/>
          <w:color w:val="000000"/>
          <w:lang w:eastAsia="ar-SA"/>
        </w:rPr>
        <w:t>»</w:t>
      </w:r>
      <w:r w:rsidRPr="00D86A93">
        <w:rPr>
          <w:rFonts w:ascii="Times New Roman" w:eastAsia="Calibri" w:hAnsi="Times New Roman"/>
          <w:color w:val="000000"/>
          <w:lang w:eastAsia="ar-SA"/>
        </w:rPr>
        <w:t xml:space="preserve"> - 0 голосов. </w:t>
      </w:r>
    </w:p>
    <w:p w:rsidR="004F5E4D" w:rsidRPr="005A089E" w:rsidRDefault="004F5E4D" w:rsidP="00380D35">
      <w:pPr>
        <w:pStyle w:val="a4"/>
        <w:jc w:val="both"/>
      </w:pPr>
      <w:r>
        <w:rPr>
          <w:lang w:eastAsia="ar-SA"/>
        </w:rPr>
        <w:t xml:space="preserve">4. </w:t>
      </w:r>
      <w:r w:rsidRPr="00AE39F8">
        <w:rPr>
          <w:lang w:eastAsia="ar-SA"/>
        </w:rPr>
        <w:t xml:space="preserve">В связи с тем, что по результатам рассмотрения заявки допущен только один участник аукциона, в соответствии с пунктом б) пункта 1.2 статьи 6.4 ЕОСЗ </w:t>
      </w:r>
      <w:r w:rsidR="00CC16CA" w:rsidRPr="00380D35">
        <w:t>аукцион в электронной форме (МСП)</w:t>
      </w:r>
      <w:r w:rsidRPr="00AE39F8">
        <w:rPr>
          <w:lang w:eastAsia="ar-SA"/>
        </w:rPr>
        <w:t xml:space="preserve"> признан несостоявшимся.</w:t>
      </w:r>
    </w:p>
    <w:p w:rsidR="00697383" w:rsidRPr="00BB29FD" w:rsidRDefault="00697383" w:rsidP="00B57DEB">
      <w:pPr>
        <w:rPr>
          <w:rFonts w:ascii="Times New Roman" w:hAnsi="Times New Roman"/>
          <w:color w:val="000000"/>
          <w:lang w:eastAsia="ar-SA"/>
        </w:rPr>
      </w:pPr>
      <w:r w:rsidRPr="00BB29FD">
        <w:rPr>
          <w:rFonts w:ascii="Times New Roman" w:hAnsi="Times New Roman"/>
          <w:b/>
          <w:color w:val="000000"/>
          <w:lang w:eastAsia="ar-SA"/>
        </w:rPr>
        <w:t>Закупочная комиссия</w:t>
      </w:r>
      <w:r w:rsidRPr="00BB29FD">
        <w:rPr>
          <w:rFonts w:ascii="Times New Roman" w:hAnsi="Times New Roman"/>
          <w:color w:val="000000"/>
          <w:lang w:eastAsia="ar-SA"/>
        </w:rPr>
        <w:t>:</w:t>
      </w:r>
    </w:p>
    <w:p w:rsidR="00697383" w:rsidRPr="00BB29FD" w:rsidRDefault="00697383" w:rsidP="00B57DEB">
      <w:pPr>
        <w:tabs>
          <w:tab w:val="left" w:pos="426"/>
        </w:tabs>
        <w:rPr>
          <w:rFonts w:ascii="Times New Roman" w:hAnsi="Times New Roman"/>
          <w:color w:val="000000"/>
          <w:lang w:eastAsia="ar-SA"/>
        </w:rPr>
      </w:pPr>
      <w:r w:rsidRPr="00BB29FD">
        <w:rPr>
          <w:rFonts w:ascii="Times New Roman" w:hAnsi="Times New Roman"/>
          <w:color w:val="000000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:rsidR="00697383" w:rsidRPr="00BB29FD" w:rsidRDefault="00697383" w:rsidP="00697383">
      <w:pPr>
        <w:keepLines w:val="0"/>
        <w:numPr>
          <w:ilvl w:val="0"/>
          <w:numId w:val="8"/>
        </w:numPr>
        <w:tabs>
          <w:tab w:val="left" w:pos="426"/>
          <w:tab w:val="left" w:pos="993"/>
        </w:tabs>
        <w:ind w:left="0" w:firstLine="0"/>
        <w:rPr>
          <w:rFonts w:ascii="Times New Roman" w:hAnsi="Times New Roman"/>
          <w:color w:val="000000"/>
          <w:lang w:eastAsia="ar-SA"/>
        </w:rPr>
      </w:pPr>
      <w:r w:rsidRPr="00BB29FD">
        <w:rPr>
          <w:rFonts w:ascii="Times New Roman" w:hAnsi="Times New Roman"/>
          <w:color w:val="000000"/>
          <w:lang w:eastAsia="ar-SA"/>
        </w:rPr>
        <w:t>подтверждает объективность принимаемых решений;</w:t>
      </w:r>
    </w:p>
    <w:p w:rsidR="00697383" w:rsidRPr="00BB29FD" w:rsidRDefault="00697383" w:rsidP="00697383">
      <w:pPr>
        <w:keepLines w:val="0"/>
        <w:numPr>
          <w:ilvl w:val="0"/>
          <w:numId w:val="8"/>
        </w:numPr>
        <w:tabs>
          <w:tab w:val="left" w:pos="426"/>
          <w:tab w:val="left" w:pos="993"/>
        </w:tabs>
        <w:ind w:left="0" w:firstLine="0"/>
        <w:rPr>
          <w:rFonts w:ascii="Times New Roman" w:hAnsi="Times New Roman"/>
          <w:color w:val="000000"/>
          <w:lang w:eastAsia="ar-SA"/>
        </w:rPr>
      </w:pPr>
      <w:r w:rsidRPr="00BB29FD">
        <w:rPr>
          <w:rFonts w:ascii="Times New Roman" w:hAnsi="Times New Roman"/>
          <w:color w:val="000000"/>
          <w:lang w:eastAsia="ar-SA"/>
        </w:rPr>
        <w:t xml:space="preserve">заявляет об отсутствии личной заинтересованности в исходе </w:t>
      </w:r>
      <w:r w:rsidRPr="00BB29FD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697383" w:rsidRPr="00BB29FD" w:rsidRDefault="00697383" w:rsidP="00697383">
      <w:pPr>
        <w:keepLines w:val="0"/>
        <w:numPr>
          <w:ilvl w:val="0"/>
          <w:numId w:val="8"/>
        </w:numPr>
        <w:tabs>
          <w:tab w:val="left" w:pos="426"/>
          <w:tab w:val="left" w:pos="993"/>
        </w:tabs>
        <w:ind w:left="0" w:firstLine="0"/>
        <w:rPr>
          <w:rFonts w:ascii="Times New Roman" w:hAnsi="Times New Roman"/>
          <w:color w:val="000000"/>
          <w:lang w:eastAsia="ar-SA"/>
        </w:rPr>
      </w:pPr>
      <w:r w:rsidRPr="00BB29FD">
        <w:rPr>
          <w:rFonts w:ascii="Times New Roman" w:hAnsi="Times New Roman"/>
          <w:color w:val="000000"/>
          <w:lang w:eastAsia="ar-SA"/>
        </w:rPr>
        <w:t>принимает на себя обязательства:</w:t>
      </w:r>
    </w:p>
    <w:p w:rsidR="00697383" w:rsidRPr="00BB29FD" w:rsidRDefault="00697383" w:rsidP="00697383">
      <w:pPr>
        <w:keepLines w:val="0"/>
        <w:numPr>
          <w:ilvl w:val="0"/>
          <w:numId w:val="9"/>
        </w:numPr>
        <w:tabs>
          <w:tab w:val="left" w:pos="426"/>
        </w:tabs>
        <w:ind w:left="0" w:firstLine="0"/>
        <w:rPr>
          <w:rFonts w:ascii="Times New Roman" w:hAnsi="Times New Roman"/>
          <w:color w:val="000000"/>
          <w:lang w:eastAsia="ar-SA"/>
        </w:rPr>
      </w:pPr>
      <w:r w:rsidRPr="00BB29FD">
        <w:rPr>
          <w:rFonts w:ascii="Times New Roman" w:hAnsi="Times New Roman"/>
          <w:color w:val="000000"/>
          <w:lang w:eastAsia="ar-SA"/>
        </w:rPr>
        <w:t xml:space="preserve">не допускать во время проведения </w:t>
      </w:r>
      <w:r w:rsidRPr="00BB29FD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BB29FD">
        <w:rPr>
          <w:rFonts w:ascii="Times New Roman" w:hAnsi="Times New Roman"/>
          <w:color w:val="000000"/>
          <w:lang w:eastAsia="ar-SA"/>
        </w:rPr>
        <w:t xml:space="preserve">предоставления сведений о предложениях участников закупки, ходе проведения </w:t>
      </w:r>
      <w:r w:rsidRPr="00BB29FD">
        <w:rPr>
          <w:rFonts w:ascii="Times New Roman" w:hAnsi="Times New Roman"/>
          <w:bCs/>
          <w:color w:val="000000"/>
          <w:lang w:eastAsia="ar-SA"/>
        </w:rPr>
        <w:t>закупки</w:t>
      </w:r>
      <w:r w:rsidRPr="00BB29FD">
        <w:rPr>
          <w:rFonts w:ascii="Times New Roman" w:hAnsi="Times New Roman"/>
          <w:color w:val="000000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 w:rsidRPr="00BB29FD">
        <w:rPr>
          <w:rFonts w:ascii="Times New Roman" w:hAnsi="Times New Roman"/>
          <w:color w:val="000000"/>
          <w:lang w:eastAsia="ar-SA"/>
        </w:rPr>
        <w:t>Госкорпорации</w:t>
      </w:r>
      <w:proofErr w:type="spellEnd"/>
      <w:r w:rsidRPr="00BB29FD">
        <w:rPr>
          <w:rFonts w:ascii="Times New Roman" w:hAnsi="Times New Roman"/>
          <w:color w:val="000000"/>
          <w:lang w:eastAsia="ar-SA"/>
        </w:rPr>
        <w:t xml:space="preserve"> «</w:t>
      </w:r>
      <w:proofErr w:type="spellStart"/>
      <w:r w:rsidRPr="00BB29FD">
        <w:rPr>
          <w:rFonts w:ascii="Times New Roman" w:hAnsi="Times New Roman"/>
          <w:color w:val="000000"/>
          <w:lang w:eastAsia="ar-SA"/>
        </w:rPr>
        <w:t>Росатом</w:t>
      </w:r>
      <w:proofErr w:type="spellEnd"/>
      <w:r w:rsidRPr="00BB29FD">
        <w:rPr>
          <w:rFonts w:ascii="Times New Roman" w:hAnsi="Times New Roman"/>
          <w:color w:val="000000"/>
          <w:lang w:eastAsia="ar-SA"/>
        </w:rPr>
        <w:t>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:rsidR="00697383" w:rsidRPr="00BB29FD" w:rsidRDefault="00697383" w:rsidP="00697383">
      <w:pPr>
        <w:keepLines w:val="0"/>
        <w:numPr>
          <w:ilvl w:val="0"/>
          <w:numId w:val="9"/>
        </w:numPr>
        <w:tabs>
          <w:tab w:val="left" w:pos="426"/>
        </w:tabs>
        <w:ind w:left="0" w:firstLine="0"/>
        <w:rPr>
          <w:rFonts w:ascii="Times New Roman" w:hAnsi="Times New Roman"/>
          <w:color w:val="000000"/>
          <w:lang w:eastAsia="ar-SA"/>
        </w:rPr>
      </w:pPr>
      <w:r w:rsidRPr="00BB29FD">
        <w:rPr>
          <w:rFonts w:ascii="Times New Roman" w:hAnsi="Times New Roman"/>
          <w:color w:val="000000"/>
          <w:lang w:eastAsia="ar-SA"/>
        </w:rPr>
        <w:t xml:space="preserve">не координировать деятельность участников в рамках </w:t>
      </w:r>
      <w:r w:rsidRPr="00BB29FD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BB29FD">
        <w:rPr>
          <w:rFonts w:ascii="Times New Roman" w:hAnsi="Times New Roman"/>
          <w:color w:val="000000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 w:rsidRPr="00BB29FD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697383" w:rsidRPr="00697383" w:rsidRDefault="00697383" w:rsidP="00697383">
      <w:pPr>
        <w:keepLines w:val="0"/>
        <w:numPr>
          <w:ilvl w:val="0"/>
          <w:numId w:val="9"/>
        </w:numPr>
        <w:tabs>
          <w:tab w:val="left" w:pos="426"/>
        </w:tabs>
        <w:ind w:left="0" w:firstLine="0"/>
        <w:rPr>
          <w:rFonts w:ascii="Times New Roman" w:hAnsi="Times New Roman"/>
          <w:color w:val="000000"/>
          <w:lang w:eastAsia="ar-SA"/>
        </w:rPr>
      </w:pPr>
      <w:r w:rsidRPr="00BB29FD">
        <w:rPr>
          <w:rFonts w:ascii="Times New Roman" w:hAnsi="Times New Roman"/>
          <w:color w:val="000000"/>
          <w:lang w:eastAsia="ar-SA"/>
        </w:rPr>
        <w:t xml:space="preserve">не проводить переговоров с участниками </w:t>
      </w:r>
      <w:r w:rsidRPr="00BB29FD">
        <w:rPr>
          <w:rFonts w:ascii="Times New Roman" w:hAnsi="Times New Roman"/>
          <w:bCs/>
          <w:color w:val="000000"/>
          <w:lang w:eastAsia="ar-SA"/>
        </w:rPr>
        <w:t xml:space="preserve">закупки, </w:t>
      </w:r>
      <w:r w:rsidRPr="00BB29FD">
        <w:rPr>
          <w:rFonts w:ascii="Times New Roman" w:hAnsi="Times New Roman"/>
          <w:color w:val="000000"/>
          <w:lang w:eastAsia="ar-SA"/>
        </w:rPr>
        <w:t xml:space="preserve">кроме случаев, прямо предусмотренных условиями проведения </w:t>
      </w:r>
      <w:r w:rsidRPr="00BB29FD">
        <w:rPr>
          <w:rFonts w:ascii="Times New Roman" w:hAnsi="Times New Roman"/>
          <w:bCs/>
          <w:color w:val="000000"/>
          <w:lang w:eastAsia="ar-SA"/>
        </w:rPr>
        <w:t>закупки.</w:t>
      </w:r>
    </w:p>
    <w:p w:rsidR="00697383" w:rsidRPr="00BB29FD" w:rsidRDefault="00697383" w:rsidP="00697383">
      <w:pPr>
        <w:keepLines w:val="0"/>
        <w:tabs>
          <w:tab w:val="left" w:pos="426"/>
        </w:tabs>
        <w:rPr>
          <w:rFonts w:ascii="Times New Roman" w:hAnsi="Times New Roman"/>
          <w:color w:val="000000"/>
          <w:lang w:eastAsia="ar-SA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45"/>
        <w:gridCol w:w="5384"/>
        <w:gridCol w:w="2090"/>
      </w:tblGrid>
      <w:tr w:rsidR="00380D35" w:rsidRPr="008C48D1" w:rsidTr="005B1367">
        <w:trPr>
          <w:jc w:val="center"/>
        </w:trPr>
        <w:tc>
          <w:tcPr>
            <w:tcW w:w="12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0D35" w:rsidRPr="008C48D1" w:rsidRDefault="00380D35" w:rsidP="005B1367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8C48D1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26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0D35" w:rsidRPr="008C48D1" w:rsidRDefault="00380D35" w:rsidP="005B1367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8C48D1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  <w:tc>
          <w:tcPr>
            <w:tcW w:w="10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0D35" w:rsidRPr="008C48D1" w:rsidRDefault="00380D35" w:rsidP="005B1367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8C48D1">
              <w:rPr>
                <w:rFonts w:ascii="Times New Roman" w:hAnsi="Times New Roman"/>
                <w:b/>
                <w:bCs/>
              </w:rPr>
              <w:t xml:space="preserve">Подпись </w:t>
            </w:r>
          </w:p>
        </w:tc>
      </w:tr>
      <w:tr w:rsidR="00380D35" w:rsidRPr="00E36F8D" w:rsidTr="005B1367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0D35" w:rsidRPr="00E36F8D" w:rsidRDefault="00380D35" w:rsidP="005B1367">
            <w:pPr>
              <w:rPr>
                <w:rFonts w:ascii="Times New Roman" w:hAnsi="Times New Roman"/>
                <w:b/>
                <w:bCs/>
              </w:rPr>
            </w:pPr>
            <w:r w:rsidRPr="00E36F8D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380D35" w:rsidRPr="00E36F8D" w:rsidTr="00F27FC4">
        <w:trPr>
          <w:trHeight w:val="65"/>
          <w:jc w:val="center"/>
        </w:trPr>
        <w:tc>
          <w:tcPr>
            <w:tcW w:w="12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0D35" w:rsidRPr="00E36F8D" w:rsidRDefault="00F27FC4" w:rsidP="005B136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Информация </w:t>
            </w:r>
            <w:r w:rsidR="00380D35" w:rsidRPr="00E36F8D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6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0D35" w:rsidRPr="00E36F8D" w:rsidRDefault="00F27FC4" w:rsidP="005B136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 раскрывается</w:t>
            </w:r>
          </w:p>
        </w:tc>
        <w:tc>
          <w:tcPr>
            <w:tcW w:w="10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0D35" w:rsidRPr="00E36F8D" w:rsidRDefault="00380D35" w:rsidP="005B1367">
            <w:pPr>
              <w:rPr>
                <w:rFonts w:ascii="Times New Roman" w:hAnsi="Times New Roman"/>
              </w:rPr>
            </w:pPr>
          </w:p>
        </w:tc>
      </w:tr>
      <w:tr w:rsidR="00380D35" w:rsidRPr="00E36F8D" w:rsidTr="005B1367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0D35" w:rsidRPr="00E36F8D" w:rsidRDefault="00380D35" w:rsidP="005B1367">
            <w:pPr>
              <w:rPr>
                <w:rFonts w:ascii="Times New Roman" w:hAnsi="Times New Roman"/>
                <w:b/>
                <w:bCs/>
              </w:rPr>
            </w:pPr>
            <w:r w:rsidRPr="00E36F8D">
              <w:rPr>
                <w:rFonts w:ascii="Times New Roman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F27FC4" w:rsidRPr="00E36F8D" w:rsidTr="005B1367">
        <w:trPr>
          <w:jc w:val="center"/>
        </w:trPr>
        <w:tc>
          <w:tcPr>
            <w:tcW w:w="12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7FC4" w:rsidRPr="00E36F8D" w:rsidRDefault="00F27FC4" w:rsidP="00F27FC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Информация </w:t>
            </w:r>
            <w:r w:rsidRPr="00E36F8D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6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7FC4" w:rsidRPr="00E36F8D" w:rsidRDefault="00F27FC4" w:rsidP="00F27FC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 раскрывается</w:t>
            </w:r>
          </w:p>
        </w:tc>
        <w:tc>
          <w:tcPr>
            <w:tcW w:w="10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7FC4" w:rsidRPr="00E36F8D" w:rsidRDefault="00F27FC4" w:rsidP="00F27FC4">
            <w:pPr>
              <w:rPr>
                <w:rFonts w:ascii="Times New Roman" w:hAnsi="Times New Roman"/>
              </w:rPr>
            </w:pPr>
          </w:p>
        </w:tc>
      </w:tr>
      <w:tr w:rsidR="00380D35" w:rsidRPr="00E36F8D" w:rsidTr="005B1367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0D35" w:rsidRPr="00E36F8D" w:rsidRDefault="00380D35" w:rsidP="005B1367">
            <w:pPr>
              <w:rPr>
                <w:rFonts w:ascii="Times New Roman" w:hAnsi="Times New Roman"/>
                <w:b/>
                <w:bCs/>
              </w:rPr>
            </w:pPr>
            <w:r w:rsidRPr="00E36F8D">
              <w:rPr>
                <w:rFonts w:ascii="Times New Roman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F27FC4" w:rsidRPr="00E36F8D" w:rsidTr="005B1367">
        <w:trPr>
          <w:jc w:val="center"/>
        </w:trPr>
        <w:tc>
          <w:tcPr>
            <w:tcW w:w="12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7FC4" w:rsidRPr="00E36F8D" w:rsidRDefault="00F27FC4" w:rsidP="00F27FC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Информация </w:t>
            </w:r>
            <w:r w:rsidRPr="00E36F8D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6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27FC4" w:rsidRPr="00E36F8D" w:rsidRDefault="00F27FC4" w:rsidP="00F27FC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 раскрывается</w:t>
            </w:r>
          </w:p>
        </w:tc>
        <w:tc>
          <w:tcPr>
            <w:tcW w:w="10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7FC4" w:rsidRPr="00E36F8D" w:rsidRDefault="00F27FC4" w:rsidP="00F27FC4">
            <w:pPr>
              <w:rPr>
                <w:rFonts w:ascii="Times New Roman" w:hAnsi="Times New Roman"/>
              </w:rPr>
            </w:pPr>
          </w:p>
        </w:tc>
      </w:tr>
      <w:tr w:rsidR="00F27FC4" w:rsidRPr="00E36F8D" w:rsidTr="005B1367">
        <w:trPr>
          <w:jc w:val="center"/>
        </w:trPr>
        <w:tc>
          <w:tcPr>
            <w:tcW w:w="12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27FC4" w:rsidRPr="00E36F8D" w:rsidRDefault="00F27FC4" w:rsidP="00F27FC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Информация </w:t>
            </w:r>
            <w:r w:rsidRPr="00E36F8D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6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27FC4" w:rsidRPr="00E36F8D" w:rsidRDefault="00F27FC4" w:rsidP="00F27FC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 раскрывается</w:t>
            </w:r>
          </w:p>
        </w:tc>
        <w:tc>
          <w:tcPr>
            <w:tcW w:w="10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27FC4" w:rsidRPr="00E36F8D" w:rsidRDefault="00F27FC4" w:rsidP="00F27FC4">
            <w:pPr>
              <w:rPr>
                <w:rFonts w:ascii="Times New Roman" w:hAnsi="Times New Roman"/>
              </w:rPr>
            </w:pPr>
          </w:p>
        </w:tc>
      </w:tr>
      <w:tr w:rsidR="00F27FC4" w:rsidRPr="00E36F8D" w:rsidTr="00697383">
        <w:trPr>
          <w:jc w:val="center"/>
        </w:trPr>
        <w:tc>
          <w:tcPr>
            <w:tcW w:w="12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27FC4" w:rsidRPr="00E36F8D" w:rsidRDefault="00F27FC4" w:rsidP="00F27FC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Информация </w:t>
            </w:r>
            <w:r w:rsidRPr="00E36F8D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6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27FC4" w:rsidRPr="00E36F8D" w:rsidRDefault="00F27FC4" w:rsidP="00F27FC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 раскрывается</w:t>
            </w:r>
          </w:p>
        </w:tc>
        <w:tc>
          <w:tcPr>
            <w:tcW w:w="10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7FC4" w:rsidRPr="00E36F8D" w:rsidRDefault="00F27FC4" w:rsidP="00F27FC4">
            <w:pPr>
              <w:rPr>
                <w:rFonts w:ascii="Times New Roman" w:hAnsi="Times New Roman"/>
              </w:rPr>
            </w:pPr>
          </w:p>
        </w:tc>
      </w:tr>
      <w:tr w:rsidR="00F27FC4" w:rsidRPr="00E36F8D" w:rsidTr="00697383">
        <w:trPr>
          <w:jc w:val="center"/>
        </w:trPr>
        <w:tc>
          <w:tcPr>
            <w:tcW w:w="12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27FC4" w:rsidRPr="00E36F8D" w:rsidRDefault="00F27FC4" w:rsidP="00F27FC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Информация </w:t>
            </w:r>
            <w:r w:rsidRPr="00E36F8D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6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27FC4" w:rsidRPr="00E36F8D" w:rsidRDefault="00F27FC4" w:rsidP="00F27FC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 раскрывается</w:t>
            </w:r>
          </w:p>
        </w:tc>
        <w:tc>
          <w:tcPr>
            <w:tcW w:w="10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7FC4" w:rsidRPr="002E3735" w:rsidRDefault="00F27FC4" w:rsidP="00F27FC4">
            <w:pPr>
              <w:rPr>
                <w:rFonts w:ascii="Times New Roman" w:hAnsi="Times New Roman"/>
              </w:rPr>
            </w:pPr>
          </w:p>
        </w:tc>
      </w:tr>
      <w:tr w:rsidR="00697383" w:rsidRPr="00E36F8D" w:rsidTr="005B1367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7383" w:rsidRPr="00E36F8D" w:rsidRDefault="00697383" w:rsidP="00697383">
            <w:pPr>
              <w:rPr>
                <w:rFonts w:ascii="Times New Roman" w:hAnsi="Times New Roman"/>
                <w:b/>
                <w:bCs/>
              </w:rPr>
            </w:pPr>
            <w:r w:rsidRPr="003B7A19">
              <w:rPr>
                <w:rFonts w:ascii="Times New Roman" w:hAnsi="Times New Roman"/>
                <w:b/>
                <w:bCs/>
              </w:rPr>
              <w:t>Секретарь закупочной комиссии (без права голоса)</w:t>
            </w:r>
          </w:p>
        </w:tc>
      </w:tr>
      <w:tr w:rsidR="00F27FC4" w:rsidRPr="00E36F8D" w:rsidTr="005B1367">
        <w:trPr>
          <w:jc w:val="center"/>
        </w:trPr>
        <w:tc>
          <w:tcPr>
            <w:tcW w:w="12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7FC4" w:rsidRPr="00E36F8D" w:rsidRDefault="00F27FC4" w:rsidP="00F27FC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Информация </w:t>
            </w:r>
            <w:r w:rsidRPr="00E36F8D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6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7FC4" w:rsidRPr="00E36F8D" w:rsidRDefault="00F27FC4" w:rsidP="00F27FC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 раскрывается</w:t>
            </w:r>
          </w:p>
        </w:tc>
        <w:tc>
          <w:tcPr>
            <w:tcW w:w="10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7FC4" w:rsidRPr="00E36F8D" w:rsidRDefault="00F27FC4" w:rsidP="00F27FC4">
            <w:pPr>
              <w:rPr>
                <w:rFonts w:ascii="Times New Roman" w:hAnsi="Times New Roman"/>
              </w:rPr>
            </w:pPr>
            <w:bookmarkStart w:id="0" w:name="_GoBack"/>
            <w:bookmarkEnd w:id="0"/>
          </w:p>
        </w:tc>
      </w:tr>
    </w:tbl>
    <w:p w:rsidR="00380D35" w:rsidRPr="00956818" w:rsidRDefault="00380D35" w:rsidP="00664E42">
      <w:pPr>
        <w:keepLines w:val="0"/>
        <w:widowControl w:val="0"/>
        <w:spacing w:after="160"/>
        <w:outlineLvl w:val="0"/>
        <w:rPr>
          <w:rFonts w:ascii="Times New Roman" w:hAnsi="Times New Roman"/>
          <w:color w:val="000000"/>
          <w:highlight w:val="yellow"/>
          <w:lang w:eastAsia="ar-SA"/>
        </w:rPr>
      </w:pPr>
    </w:p>
    <w:p w:rsidR="00956818" w:rsidRPr="00956818" w:rsidRDefault="00956818" w:rsidP="00380D35">
      <w:pPr>
        <w:keepLines w:val="0"/>
        <w:widowControl w:val="0"/>
        <w:spacing w:after="160"/>
        <w:outlineLvl w:val="0"/>
        <w:rPr>
          <w:rFonts w:ascii="Times New Roman" w:hAnsi="Times New Roman"/>
          <w:highlight w:val="green"/>
        </w:rPr>
      </w:pPr>
    </w:p>
    <w:sectPr w:rsidR="00956818" w:rsidRPr="00956818" w:rsidSect="00054E3D">
      <w:footerReference w:type="default" r:id="rId10"/>
      <w:pgSz w:w="11906" w:h="16838"/>
      <w:pgMar w:top="851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805B2" w:rsidRDefault="002805B2" w:rsidP="004A6432">
      <w:r>
        <w:separator/>
      </w:r>
    </w:p>
  </w:endnote>
  <w:endnote w:type="continuationSeparator" w:id="0">
    <w:p w:rsidR="002805B2" w:rsidRDefault="002805B2" w:rsidP="004A64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5244" w:rsidRPr="00C25244" w:rsidRDefault="00C25244" w:rsidP="00C25244">
    <w:pPr>
      <w:jc w:val="center"/>
      <w:outlineLvl w:val="0"/>
      <w:rPr>
        <w:rFonts w:ascii="Times New Roman" w:hAnsi="Times New Roman"/>
        <w:bCs/>
        <w:sz w:val="16"/>
        <w:szCs w:val="16"/>
      </w:rPr>
    </w:pPr>
    <w:r w:rsidRPr="00C25244">
      <w:rPr>
        <w:rFonts w:ascii="Times New Roman" w:hAnsi="Times New Roman"/>
        <w:bCs/>
        <w:sz w:val="16"/>
        <w:szCs w:val="16"/>
      </w:rPr>
      <w:t>П</w:t>
    </w:r>
    <w:r w:rsidRPr="00C25244">
      <w:rPr>
        <w:rFonts w:ascii="Times New Roman" w:hAnsi="Times New Roman"/>
        <w:bCs/>
        <w:caps/>
        <w:sz w:val="16"/>
        <w:szCs w:val="16"/>
      </w:rPr>
      <w:t>ротокол</w:t>
    </w:r>
    <w:r w:rsidRPr="00C25244">
      <w:rPr>
        <w:rFonts w:ascii="Times New Roman" w:hAnsi="Times New Roman"/>
        <w:bCs/>
        <w:sz w:val="16"/>
        <w:szCs w:val="16"/>
      </w:rPr>
      <w:t xml:space="preserve"> № 1640 заседания закупочной комиссии по рассмотрению вторых частей заявок на участие в закупке на право заключения договора на поставку </w:t>
    </w:r>
    <w:r w:rsidRPr="00C25244">
      <w:rPr>
        <w:rFonts w:ascii="Times New Roman" w:hAnsi="Times New Roman"/>
        <w:sz w:val="16"/>
        <w:szCs w:val="16"/>
      </w:rPr>
      <w:t>шпал деревянных для железных дорог широкой колеи, брусьев деревянных для стрелочных переводов.</w:t>
    </w:r>
  </w:p>
  <w:p w:rsidR="00044C43" w:rsidRDefault="005B7AD4" w:rsidP="002F6545">
    <w:pPr>
      <w:pStyle w:val="a6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Страница </w:t>
    </w:r>
    <w:r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PAGE</w:instrText>
    </w:r>
    <w:r>
      <w:rPr>
        <w:rFonts w:ascii="Times New Roman" w:hAnsi="Times New Roman"/>
        <w:bCs/>
        <w:sz w:val="16"/>
        <w:szCs w:val="16"/>
      </w:rPr>
      <w:fldChar w:fldCharType="separate"/>
    </w:r>
    <w:r w:rsidR="00F27FC4">
      <w:rPr>
        <w:rFonts w:ascii="Times New Roman" w:hAnsi="Times New Roman"/>
        <w:bCs/>
        <w:noProof/>
        <w:sz w:val="16"/>
        <w:szCs w:val="16"/>
      </w:rPr>
      <w:t>2</w:t>
    </w:r>
    <w:r>
      <w:rPr>
        <w:rFonts w:ascii="Times New Roman" w:hAnsi="Times New Roman"/>
        <w:bCs/>
        <w:sz w:val="16"/>
        <w:szCs w:val="16"/>
      </w:rPr>
      <w:fldChar w:fldCharType="end"/>
    </w:r>
    <w:r>
      <w:rPr>
        <w:rFonts w:ascii="Times New Roman" w:hAnsi="Times New Roman"/>
        <w:bCs/>
        <w:sz w:val="16"/>
        <w:szCs w:val="16"/>
      </w:rPr>
      <w:t xml:space="preserve"> из </w:t>
    </w:r>
    <w:r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NUMPAGES</w:instrText>
    </w:r>
    <w:r>
      <w:rPr>
        <w:rFonts w:ascii="Times New Roman" w:hAnsi="Times New Roman"/>
        <w:bCs/>
        <w:sz w:val="16"/>
        <w:szCs w:val="16"/>
      </w:rPr>
      <w:fldChar w:fldCharType="separate"/>
    </w:r>
    <w:r w:rsidR="00F27FC4">
      <w:rPr>
        <w:rFonts w:ascii="Times New Roman" w:hAnsi="Times New Roman"/>
        <w:bCs/>
        <w:noProof/>
        <w:sz w:val="16"/>
        <w:szCs w:val="16"/>
      </w:rPr>
      <w:t>3</w:t>
    </w:r>
    <w:r>
      <w:rPr>
        <w:rFonts w:ascii="Times New Roman" w:hAnsi="Times New Roman"/>
        <w:bCs/>
        <w:sz w:val="16"/>
        <w:szCs w:val="16"/>
      </w:rPr>
      <w:fldChar w:fldCharType="end"/>
    </w:r>
  </w:p>
  <w:p w:rsidR="00044C43" w:rsidRDefault="002805B2" w:rsidP="002F6545">
    <w:pPr>
      <w:pStyle w:val="a6"/>
      <w:jc w:val="center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805B2" w:rsidRDefault="002805B2" w:rsidP="004A6432">
      <w:r>
        <w:separator/>
      </w:r>
    </w:p>
  </w:footnote>
  <w:footnote w:type="continuationSeparator" w:id="0">
    <w:p w:rsidR="002805B2" w:rsidRDefault="002805B2" w:rsidP="004A643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30376092"/>
    <w:multiLevelType w:val="hybridMultilevel"/>
    <w:tmpl w:val="0D3E5E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08D0437"/>
    <w:multiLevelType w:val="hybridMultilevel"/>
    <w:tmpl w:val="68EC93DE"/>
    <w:lvl w:ilvl="0" w:tplc="92E25E80">
      <w:start w:val="1"/>
      <w:numFmt w:val="decimal"/>
      <w:lvlText w:val="%1)"/>
      <w:lvlJc w:val="left"/>
      <w:pPr>
        <w:ind w:left="107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 w15:restartNumberingAfterBreak="0">
    <w:nsid w:val="5BEA7AE8"/>
    <w:multiLevelType w:val="hybridMultilevel"/>
    <w:tmpl w:val="CF10479C"/>
    <w:lvl w:ilvl="0" w:tplc="8492658A">
      <w:start w:val="1"/>
      <w:numFmt w:val="bullet"/>
      <w:lvlText w:val=""/>
      <w:lvlJc w:val="left"/>
      <w:pPr>
        <w:ind w:left="789" w:hanging="360"/>
      </w:pPr>
      <w:rPr>
        <w:rFonts w:ascii="Symbol" w:hAnsi="Symbol" w:hint="default"/>
        <w:sz w:val="28"/>
      </w:rPr>
    </w:lvl>
    <w:lvl w:ilvl="1" w:tplc="04190003">
      <w:start w:val="1"/>
      <w:numFmt w:val="bullet"/>
      <w:lvlText w:val="o"/>
      <w:lvlJc w:val="left"/>
      <w:pPr>
        <w:ind w:left="150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5"/>
  </w:num>
  <w:num w:numId="4">
    <w:abstractNumId w:val="5"/>
  </w:num>
  <w:num w:numId="5">
    <w:abstractNumId w:val="5"/>
  </w:num>
  <w:num w:numId="6">
    <w:abstractNumId w:val="3"/>
  </w:num>
  <w:num w:numId="7">
    <w:abstractNumId w:val="2"/>
  </w:num>
  <w:num w:numId="8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6432"/>
    <w:rsid w:val="00054E3D"/>
    <w:rsid w:val="001E6167"/>
    <w:rsid w:val="00223B2A"/>
    <w:rsid w:val="002805B2"/>
    <w:rsid w:val="002A1CA1"/>
    <w:rsid w:val="002F6545"/>
    <w:rsid w:val="00380D35"/>
    <w:rsid w:val="003B778C"/>
    <w:rsid w:val="0042445F"/>
    <w:rsid w:val="004955A9"/>
    <w:rsid w:val="00495905"/>
    <w:rsid w:val="004A29CD"/>
    <w:rsid w:val="004A6432"/>
    <w:rsid w:val="004F5E4D"/>
    <w:rsid w:val="00572866"/>
    <w:rsid w:val="005871ED"/>
    <w:rsid w:val="0059130D"/>
    <w:rsid w:val="005A089E"/>
    <w:rsid w:val="005B7AD4"/>
    <w:rsid w:val="00630192"/>
    <w:rsid w:val="00637C29"/>
    <w:rsid w:val="0065129D"/>
    <w:rsid w:val="00664E42"/>
    <w:rsid w:val="00671D51"/>
    <w:rsid w:val="00697383"/>
    <w:rsid w:val="00705F9C"/>
    <w:rsid w:val="00775ACE"/>
    <w:rsid w:val="00860D0B"/>
    <w:rsid w:val="00956818"/>
    <w:rsid w:val="00A47BD8"/>
    <w:rsid w:val="00A75055"/>
    <w:rsid w:val="00A95886"/>
    <w:rsid w:val="00C25244"/>
    <w:rsid w:val="00C84E8F"/>
    <w:rsid w:val="00CC16CA"/>
    <w:rsid w:val="00CE4E05"/>
    <w:rsid w:val="00D8106B"/>
    <w:rsid w:val="00E93C39"/>
    <w:rsid w:val="00F12D52"/>
    <w:rsid w:val="00F27F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CD2E17C-E3A3-4307-8872-5023DB34D7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6432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5">
    <w:name w:val="heading 5"/>
    <w:basedOn w:val="a"/>
    <w:next w:val="a"/>
    <w:link w:val="50"/>
    <w:uiPriority w:val="9"/>
    <w:qFormat/>
    <w:rsid w:val="00956818"/>
    <w:pPr>
      <w:keepLines w:val="0"/>
      <w:tabs>
        <w:tab w:val="num" w:pos="3181"/>
      </w:tabs>
      <w:spacing w:before="240" w:after="60"/>
      <w:ind w:left="3181" w:hanging="1008"/>
      <w:jc w:val="left"/>
      <w:outlineLvl w:val="4"/>
    </w:pPr>
    <w:rPr>
      <w:rFonts w:ascii="Times New Roman CYR" w:hAnsi="Times New Roman CYR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A6432"/>
    <w:rPr>
      <w:color w:val="0063A4"/>
      <w:u w:val="none"/>
      <w:effect w:val="none"/>
    </w:rPr>
  </w:style>
  <w:style w:type="paragraph" w:styleId="a4">
    <w:name w:val="Normal (Web)"/>
    <w:aliases w:val="Обычный (Web),Обычный (веб) Знак Знак,Обычный (Web) Знак Знак Знак,Знак Знак10, Знак Знак10"/>
    <w:basedOn w:val="a"/>
    <w:link w:val="a5"/>
    <w:uiPriority w:val="99"/>
    <w:unhideWhenUsed/>
    <w:qFormat/>
    <w:rsid w:val="004A6432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footer"/>
    <w:basedOn w:val="a"/>
    <w:link w:val="a7"/>
    <w:uiPriority w:val="99"/>
    <w:unhideWhenUsed/>
    <w:rsid w:val="004A643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4A6432"/>
    <w:rPr>
      <w:rFonts w:ascii="Arial" w:eastAsia="Times New Roman" w:hAnsi="Arial" w:cs="Times New Roman"/>
      <w:sz w:val="24"/>
      <w:szCs w:val="24"/>
      <w:lang w:eastAsia="ru-RU"/>
    </w:rPr>
  </w:style>
  <w:style w:type="paragraph" w:styleId="a8">
    <w:name w:val="Body Text"/>
    <w:basedOn w:val="a"/>
    <w:link w:val="a9"/>
    <w:uiPriority w:val="99"/>
    <w:unhideWhenUsed/>
    <w:rsid w:val="004A6432"/>
    <w:pPr>
      <w:spacing w:after="160"/>
    </w:pPr>
  </w:style>
  <w:style w:type="character" w:customStyle="1" w:styleId="a9">
    <w:name w:val="Основной текст Знак"/>
    <w:basedOn w:val="a0"/>
    <w:link w:val="a8"/>
    <w:uiPriority w:val="99"/>
    <w:rsid w:val="004A6432"/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a">
    <w:name w:val="Абзац списка Знак"/>
    <w:aliases w:val="Заголовок_3 Знак,Подпись рисунка Знак,ПКФ Список Знак,Абзац списка5 Знак,Абзац списка2 Знак,мой Знак,Bullet List Знак,FooterText Знак,numbered Знак,SL_Абзац списка Знак,Нумерованый список Знак,List Paragraph1 Знак,–маркер Знак,lp1 Знак"/>
    <w:link w:val="ab"/>
    <w:uiPriority w:val="34"/>
    <w:qFormat/>
    <w:locked/>
    <w:rsid w:val="004A6432"/>
    <w:rPr>
      <w:rFonts w:ascii="Calibri" w:eastAsia="Times New Roman" w:hAnsi="Calibri"/>
      <w:lang w:val="x-none" w:eastAsia="ru-RU"/>
    </w:rPr>
  </w:style>
  <w:style w:type="paragraph" w:styleId="ab">
    <w:name w:val="List Paragraph"/>
    <w:aliases w:val="Заголовок_3,Подпись рисунка,ПКФ Список,Абзац списка5,Абзац списка2,мой,Bullet List,FooterText,numbered,SL_Абзац списка,Нумерованый список,List Paragraph1,–маркер,ТЗ_Список,таблица,Use Case List Paragraph,Табичный текст,lp1,главный абзац,UL"/>
    <w:basedOn w:val="a"/>
    <w:link w:val="aa"/>
    <w:uiPriority w:val="34"/>
    <w:qFormat/>
    <w:rsid w:val="004A6432"/>
    <w:pPr>
      <w:keepLines w:val="0"/>
      <w:ind w:left="720"/>
      <w:jc w:val="left"/>
    </w:pPr>
    <w:rPr>
      <w:rFonts w:ascii="Calibri" w:hAnsi="Calibri" w:cstheme="minorBidi"/>
      <w:sz w:val="22"/>
      <w:szCs w:val="22"/>
      <w:lang w:val="x-none"/>
    </w:rPr>
  </w:style>
  <w:style w:type="paragraph" w:styleId="ac">
    <w:name w:val="header"/>
    <w:basedOn w:val="a"/>
    <w:link w:val="ad"/>
    <w:uiPriority w:val="99"/>
    <w:unhideWhenUsed/>
    <w:rsid w:val="004A6432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4A6432"/>
    <w:rPr>
      <w:rFonts w:ascii="Arial" w:eastAsia="Times New Roman" w:hAnsi="Arial" w:cs="Times New Roman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5B7AD4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5B7AD4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,Знак Знак10 Знак, Знак Знак10 Знак"/>
    <w:link w:val="a4"/>
    <w:uiPriority w:val="99"/>
    <w:rsid w:val="00775AC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956818"/>
    <w:rPr>
      <w:rFonts w:ascii="Times New Roman CYR" w:eastAsia="Times New Roman" w:hAnsi="Times New Roman CYR" w:cs="Times New Roman"/>
      <w:b/>
      <w:bCs/>
      <w:i/>
      <w:iCs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3</Pages>
  <Words>1030</Words>
  <Characters>5877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Синицына Анна Александровна</dc:creator>
  <cp:keywords/>
  <dc:description/>
  <cp:lastModifiedBy>Лавренова Виктория Викторовна</cp:lastModifiedBy>
  <cp:revision>9</cp:revision>
  <cp:lastPrinted>2025-04-16T08:36:00Z</cp:lastPrinted>
  <dcterms:created xsi:type="dcterms:W3CDTF">2025-04-14T07:10:00Z</dcterms:created>
  <dcterms:modified xsi:type="dcterms:W3CDTF">2025-04-16T08:42:00Z</dcterms:modified>
</cp:coreProperties>
</file>