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4CF" w:rsidRPr="001C1E49" w:rsidRDefault="001C1E49" w:rsidP="00C374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 №</w:t>
      </w:r>
      <w:r w:rsidRPr="001C1E49">
        <w:rPr>
          <w:b/>
          <w:sz w:val="28"/>
        </w:rPr>
        <w:t>32514801366</w:t>
      </w:r>
      <w:r w:rsidR="00A7271C" w:rsidRPr="001C1E49">
        <w:rPr>
          <w:b/>
          <w:sz w:val="28"/>
        </w:rPr>
        <w:t>/202</w:t>
      </w:r>
      <w:r w:rsidR="001A789C" w:rsidRPr="001C1E49">
        <w:rPr>
          <w:b/>
          <w:sz w:val="28"/>
        </w:rPr>
        <w:t>5</w:t>
      </w:r>
    </w:p>
    <w:p w:rsidR="00865AA0" w:rsidRDefault="00C374CF" w:rsidP="00865AA0">
      <w:pPr>
        <w:jc w:val="center"/>
        <w:outlineLvl w:val="0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1C1E49">
        <w:rPr>
          <w:b/>
          <w:sz w:val="28"/>
          <w:szCs w:val="28"/>
        </w:rPr>
        <w:t xml:space="preserve">проведения </w:t>
      </w:r>
      <w:r w:rsidR="003B28FB" w:rsidRPr="001C1E49">
        <w:rPr>
          <w:b/>
          <w:sz w:val="28"/>
          <w:szCs w:val="28"/>
        </w:rPr>
        <w:t xml:space="preserve">преддоговорных </w:t>
      </w:r>
      <w:r w:rsidR="00E857E1" w:rsidRPr="001C1E49">
        <w:rPr>
          <w:b/>
          <w:sz w:val="28"/>
          <w:szCs w:val="28"/>
        </w:rPr>
        <w:t xml:space="preserve">переговоров по </w:t>
      </w:r>
      <w:r w:rsidR="003B28FB" w:rsidRPr="001C1E49">
        <w:rPr>
          <w:b/>
          <w:sz w:val="28"/>
          <w:szCs w:val="28"/>
        </w:rPr>
        <w:t xml:space="preserve">снижению стоимости </w:t>
      </w:r>
      <w:r w:rsidR="003B28FB">
        <w:rPr>
          <w:b/>
          <w:sz w:val="28"/>
          <w:szCs w:val="28"/>
        </w:rPr>
        <w:t xml:space="preserve">на </w:t>
      </w:r>
      <w:r w:rsidR="00EF4D0B" w:rsidRPr="00B950AD">
        <w:rPr>
          <w:rFonts w:cs="Times New Roman"/>
          <w:b/>
          <w:bCs/>
          <w:sz w:val="28"/>
          <w:szCs w:val="28"/>
        </w:rPr>
        <w:t>поставку</w:t>
      </w:r>
      <w:r w:rsidR="00EF4D0B">
        <w:rPr>
          <w:rFonts w:cs="Times New Roman"/>
          <w:b/>
          <w:bCs/>
          <w:sz w:val="28"/>
          <w:szCs w:val="28"/>
        </w:rPr>
        <w:t xml:space="preserve"> </w:t>
      </w:r>
      <w:r w:rsidR="00865AA0" w:rsidRPr="00865AA0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люков подъёмных</w:t>
      </w:r>
    </w:p>
    <w:p w:rsidR="00865AA0" w:rsidRPr="00865AA0" w:rsidRDefault="00865AA0" w:rsidP="00865AA0">
      <w:pPr>
        <w:jc w:val="center"/>
        <w:outlineLvl w:val="0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</w:p>
    <w:p w:rsidR="0013079E" w:rsidRDefault="00C374CF" w:rsidP="00A7271C">
      <w:pPr>
        <w:jc w:val="center"/>
        <w:rPr>
          <w:sz w:val="28"/>
        </w:rPr>
      </w:pPr>
      <w:r w:rsidRPr="0067231D">
        <w:rPr>
          <w:sz w:val="28"/>
        </w:rPr>
        <w:t xml:space="preserve">г. </w:t>
      </w:r>
      <w:r w:rsidR="00607E1F">
        <w:rPr>
          <w:sz w:val="28"/>
        </w:rPr>
        <w:t>Москва</w:t>
      </w:r>
      <w:r w:rsidRPr="0067231D">
        <w:rPr>
          <w:sz w:val="28"/>
        </w:rPr>
        <w:tab/>
      </w:r>
      <w:r w:rsidRPr="0067231D">
        <w:rPr>
          <w:sz w:val="28"/>
        </w:rPr>
        <w:tab/>
      </w:r>
      <w:r w:rsidRPr="0067231D">
        <w:rPr>
          <w:sz w:val="28"/>
        </w:rPr>
        <w:tab/>
      </w:r>
      <w:r w:rsidR="00607E1F">
        <w:rPr>
          <w:sz w:val="28"/>
        </w:rPr>
        <w:t xml:space="preserve">                                       </w:t>
      </w:r>
      <w:r w:rsidR="00A7271C">
        <w:rPr>
          <w:sz w:val="28"/>
        </w:rPr>
        <w:t xml:space="preserve">  </w:t>
      </w:r>
      <w:proofErr w:type="gramStart"/>
      <w:r w:rsidR="00A7271C">
        <w:rPr>
          <w:sz w:val="28"/>
        </w:rPr>
        <w:t xml:space="preserve"> </w:t>
      </w:r>
      <w:r w:rsidR="00607E1F">
        <w:rPr>
          <w:sz w:val="28"/>
        </w:rPr>
        <w:t xml:space="preserve">  </w:t>
      </w:r>
      <w:r w:rsidR="00A7271C" w:rsidRPr="00A7271C">
        <w:rPr>
          <w:sz w:val="28"/>
        </w:rPr>
        <w:t>«</w:t>
      </w:r>
      <w:proofErr w:type="gramEnd"/>
      <w:r w:rsidR="001C1E49">
        <w:rPr>
          <w:sz w:val="28"/>
        </w:rPr>
        <w:t>09</w:t>
      </w:r>
      <w:r w:rsidR="00A7271C" w:rsidRPr="00A7271C">
        <w:rPr>
          <w:sz w:val="28"/>
        </w:rPr>
        <w:t xml:space="preserve">» </w:t>
      </w:r>
      <w:r w:rsidR="001C1E49">
        <w:rPr>
          <w:sz w:val="28"/>
        </w:rPr>
        <w:t xml:space="preserve">июня </w:t>
      </w:r>
      <w:r w:rsidR="00A7271C">
        <w:rPr>
          <w:sz w:val="28"/>
        </w:rPr>
        <w:t>202</w:t>
      </w:r>
      <w:r w:rsidR="001A789C">
        <w:rPr>
          <w:sz w:val="28"/>
        </w:rPr>
        <w:t>5</w:t>
      </w:r>
      <w:r w:rsidR="00A7271C">
        <w:rPr>
          <w:sz w:val="28"/>
        </w:rPr>
        <w:t xml:space="preserve"> </w:t>
      </w:r>
      <w:r w:rsidR="00A7271C" w:rsidRPr="00A7271C">
        <w:rPr>
          <w:sz w:val="28"/>
        </w:rPr>
        <w:t>г.</w:t>
      </w:r>
      <w:r w:rsidR="00A7271C" w:rsidRPr="00A7271C">
        <w:rPr>
          <w:sz w:val="28"/>
        </w:rPr>
        <w:tab/>
      </w:r>
      <w:r w:rsidR="00B24196">
        <w:rPr>
          <w:sz w:val="28"/>
        </w:rPr>
        <w:t xml:space="preserve"> </w:t>
      </w:r>
    </w:p>
    <w:p w:rsidR="0013079E" w:rsidRDefault="0013079E" w:rsidP="00A7271C">
      <w:pPr>
        <w:jc w:val="center"/>
        <w:rPr>
          <w:sz w:val="28"/>
        </w:rPr>
      </w:pPr>
    </w:p>
    <w:p w:rsidR="0013079E" w:rsidRDefault="0013079E" w:rsidP="0013079E">
      <w:pPr>
        <w:pStyle w:val="Default"/>
        <w:ind w:firstLine="708"/>
        <w:jc w:val="both"/>
        <w:rPr>
          <w:sz w:val="28"/>
          <w:szCs w:val="28"/>
        </w:rPr>
      </w:pPr>
      <w:r w:rsidRPr="0037159E">
        <w:rPr>
          <w:sz w:val="28"/>
          <w:szCs w:val="28"/>
        </w:rPr>
        <w:t>Организатор</w:t>
      </w:r>
      <w:r>
        <w:rPr>
          <w:sz w:val="28"/>
          <w:szCs w:val="28"/>
        </w:rPr>
        <w:t xml:space="preserve"> </w:t>
      </w:r>
      <w:r>
        <w:rPr>
          <w:b/>
          <w:sz w:val="28"/>
        </w:rPr>
        <w:t xml:space="preserve">АО </w:t>
      </w:r>
      <w:r w:rsidRPr="00EF4D0B">
        <w:rPr>
          <w:sz w:val="28"/>
        </w:rPr>
        <w:t>«</w:t>
      </w:r>
      <w:r w:rsidRPr="00EF4D0B">
        <w:rPr>
          <w:b/>
          <w:bCs/>
          <w:sz w:val="28"/>
          <w:szCs w:val="28"/>
        </w:rPr>
        <w:t>Росатом Возобновляемая энергия</w:t>
      </w:r>
      <w:r w:rsidRPr="00EF4D0B">
        <w:rPr>
          <w:b/>
          <w:sz w:val="28"/>
        </w:rPr>
        <w:t>»</w:t>
      </w:r>
      <w:r w:rsidRPr="0037159E">
        <w:rPr>
          <w:sz w:val="28"/>
          <w:szCs w:val="28"/>
        </w:rPr>
        <w:t xml:space="preserve"> опубликовал закупочную процедуру (</w:t>
      </w:r>
      <w:r w:rsidR="00865AA0" w:rsidRPr="0083075A">
        <w:rPr>
          <w:sz w:val="28"/>
          <w:szCs w:val="28"/>
        </w:rPr>
        <w:t>открытый аукцион в электронной форме</w:t>
      </w:r>
      <w:r w:rsidR="00865AA0" w:rsidRPr="0083075A">
        <w:rPr>
          <w:rFonts w:eastAsia="Times New Roman"/>
          <w:sz w:val="28"/>
          <w:szCs w:val="28"/>
          <w:lang w:eastAsia="ar-SA"/>
        </w:rPr>
        <w:t xml:space="preserve">, участниками которого могут быть только субъекты </w:t>
      </w:r>
      <w:r w:rsidR="00865AA0" w:rsidRPr="00A56410">
        <w:rPr>
          <w:rFonts w:eastAsia="Times New Roman"/>
          <w:sz w:val="28"/>
          <w:szCs w:val="28"/>
          <w:lang w:eastAsia="ar-SA"/>
        </w:rPr>
        <w:t>малого и среднего предпринимательства</w:t>
      </w:r>
      <w:r w:rsidRPr="0037159E">
        <w:rPr>
          <w:sz w:val="28"/>
          <w:szCs w:val="28"/>
        </w:rPr>
        <w:t xml:space="preserve">) на право заключения договора на </w:t>
      </w:r>
      <w:r w:rsidRPr="0013079E">
        <w:rPr>
          <w:sz w:val="28"/>
          <w:szCs w:val="28"/>
        </w:rPr>
        <w:t>поставку</w:t>
      </w:r>
      <w:r w:rsidR="00865AA0">
        <w:rPr>
          <w:sz w:val="28"/>
          <w:szCs w:val="28"/>
        </w:rPr>
        <w:t xml:space="preserve"> </w:t>
      </w:r>
      <w:r w:rsidR="00865AA0" w:rsidRPr="00A56410">
        <w:rPr>
          <w:spacing w:val="-6"/>
          <w:sz w:val="28"/>
          <w:szCs w:val="28"/>
        </w:rPr>
        <w:t>люков подъёмных</w:t>
      </w:r>
      <w:r>
        <w:rPr>
          <w:sz w:val="28"/>
          <w:szCs w:val="28"/>
        </w:rPr>
        <w:t>.</w:t>
      </w:r>
    </w:p>
    <w:p w:rsidR="00865AA0" w:rsidRPr="00865AA0" w:rsidRDefault="0013079E" w:rsidP="00FB18CF">
      <w:pPr>
        <w:pStyle w:val="Default"/>
        <w:ind w:firstLine="708"/>
        <w:jc w:val="both"/>
        <w:rPr>
          <w:sz w:val="28"/>
          <w:szCs w:val="28"/>
        </w:rPr>
      </w:pPr>
      <w:r w:rsidRPr="0037159E">
        <w:rPr>
          <w:sz w:val="28"/>
          <w:szCs w:val="28"/>
        </w:rPr>
        <w:t>1.</w:t>
      </w:r>
      <w:r w:rsidRPr="009E0136">
        <w:rPr>
          <w:sz w:val="28"/>
          <w:szCs w:val="28"/>
        </w:rPr>
        <w:t xml:space="preserve"> </w:t>
      </w:r>
      <w:r w:rsidR="00865AA0" w:rsidRPr="00865AA0">
        <w:rPr>
          <w:sz w:val="28"/>
          <w:szCs w:val="28"/>
        </w:rPr>
        <w:t xml:space="preserve">Извещение о проведении закупки (закупочная документация) опубликовано «29» апреля 2025 года на официальном государственном сайте </w:t>
      </w:r>
      <w:hyperlink r:id="rId6" w:history="1">
        <w:r w:rsidR="00865AA0" w:rsidRPr="00865AA0">
          <w:rPr>
            <w:rStyle w:val="a5"/>
            <w:sz w:val="28"/>
            <w:szCs w:val="28"/>
          </w:rPr>
          <w:t>http://www.zakupki.gov.ru</w:t>
        </w:r>
      </w:hyperlink>
      <w:r w:rsidR="00865AA0" w:rsidRPr="00865AA0">
        <w:rPr>
          <w:sz w:val="28"/>
          <w:szCs w:val="28"/>
          <w:u w:val="single"/>
        </w:rPr>
        <w:t>/</w:t>
      </w:r>
      <w:r w:rsidR="00865AA0" w:rsidRPr="00865AA0">
        <w:rPr>
          <w:sz w:val="28"/>
          <w:szCs w:val="28"/>
        </w:rPr>
        <w:t xml:space="preserve">, закупка №32514801366, на официальном сайте по закупкам атомной отрасли </w:t>
      </w:r>
      <w:hyperlink r:id="rId7" w:history="1">
        <w:r w:rsidR="00865AA0" w:rsidRPr="00865AA0">
          <w:rPr>
            <w:rStyle w:val="a5"/>
            <w:sz w:val="28"/>
            <w:szCs w:val="28"/>
          </w:rPr>
          <w:t>http://zakupki.rosatom.ru/</w:t>
        </w:r>
      </w:hyperlink>
      <w:r w:rsidR="00865AA0" w:rsidRPr="00865AA0">
        <w:rPr>
          <w:sz w:val="28"/>
          <w:szCs w:val="28"/>
        </w:rPr>
        <w:t xml:space="preserve">, закупка №81368, на ЭТП </w:t>
      </w:r>
      <w:r w:rsidR="00865AA0" w:rsidRPr="00865AA0">
        <w:rPr>
          <w:sz w:val="28"/>
          <w:szCs w:val="28"/>
          <w:lang w:val="x-none"/>
        </w:rPr>
        <w:t>АО</w:t>
      </w:r>
      <w:r w:rsidR="00865AA0" w:rsidRPr="00865AA0">
        <w:rPr>
          <w:sz w:val="28"/>
          <w:szCs w:val="28"/>
        </w:rPr>
        <w:t> </w:t>
      </w:r>
      <w:r w:rsidR="00865AA0" w:rsidRPr="00865AA0">
        <w:rPr>
          <w:sz w:val="28"/>
          <w:szCs w:val="28"/>
          <w:lang w:val="x-none"/>
        </w:rPr>
        <w:t>«ЭЛЕКТРОННЫЕ ТОРГОВЫЕ СИСТЕМЫ</w:t>
      </w:r>
      <w:r w:rsidR="00865AA0" w:rsidRPr="00865AA0">
        <w:rPr>
          <w:sz w:val="28"/>
          <w:szCs w:val="28"/>
        </w:rPr>
        <w:t xml:space="preserve">» (НЭП) </w:t>
      </w:r>
      <w:hyperlink r:id="rId8" w:history="1">
        <w:r w:rsidR="00865AA0" w:rsidRPr="00865AA0">
          <w:rPr>
            <w:rStyle w:val="a5"/>
            <w:sz w:val="28"/>
            <w:szCs w:val="28"/>
          </w:rPr>
          <w:t>http://www.etp-ets.ru</w:t>
        </w:r>
      </w:hyperlink>
      <w:r w:rsidR="00865AA0" w:rsidRPr="00865AA0">
        <w:rPr>
          <w:sz w:val="28"/>
          <w:szCs w:val="28"/>
        </w:rPr>
        <w:t>, закупка №32514801366.</w:t>
      </w:r>
    </w:p>
    <w:p w:rsidR="00976B19" w:rsidRPr="00976B19" w:rsidRDefault="0013079E" w:rsidP="00976B19">
      <w:pPr>
        <w:pStyle w:val="Default"/>
        <w:ind w:firstLine="708"/>
        <w:jc w:val="both"/>
        <w:rPr>
          <w:sz w:val="28"/>
          <w:szCs w:val="28"/>
        </w:rPr>
      </w:pPr>
      <w:r w:rsidRPr="002B1349">
        <w:rPr>
          <w:sz w:val="28"/>
          <w:szCs w:val="28"/>
        </w:rPr>
        <w:t xml:space="preserve">2. </w:t>
      </w:r>
      <w:r w:rsidR="00976B19" w:rsidRPr="00976B19">
        <w:rPr>
          <w:sz w:val="28"/>
          <w:szCs w:val="28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FB18CF">
        <w:rPr>
          <w:sz w:val="28"/>
        </w:rPr>
        <w:t>Участника 1</w:t>
      </w:r>
      <w:r w:rsidR="00976B19" w:rsidRPr="00976B19">
        <w:rPr>
          <w:sz w:val="28"/>
          <w:szCs w:val="28"/>
        </w:rPr>
        <w:t>, с наименьшим ценовым предложением 13 838 870 (тринадцать миллионов восемьсот тридцать восемь тысяч восемьсот семьдесят) рублей 82 копейки, с учетом всех налогов и сборов.</w:t>
      </w:r>
    </w:p>
    <w:p w:rsidR="00976B19" w:rsidRDefault="00976B19" w:rsidP="00976B19">
      <w:pPr>
        <w:pStyle w:val="Default"/>
        <w:ind w:firstLine="708"/>
        <w:jc w:val="both"/>
        <w:rPr>
          <w:sz w:val="28"/>
        </w:rPr>
      </w:pPr>
      <w:r>
        <w:rPr>
          <w:sz w:val="28"/>
        </w:rPr>
        <w:t xml:space="preserve">3. </w:t>
      </w:r>
      <w:r w:rsidRPr="00B40B49">
        <w:rPr>
          <w:sz w:val="28"/>
          <w:szCs w:val="28"/>
        </w:rPr>
        <w:t>Преддоговорные переговоры проводятся в соответствии с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подпунктом</w:t>
      </w:r>
      <w:proofErr w:type="gramEnd"/>
      <w:r>
        <w:rPr>
          <w:sz w:val="28"/>
          <w:szCs w:val="28"/>
        </w:rPr>
        <w:t xml:space="preserve"> а) части 2 статьи 9.3 Единого отраслевого стандарта закупок (Положения о закупке)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в редакции, указанной в закупочной </w:t>
      </w:r>
      <w:r w:rsidRPr="002B1349">
        <w:rPr>
          <w:sz w:val="28"/>
        </w:rPr>
        <w:t>документации, и с подпунктом а) подпункта 13.2 Части 2 Тома 1 закупочной документации.</w:t>
      </w:r>
    </w:p>
    <w:p w:rsidR="00B40B49" w:rsidRPr="002B1349" w:rsidRDefault="00A05DAC" w:rsidP="002B1349">
      <w:pPr>
        <w:ind w:firstLine="709"/>
        <w:jc w:val="both"/>
        <w:rPr>
          <w:sz w:val="28"/>
        </w:rPr>
      </w:pPr>
      <w:r>
        <w:rPr>
          <w:sz w:val="28"/>
        </w:rPr>
        <w:t>Преддоговорные п</w:t>
      </w:r>
      <w:r w:rsidR="00B40B49" w:rsidRPr="002B1349">
        <w:rPr>
          <w:sz w:val="28"/>
        </w:rPr>
        <w:t xml:space="preserve">ереговоры проводились в режиме </w:t>
      </w:r>
      <w:proofErr w:type="gramStart"/>
      <w:r w:rsidR="00B40B49" w:rsidRPr="002B1349">
        <w:rPr>
          <w:sz w:val="28"/>
        </w:rPr>
        <w:t>видео-конференции</w:t>
      </w:r>
      <w:proofErr w:type="gramEnd"/>
      <w:r w:rsidR="00B40B49" w:rsidRPr="002B1349">
        <w:rPr>
          <w:sz w:val="28"/>
        </w:rPr>
        <w:t xml:space="preserve"> «</w:t>
      </w:r>
      <w:r w:rsidR="001C1E49">
        <w:rPr>
          <w:sz w:val="28"/>
        </w:rPr>
        <w:t>06</w:t>
      </w:r>
      <w:r w:rsidR="00B40B49" w:rsidRPr="002B1349">
        <w:rPr>
          <w:sz w:val="28"/>
        </w:rPr>
        <w:t xml:space="preserve">» </w:t>
      </w:r>
      <w:r w:rsidR="001C1E49">
        <w:rPr>
          <w:sz w:val="28"/>
        </w:rPr>
        <w:t xml:space="preserve">июня 2025 г. </w:t>
      </w:r>
      <w:r w:rsidR="00976B19">
        <w:rPr>
          <w:sz w:val="28"/>
        </w:rPr>
        <w:t>в период с 16.00 до 16</w:t>
      </w:r>
      <w:r w:rsidR="00B40B49" w:rsidRPr="002B1349">
        <w:rPr>
          <w:sz w:val="28"/>
        </w:rPr>
        <w:t>.30 (время московское).</w:t>
      </w:r>
    </w:p>
    <w:p w:rsidR="00B40B49" w:rsidRPr="00775F28" w:rsidRDefault="00B40B49" w:rsidP="002B1349">
      <w:pPr>
        <w:ind w:firstLine="709"/>
        <w:jc w:val="both"/>
        <w:rPr>
          <w:sz w:val="28"/>
        </w:rPr>
      </w:pPr>
      <w:r w:rsidRPr="00775F28">
        <w:rPr>
          <w:sz w:val="28"/>
        </w:rPr>
        <w:t>Лица, принимавшие участие в переговорах:</w:t>
      </w:r>
    </w:p>
    <w:p w:rsidR="00B40B49" w:rsidRPr="00862E28" w:rsidRDefault="00B40B49" w:rsidP="002B1349">
      <w:pPr>
        <w:ind w:firstLine="709"/>
        <w:jc w:val="both"/>
        <w:rPr>
          <w:sz w:val="28"/>
        </w:rPr>
      </w:pPr>
      <w:r w:rsidRPr="00775F28">
        <w:rPr>
          <w:sz w:val="28"/>
        </w:rPr>
        <w:t xml:space="preserve">От </w:t>
      </w:r>
      <w:r>
        <w:rPr>
          <w:sz w:val="28"/>
        </w:rPr>
        <w:t>Заказчика</w:t>
      </w:r>
      <w:r w:rsidRPr="00775F28">
        <w:rPr>
          <w:sz w:val="28"/>
        </w:rPr>
        <w:t xml:space="preserve"> – </w:t>
      </w:r>
      <w:r>
        <w:rPr>
          <w:sz w:val="28"/>
        </w:rPr>
        <w:t>Коновалов В.В.,</w:t>
      </w:r>
      <w:r>
        <w:rPr>
          <w:sz w:val="28"/>
          <w:szCs w:val="28"/>
        </w:rPr>
        <w:t xml:space="preserve"> </w:t>
      </w:r>
      <w:r w:rsidRPr="00862E28">
        <w:rPr>
          <w:sz w:val="28"/>
        </w:rPr>
        <w:t>И.О. директора департамента организации поставок</w:t>
      </w:r>
      <w:r>
        <w:rPr>
          <w:sz w:val="28"/>
        </w:rPr>
        <w:t>;</w:t>
      </w:r>
      <w:r w:rsidRPr="00775F28">
        <w:rPr>
          <w:sz w:val="28"/>
        </w:rPr>
        <w:t xml:space="preserve"> </w:t>
      </w:r>
    </w:p>
    <w:p w:rsidR="00B40B49" w:rsidRPr="001C1E49" w:rsidRDefault="00B40B49" w:rsidP="00B40B49">
      <w:pPr>
        <w:ind w:firstLine="708"/>
        <w:jc w:val="both"/>
        <w:rPr>
          <w:sz w:val="28"/>
        </w:rPr>
      </w:pPr>
      <w:r>
        <w:rPr>
          <w:sz w:val="28"/>
        </w:rPr>
        <w:t xml:space="preserve">От </w:t>
      </w:r>
      <w:r w:rsidRPr="001C1E49">
        <w:rPr>
          <w:sz w:val="28"/>
        </w:rPr>
        <w:t>Исполнителя –</w:t>
      </w:r>
      <w:r w:rsidR="001C1E49" w:rsidRPr="001C1E49">
        <w:rPr>
          <w:sz w:val="28"/>
        </w:rPr>
        <w:t xml:space="preserve"> </w:t>
      </w:r>
      <w:r w:rsidR="00FB18CF">
        <w:rPr>
          <w:sz w:val="28"/>
        </w:rPr>
        <w:t>________________________</w:t>
      </w:r>
      <w:r w:rsidRPr="001C1E49">
        <w:rPr>
          <w:sz w:val="28"/>
        </w:rPr>
        <w:t>.</w:t>
      </w:r>
    </w:p>
    <w:p w:rsidR="009C054B" w:rsidRDefault="00FD1B2C" w:rsidP="00FD1B2C">
      <w:pPr>
        <w:ind w:firstLine="708"/>
        <w:jc w:val="both"/>
        <w:rPr>
          <w:sz w:val="28"/>
        </w:rPr>
      </w:pPr>
      <w:r w:rsidRPr="001C1E49">
        <w:rPr>
          <w:sz w:val="28"/>
        </w:rPr>
        <w:t>По результатам</w:t>
      </w:r>
      <w:r w:rsidR="009C054B" w:rsidRPr="001C1E49">
        <w:rPr>
          <w:sz w:val="28"/>
        </w:rPr>
        <w:t xml:space="preserve"> преддоговорных </w:t>
      </w:r>
      <w:r w:rsidR="009C054B">
        <w:rPr>
          <w:sz w:val="28"/>
        </w:rPr>
        <w:t>переговоров достигнуты следующие договоренности:</w:t>
      </w:r>
    </w:p>
    <w:p w:rsidR="008A1D0F" w:rsidRDefault="009C054B" w:rsidP="00FD1B2C">
      <w:pPr>
        <w:ind w:firstLine="708"/>
        <w:jc w:val="both"/>
        <w:rPr>
          <w:sz w:val="28"/>
        </w:rPr>
      </w:pPr>
      <w:r>
        <w:rPr>
          <w:sz w:val="28"/>
        </w:rPr>
        <w:t xml:space="preserve">Цена договора снижена и составляет </w:t>
      </w:r>
      <w:r w:rsidR="008A1D0F" w:rsidRPr="008A1D0F">
        <w:rPr>
          <w:sz w:val="28"/>
        </w:rPr>
        <w:t>13 838 233 (тринадцать миллионов восемьсот тридцать восемь тысяч двести тридцать три) рубля 97 копеек, в том числе НДС 20 % - 2 306 372 (два миллиона триста шесть тысяч триста семьдесят два) рубля 33 копейки</w:t>
      </w:r>
      <w:r w:rsidR="008A1D0F">
        <w:rPr>
          <w:sz w:val="28"/>
        </w:rPr>
        <w:t>.</w:t>
      </w:r>
    </w:p>
    <w:p w:rsidR="0066405D" w:rsidRDefault="0066405D" w:rsidP="00FD1B2C">
      <w:pPr>
        <w:ind w:firstLine="708"/>
        <w:jc w:val="both"/>
        <w:rPr>
          <w:sz w:val="28"/>
        </w:rPr>
      </w:pPr>
    </w:p>
    <w:p w:rsidR="008355C4" w:rsidRDefault="008355C4" w:rsidP="00FD1B2C">
      <w:pPr>
        <w:ind w:firstLine="708"/>
        <w:jc w:val="both"/>
        <w:rPr>
          <w:sz w:val="28"/>
        </w:rPr>
      </w:pPr>
      <w:r>
        <w:rPr>
          <w:sz w:val="28"/>
        </w:rPr>
        <w:t>Итоговая стоимость за единицу продукции приведена в таблице:</w:t>
      </w:r>
    </w:p>
    <w:p w:rsidR="008355C4" w:rsidRDefault="008355C4" w:rsidP="00FD1B2C">
      <w:pPr>
        <w:ind w:firstLine="708"/>
        <w:jc w:val="both"/>
        <w:rPr>
          <w:sz w:val="28"/>
        </w:rPr>
      </w:pP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560"/>
        <w:gridCol w:w="2684"/>
        <w:gridCol w:w="992"/>
        <w:gridCol w:w="1429"/>
        <w:gridCol w:w="1852"/>
        <w:gridCol w:w="1976"/>
      </w:tblGrid>
      <w:tr w:rsidR="00684460" w:rsidRPr="00684460" w:rsidTr="0066405D">
        <w:tc>
          <w:tcPr>
            <w:tcW w:w="560" w:type="dxa"/>
          </w:tcPr>
          <w:p w:rsidR="00684460" w:rsidRPr="00684460" w:rsidRDefault="00684460" w:rsidP="00FD1B2C">
            <w:pPr>
              <w:jc w:val="both"/>
            </w:pPr>
            <w:r w:rsidRPr="00684460">
              <w:t>№</w:t>
            </w:r>
          </w:p>
        </w:tc>
        <w:tc>
          <w:tcPr>
            <w:tcW w:w="2684" w:type="dxa"/>
          </w:tcPr>
          <w:p w:rsidR="00684460" w:rsidRPr="00684460" w:rsidRDefault="00684460" w:rsidP="00684460">
            <w:pPr>
              <w:jc w:val="both"/>
            </w:pPr>
            <w:r w:rsidRPr="00684460">
              <w:t xml:space="preserve">Наименование </w:t>
            </w:r>
          </w:p>
        </w:tc>
        <w:tc>
          <w:tcPr>
            <w:tcW w:w="992" w:type="dxa"/>
          </w:tcPr>
          <w:p w:rsidR="00684460" w:rsidRPr="00684460" w:rsidRDefault="00684460" w:rsidP="00FD1B2C">
            <w:pPr>
              <w:jc w:val="both"/>
            </w:pPr>
            <w:proofErr w:type="spellStart"/>
            <w:r w:rsidRPr="00684460">
              <w:t>Ед.изм</w:t>
            </w:r>
            <w:proofErr w:type="spellEnd"/>
            <w:r w:rsidRPr="00684460">
              <w:t>.</w:t>
            </w:r>
          </w:p>
        </w:tc>
        <w:tc>
          <w:tcPr>
            <w:tcW w:w="1429" w:type="dxa"/>
          </w:tcPr>
          <w:p w:rsidR="00684460" w:rsidRPr="00684460" w:rsidRDefault="00684460" w:rsidP="00FD1B2C">
            <w:pPr>
              <w:jc w:val="both"/>
            </w:pPr>
            <w:r w:rsidRPr="00684460">
              <w:t>Кол-во</w:t>
            </w:r>
          </w:p>
        </w:tc>
        <w:tc>
          <w:tcPr>
            <w:tcW w:w="1852" w:type="dxa"/>
          </w:tcPr>
          <w:p w:rsidR="00684460" w:rsidRPr="00684460" w:rsidRDefault="00684460" w:rsidP="00FD1B2C">
            <w:pPr>
              <w:jc w:val="both"/>
            </w:pPr>
            <w:r w:rsidRPr="00684460">
              <w:t>Цена за 1 ед., руб. без НДС</w:t>
            </w:r>
          </w:p>
        </w:tc>
        <w:tc>
          <w:tcPr>
            <w:tcW w:w="1976" w:type="dxa"/>
          </w:tcPr>
          <w:p w:rsidR="00684460" w:rsidRPr="00684460" w:rsidRDefault="00684460" w:rsidP="00FD1B2C">
            <w:pPr>
              <w:jc w:val="both"/>
            </w:pPr>
            <w:r w:rsidRPr="00684460">
              <w:t>Сумма с учетом количества, руб., с НДС 20%</w:t>
            </w:r>
          </w:p>
        </w:tc>
      </w:tr>
      <w:tr w:rsidR="0066405D" w:rsidRPr="00684460" w:rsidTr="0066405D">
        <w:tc>
          <w:tcPr>
            <w:tcW w:w="560" w:type="dxa"/>
            <w:vMerge w:val="restart"/>
          </w:tcPr>
          <w:p w:rsidR="0066405D" w:rsidRPr="00684460" w:rsidRDefault="0066405D" w:rsidP="0066405D">
            <w:pPr>
              <w:jc w:val="both"/>
            </w:pPr>
            <w:r>
              <w:lastRenderedPageBreak/>
              <w:t>1</w:t>
            </w:r>
          </w:p>
        </w:tc>
        <w:tc>
          <w:tcPr>
            <w:tcW w:w="2684" w:type="dxa"/>
            <w:vMerge w:val="restart"/>
          </w:tcPr>
          <w:p w:rsidR="0066405D" w:rsidRPr="00684460" w:rsidRDefault="0066405D" w:rsidP="0066405D">
            <w:pPr>
              <w:jc w:val="both"/>
            </w:pPr>
            <w:r w:rsidRPr="008D4C8C">
              <w:rPr>
                <w:rFonts w:eastAsia="Times New Roman"/>
                <w:sz w:val="20"/>
                <w:szCs w:val="20"/>
                <w:lang w:eastAsia="ru-RU"/>
              </w:rPr>
              <w:t>Люк подъемный 620x620 R36 1" с противоскользящими полосами</w:t>
            </w:r>
          </w:p>
        </w:tc>
        <w:tc>
          <w:tcPr>
            <w:tcW w:w="992" w:type="dxa"/>
            <w:vMerge w:val="restart"/>
          </w:tcPr>
          <w:p w:rsidR="0066405D" w:rsidRPr="00684460" w:rsidRDefault="0066405D" w:rsidP="0066405D">
            <w:pPr>
              <w:jc w:val="both"/>
            </w:pPr>
            <w:r>
              <w:t>Шт.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05D" w:rsidRPr="007B094C" w:rsidRDefault="0066405D" w:rsidP="0066405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1*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05D" w:rsidRPr="007B094C" w:rsidRDefault="0066405D" w:rsidP="0066405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48 568,68</w:t>
            </w:r>
          </w:p>
        </w:tc>
        <w:tc>
          <w:tcPr>
            <w:tcW w:w="1976" w:type="dxa"/>
          </w:tcPr>
          <w:p w:rsidR="0066405D" w:rsidRPr="00684460" w:rsidRDefault="0066405D" w:rsidP="0066405D">
            <w:pPr>
              <w:jc w:val="both"/>
            </w:pPr>
          </w:p>
        </w:tc>
      </w:tr>
      <w:tr w:rsidR="0066405D" w:rsidRPr="00684460" w:rsidTr="0066405D">
        <w:tc>
          <w:tcPr>
            <w:tcW w:w="560" w:type="dxa"/>
            <w:vMerge/>
          </w:tcPr>
          <w:p w:rsidR="0066405D" w:rsidRPr="00684460" w:rsidRDefault="0066405D" w:rsidP="0066405D">
            <w:pPr>
              <w:jc w:val="both"/>
            </w:pPr>
          </w:p>
        </w:tc>
        <w:tc>
          <w:tcPr>
            <w:tcW w:w="2684" w:type="dxa"/>
            <w:vMerge/>
          </w:tcPr>
          <w:p w:rsidR="0066405D" w:rsidRPr="00684460" w:rsidRDefault="0066405D" w:rsidP="0066405D">
            <w:pPr>
              <w:jc w:val="both"/>
            </w:pPr>
          </w:p>
        </w:tc>
        <w:tc>
          <w:tcPr>
            <w:tcW w:w="992" w:type="dxa"/>
            <w:vMerge/>
          </w:tcPr>
          <w:p w:rsidR="0066405D" w:rsidRPr="00684460" w:rsidRDefault="0066405D" w:rsidP="0066405D">
            <w:pPr>
              <w:jc w:val="both"/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05D" w:rsidRDefault="0066405D" w:rsidP="0066405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120**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05D" w:rsidRPr="007B094C" w:rsidRDefault="0066405D" w:rsidP="0066405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48 568,68</w:t>
            </w:r>
          </w:p>
        </w:tc>
        <w:tc>
          <w:tcPr>
            <w:tcW w:w="1976" w:type="dxa"/>
          </w:tcPr>
          <w:p w:rsidR="0066405D" w:rsidRPr="00684460" w:rsidRDefault="0066405D" w:rsidP="0066405D">
            <w:pPr>
              <w:jc w:val="both"/>
            </w:pPr>
          </w:p>
        </w:tc>
      </w:tr>
      <w:tr w:rsidR="0066405D" w:rsidRPr="00684460" w:rsidTr="0066405D">
        <w:tc>
          <w:tcPr>
            <w:tcW w:w="560" w:type="dxa"/>
          </w:tcPr>
          <w:p w:rsidR="0066405D" w:rsidRPr="00684460" w:rsidRDefault="0066405D" w:rsidP="0066405D">
            <w:pPr>
              <w:jc w:val="both"/>
            </w:pPr>
            <w:r>
              <w:t>2</w:t>
            </w:r>
          </w:p>
        </w:tc>
        <w:tc>
          <w:tcPr>
            <w:tcW w:w="2684" w:type="dxa"/>
          </w:tcPr>
          <w:p w:rsidR="0066405D" w:rsidRPr="00684460" w:rsidRDefault="0066405D" w:rsidP="0066405D">
            <w:pPr>
              <w:jc w:val="both"/>
            </w:pPr>
            <w:r w:rsidRPr="008D4C8C">
              <w:rPr>
                <w:rFonts w:eastAsia="Times New Roman"/>
                <w:sz w:val="20"/>
                <w:szCs w:val="20"/>
                <w:lang w:eastAsia="ru-RU"/>
              </w:rPr>
              <w:t>Люк подъемный 620x620 R36 1 V2 без противоскользящих полос</w:t>
            </w:r>
          </w:p>
        </w:tc>
        <w:tc>
          <w:tcPr>
            <w:tcW w:w="992" w:type="dxa"/>
          </w:tcPr>
          <w:p w:rsidR="0066405D" w:rsidRPr="00684460" w:rsidRDefault="0066405D" w:rsidP="0066405D">
            <w:pPr>
              <w:jc w:val="both"/>
            </w:pPr>
            <w:r>
              <w:t>Шт.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05D" w:rsidRPr="007B094C" w:rsidRDefault="0066405D" w:rsidP="0066405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B094C">
              <w:rPr>
                <w:rFonts w:eastAsia="Times New Roman"/>
                <w:sz w:val="20"/>
                <w:szCs w:val="20"/>
                <w:lang w:eastAsia="ru-RU"/>
              </w:rPr>
              <w:t>122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**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05D" w:rsidRPr="007B094C" w:rsidRDefault="0066405D" w:rsidP="0066405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46 352,88</w:t>
            </w:r>
          </w:p>
        </w:tc>
        <w:tc>
          <w:tcPr>
            <w:tcW w:w="1976" w:type="dxa"/>
          </w:tcPr>
          <w:p w:rsidR="0066405D" w:rsidRPr="00684460" w:rsidRDefault="0066405D" w:rsidP="0066405D">
            <w:pPr>
              <w:jc w:val="both"/>
            </w:pPr>
          </w:p>
        </w:tc>
      </w:tr>
      <w:tr w:rsidR="0066405D" w:rsidRPr="00684460" w:rsidTr="0066405D">
        <w:trPr>
          <w:trHeight w:val="479"/>
        </w:trPr>
        <w:tc>
          <w:tcPr>
            <w:tcW w:w="560" w:type="dxa"/>
          </w:tcPr>
          <w:p w:rsidR="0066405D" w:rsidRPr="00684460" w:rsidRDefault="0066405D" w:rsidP="0066405D">
            <w:pPr>
              <w:jc w:val="both"/>
            </w:pPr>
          </w:p>
        </w:tc>
        <w:tc>
          <w:tcPr>
            <w:tcW w:w="2684" w:type="dxa"/>
          </w:tcPr>
          <w:p w:rsidR="0066405D" w:rsidRPr="00684460" w:rsidRDefault="0066405D" w:rsidP="0066405D">
            <w:pPr>
              <w:jc w:val="both"/>
            </w:pPr>
            <w:r w:rsidRPr="00684460">
              <w:t>ИТОГО с НДС 20%</w:t>
            </w:r>
          </w:p>
        </w:tc>
        <w:tc>
          <w:tcPr>
            <w:tcW w:w="2421" w:type="dxa"/>
            <w:gridSpan w:val="2"/>
          </w:tcPr>
          <w:p w:rsidR="0066405D" w:rsidRPr="00684460" w:rsidRDefault="0066405D" w:rsidP="0066405D">
            <w:pPr>
              <w:jc w:val="both"/>
            </w:pPr>
          </w:p>
        </w:tc>
        <w:tc>
          <w:tcPr>
            <w:tcW w:w="1852" w:type="dxa"/>
          </w:tcPr>
          <w:p w:rsidR="0066405D" w:rsidRPr="0066405D" w:rsidRDefault="0066405D" w:rsidP="0066405D">
            <w:pPr>
              <w:jc w:val="center"/>
              <w:rPr>
                <w:b/>
              </w:rPr>
            </w:pPr>
            <w:r w:rsidRPr="0066405D">
              <w:rPr>
                <w:rFonts w:eastAsia="Times New Roman"/>
                <w:b/>
                <w:sz w:val="20"/>
                <w:szCs w:val="20"/>
                <w:lang w:eastAsia="ru-RU"/>
              </w:rPr>
              <w:t>13 838 233,97</w:t>
            </w:r>
          </w:p>
        </w:tc>
        <w:tc>
          <w:tcPr>
            <w:tcW w:w="1976" w:type="dxa"/>
          </w:tcPr>
          <w:p w:rsidR="0066405D" w:rsidRPr="00684460" w:rsidRDefault="0066405D" w:rsidP="0066405D">
            <w:pPr>
              <w:jc w:val="both"/>
              <w:rPr>
                <w:b/>
              </w:rPr>
            </w:pPr>
          </w:p>
        </w:tc>
      </w:tr>
    </w:tbl>
    <w:p w:rsidR="0066405D" w:rsidRPr="0066405D" w:rsidRDefault="0066405D" w:rsidP="0066405D">
      <w:pPr>
        <w:suppressAutoHyphens w:val="0"/>
        <w:autoSpaceDN/>
        <w:contextualSpacing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ru-RU" w:bidi="ar-SA"/>
        </w:rPr>
      </w:pPr>
      <w:r>
        <w:rPr>
          <w:rFonts w:eastAsia="Times New Roman" w:cs="Times New Roman"/>
          <w:kern w:val="0"/>
          <w:sz w:val="18"/>
          <w:szCs w:val="18"/>
          <w:lang w:eastAsia="ru-RU" w:bidi="ar-SA"/>
        </w:rPr>
        <w:t>*</w:t>
      </w:r>
      <w:r w:rsidRPr="0066405D">
        <w:rPr>
          <w:rFonts w:eastAsia="Times New Roman" w:cs="Times New Roman"/>
          <w:kern w:val="0"/>
          <w:sz w:val="18"/>
          <w:szCs w:val="18"/>
          <w:lang w:eastAsia="ru-RU" w:bidi="ar-SA"/>
        </w:rPr>
        <w:t xml:space="preserve"> Фиксированный объем поставки.</w:t>
      </w:r>
    </w:p>
    <w:p w:rsidR="0066405D" w:rsidRPr="0066405D" w:rsidRDefault="0066405D" w:rsidP="0066405D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18"/>
          <w:szCs w:val="18"/>
          <w:lang w:eastAsia="ru-RU" w:bidi="ar-SA"/>
        </w:rPr>
      </w:pPr>
      <w:r w:rsidRPr="0066405D">
        <w:rPr>
          <w:rFonts w:eastAsia="Times New Roman" w:cs="Times New Roman"/>
          <w:kern w:val="0"/>
          <w:sz w:val="18"/>
          <w:szCs w:val="18"/>
          <w:lang w:eastAsia="ru-RU" w:bidi="ar-SA"/>
        </w:rPr>
        <w:t>** Объем, поставка которого, осуществляется по заявкам Покупателя</w:t>
      </w:r>
    </w:p>
    <w:p w:rsidR="008355C4" w:rsidRDefault="008355C4" w:rsidP="00FD1B2C">
      <w:pPr>
        <w:ind w:firstLine="708"/>
        <w:jc w:val="both"/>
        <w:rPr>
          <w:sz w:val="28"/>
        </w:rPr>
      </w:pPr>
    </w:p>
    <w:p w:rsidR="00FD1B2C" w:rsidRDefault="00FD1B2C" w:rsidP="00FD1B2C">
      <w:pPr>
        <w:ind w:firstLine="708"/>
        <w:jc w:val="both"/>
        <w:rPr>
          <w:sz w:val="28"/>
        </w:rPr>
      </w:pPr>
      <w:r>
        <w:rPr>
          <w:sz w:val="28"/>
        </w:rPr>
        <w:t>Настоящий протокол</w:t>
      </w:r>
      <w:r w:rsidR="003124B1">
        <w:rPr>
          <w:sz w:val="28"/>
        </w:rPr>
        <w:t xml:space="preserve"> </w:t>
      </w:r>
      <w:r w:rsidR="003124B1" w:rsidRPr="0067231D">
        <w:rPr>
          <w:sz w:val="28"/>
        </w:rPr>
        <w:t>преддоговорных</w:t>
      </w:r>
      <w:r>
        <w:rPr>
          <w:sz w:val="28"/>
        </w:rPr>
        <w:t xml:space="preserve"> переговоров составлен в двух оригинальных экземплярах, имеющих равную юридическую силу по одному экземпляру для АО «</w:t>
      </w:r>
      <w:r w:rsidR="00447EEB" w:rsidRPr="00447EEB">
        <w:rPr>
          <w:sz w:val="28"/>
        </w:rPr>
        <w:t>Росатом Возобновляемая энергия</w:t>
      </w:r>
      <w:r>
        <w:rPr>
          <w:sz w:val="28"/>
        </w:rPr>
        <w:t>» и</w:t>
      </w:r>
      <w:r w:rsidR="00E1618A">
        <w:rPr>
          <w:sz w:val="28"/>
        </w:rPr>
        <w:t xml:space="preserve"> </w:t>
      </w:r>
      <w:r w:rsidR="00FB18CF">
        <w:rPr>
          <w:sz w:val="28"/>
        </w:rPr>
        <w:t>Победителем</w:t>
      </w:r>
      <w:r w:rsidR="004A4B36">
        <w:rPr>
          <w:sz w:val="28"/>
        </w:rPr>
        <w:t>.</w:t>
      </w:r>
    </w:p>
    <w:p w:rsidR="007616E3" w:rsidRDefault="007616E3" w:rsidP="009E3857">
      <w:pPr>
        <w:jc w:val="both"/>
        <w:rPr>
          <w:i/>
          <w:sz w:val="28"/>
        </w:rPr>
      </w:pPr>
      <w:bookmarkStart w:id="0" w:name="_GoBack"/>
      <w:bookmarkEnd w:id="0"/>
    </w:p>
    <w:sectPr w:rsidR="00761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E91CAE"/>
    <w:multiLevelType w:val="multilevel"/>
    <w:tmpl w:val="633C65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479"/>
    <w:rsid w:val="0004765D"/>
    <w:rsid w:val="0009004D"/>
    <w:rsid w:val="00094AB0"/>
    <w:rsid w:val="000C6211"/>
    <w:rsid w:val="00116943"/>
    <w:rsid w:val="0013079E"/>
    <w:rsid w:val="00134F9A"/>
    <w:rsid w:val="00163A89"/>
    <w:rsid w:val="001647B0"/>
    <w:rsid w:val="001A4473"/>
    <w:rsid w:val="001A789C"/>
    <w:rsid w:val="001B3639"/>
    <w:rsid w:val="001C1E49"/>
    <w:rsid w:val="00231E80"/>
    <w:rsid w:val="00232A59"/>
    <w:rsid w:val="002426B5"/>
    <w:rsid w:val="00263982"/>
    <w:rsid w:val="0029741F"/>
    <w:rsid w:val="002B1349"/>
    <w:rsid w:val="002E1D88"/>
    <w:rsid w:val="003124B1"/>
    <w:rsid w:val="003510B4"/>
    <w:rsid w:val="003A61B7"/>
    <w:rsid w:val="003B28FB"/>
    <w:rsid w:val="003F5990"/>
    <w:rsid w:val="00447EEB"/>
    <w:rsid w:val="00475E95"/>
    <w:rsid w:val="00492847"/>
    <w:rsid w:val="004A4B36"/>
    <w:rsid w:val="004D2855"/>
    <w:rsid w:val="00516C35"/>
    <w:rsid w:val="00531559"/>
    <w:rsid w:val="00536119"/>
    <w:rsid w:val="00567508"/>
    <w:rsid w:val="00571990"/>
    <w:rsid w:val="005A71D9"/>
    <w:rsid w:val="005D3158"/>
    <w:rsid w:val="00607E1F"/>
    <w:rsid w:val="006407EF"/>
    <w:rsid w:val="00643EE7"/>
    <w:rsid w:val="0066405D"/>
    <w:rsid w:val="00684460"/>
    <w:rsid w:val="006B1CE0"/>
    <w:rsid w:val="006C24E7"/>
    <w:rsid w:val="006F0865"/>
    <w:rsid w:val="007208D2"/>
    <w:rsid w:val="007433D5"/>
    <w:rsid w:val="007616E3"/>
    <w:rsid w:val="007748BE"/>
    <w:rsid w:val="00775F28"/>
    <w:rsid w:val="00784AFE"/>
    <w:rsid w:val="007E3943"/>
    <w:rsid w:val="007F2872"/>
    <w:rsid w:val="008056C5"/>
    <w:rsid w:val="008355C4"/>
    <w:rsid w:val="008433DC"/>
    <w:rsid w:val="00860F21"/>
    <w:rsid w:val="00862E28"/>
    <w:rsid w:val="00865AA0"/>
    <w:rsid w:val="00896AD9"/>
    <w:rsid w:val="008A1D0F"/>
    <w:rsid w:val="008C47EE"/>
    <w:rsid w:val="00914C35"/>
    <w:rsid w:val="00964548"/>
    <w:rsid w:val="00966479"/>
    <w:rsid w:val="00973E98"/>
    <w:rsid w:val="00976B19"/>
    <w:rsid w:val="00997515"/>
    <w:rsid w:val="009C054B"/>
    <w:rsid w:val="009C6C52"/>
    <w:rsid w:val="009E11E0"/>
    <w:rsid w:val="009E3857"/>
    <w:rsid w:val="009E45FA"/>
    <w:rsid w:val="009F0D8B"/>
    <w:rsid w:val="00A05DAC"/>
    <w:rsid w:val="00A14386"/>
    <w:rsid w:val="00A7271C"/>
    <w:rsid w:val="00AB5CCE"/>
    <w:rsid w:val="00AC61C9"/>
    <w:rsid w:val="00AE73DC"/>
    <w:rsid w:val="00B07A9E"/>
    <w:rsid w:val="00B24196"/>
    <w:rsid w:val="00B40B49"/>
    <w:rsid w:val="00BB7D52"/>
    <w:rsid w:val="00C10850"/>
    <w:rsid w:val="00C23CD0"/>
    <w:rsid w:val="00C24DBE"/>
    <w:rsid w:val="00C374CF"/>
    <w:rsid w:val="00C43B48"/>
    <w:rsid w:val="00C72033"/>
    <w:rsid w:val="00C7452D"/>
    <w:rsid w:val="00D05F28"/>
    <w:rsid w:val="00D0728F"/>
    <w:rsid w:val="00D12094"/>
    <w:rsid w:val="00D1539B"/>
    <w:rsid w:val="00D24C3D"/>
    <w:rsid w:val="00D2583B"/>
    <w:rsid w:val="00D35862"/>
    <w:rsid w:val="00D43D7F"/>
    <w:rsid w:val="00E1618A"/>
    <w:rsid w:val="00E833D3"/>
    <w:rsid w:val="00E857E1"/>
    <w:rsid w:val="00EC0A32"/>
    <w:rsid w:val="00EF4D0B"/>
    <w:rsid w:val="00F272D4"/>
    <w:rsid w:val="00F411ED"/>
    <w:rsid w:val="00F47539"/>
    <w:rsid w:val="00F76420"/>
    <w:rsid w:val="00F809D0"/>
    <w:rsid w:val="00FA2CC9"/>
    <w:rsid w:val="00FB18CF"/>
    <w:rsid w:val="00FD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4D63D"/>
  <w15:chartTrackingRefBased/>
  <w15:docId w15:val="{5D150C82-FD82-47AB-ACA8-2EBBEFBD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4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04D"/>
    <w:rPr>
      <w:rFonts w:ascii="Segoe UI" w:hAnsi="Segoe UI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04D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customStyle="1" w:styleId="Default">
    <w:name w:val="Default"/>
    <w:rsid w:val="00AE73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uiPriority w:val="99"/>
    <w:unhideWhenUsed/>
    <w:rsid w:val="0013079E"/>
    <w:rPr>
      <w:strike w:val="0"/>
      <w:dstrike w:val="0"/>
      <w:color w:val="0063A4"/>
      <w:u w:val="none"/>
      <w:effect w:val="none"/>
    </w:rPr>
  </w:style>
  <w:style w:type="table" w:styleId="a6">
    <w:name w:val="Table Grid"/>
    <w:basedOn w:val="a1"/>
    <w:uiPriority w:val="39"/>
    <w:rsid w:val="0083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9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B8131-AF12-4459-97E1-BF5B6A37E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Артемьева Наталия Геннадьевна</dc:creator>
  <cp:keywords/>
  <dc:description/>
  <cp:lastModifiedBy>Макарова Наталья Владимировна</cp:lastModifiedBy>
  <cp:revision>18</cp:revision>
  <cp:lastPrinted>2023-11-09T06:32:00Z</cp:lastPrinted>
  <dcterms:created xsi:type="dcterms:W3CDTF">2025-01-27T11:04:00Z</dcterms:created>
  <dcterms:modified xsi:type="dcterms:W3CDTF">2025-06-10T11:54:00Z</dcterms:modified>
</cp:coreProperties>
</file>