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223E" w:rsidRDefault="000A6D4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</w:t>
      </w:r>
      <w:r w:rsidR="00B81A3C" w:rsidRPr="00B81A3C">
        <w:rPr>
          <w:rFonts w:ascii="Times New Roman" w:hAnsi="Times New Roman"/>
          <w:b/>
          <w:bCs/>
          <w:sz w:val="28"/>
        </w:rPr>
        <w:t>32515027897</w:t>
      </w:r>
      <w:r w:rsidR="008D5748">
        <w:rPr>
          <w:rFonts w:ascii="Times New Roman" w:hAnsi="Times New Roman"/>
          <w:b/>
          <w:bCs/>
          <w:sz w:val="28"/>
        </w:rPr>
        <w:t>-</w:t>
      </w:r>
      <w:r w:rsidR="00083A72">
        <w:rPr>
          <w:rFonts w:ascii="Times New Roman" w:hAnsi="Times New Roman"/>
          <w:b/>
          <w:bCs/>
          <w:sz w:val="28"/>
        </w:rPr>
        <w:t>3</w:t>
      </w:r>
    </w:p>
    <w:p w:rsidR="00D3223E" w:rsidRPr="00B16296" w:rsidRDefault="008F17D5" w:rsidP="00B81A3C">
      <w:pPr>
        <w:pStyle w:val="ac"/>
        <w:jc w:val="center"/>
        <w:outlineLvl w:val="0"/>
        <w:rPr>
          <w:rFonts w:ascii="Times New Roman" w:hAnsi="Times New Roman"/>
          <w:b/>
          <w:bCs/>
          <w:sz w:val="28"/>
        </w:rPr>
      </w:pPr>
      <w:r w:rsidRPr="008F17D5">
        <w:rPr>
          <w:rFonts w:ascii="Times New Roman" w:hAnsi="Times New Roman"/>
          <w:b/>
          <w:bCs/>
          <w:sz w:val="28"/>
        </w:rPr>
        <w:t xml:space="preserve">заседания закупочной комиссии по рассмотрению </w:t>
      </w:r>
      <w:r w:rsidR="00083A72" w:rsidRPr="00083A72">
        <w:rPr>
          <w:rFonts w:ascii="Times New Roman" w:hAnsi="Times New Roman"/>
          <w:b/>
          <w:bCs/>
          <w:sz w:val="28"/>
        </w:rPr>
        <w:t>вторых</w:t>
      </w:r>
      <w:r w:rsidRPr="008F17D5">
        <w:rPr>
          <w:rFonts w:ascii="Times New Roman" w:hAnsi="Times New Roman"/>
          <w:b/>
          <w:bCs/>
          <w:sz w:val="28"/>
        </w:rPr>
        <w:t xml:space="preserve"> частей заявок на участие в закупке на право заключения договора на </w:t>
      </w:r>
      <w:proofErr w:type="gramStart"/>
      <w:r w:rsidR="003902FE" w:rsidRPr="003902FE">
        <w:rPr>
          <w:rFonts w:ascii="Times New Roman" w:hAnsi="Times New Roman"/>
          <w:b/>
          <w:bCs/>
          <w:sz w:val="28"/>
        </w:rPr>
        <w:t xml:space="preserve">поставку  </w:t>
      </w:r>
      <w:r w:rsidR="00B81A3C" w:rsidRPr="00B81A3C">
        <w:rPr>
          <w:rFonts w:ascii="Times New Roman" w:hAnsi="Times New Roman"/>
          <w:b/>
          <w:bCs/>
          <w:sz w:val="28"/>
        </w:rPr>
        <w:t>измерителя</w:t>
      </w:r>
      <w:proofErr w:type="gramEnd"/>
      <w:r w:rsidR="00B81A3C" w:rsidRPr="00B81A3C">
        <w:rPr>
          <w:rFonts w:ascii="Times New Roman" w:hAnsi="Times New Roman"/>
          <w:b/>
          <w:bCs/>
          <w:sz w:val="28"/>
        </w:rPr>
        <w:t xml:space="preserve"> крутящего момента силы для нужд Филиала АО</w:t>
      </w:r>
      <w:r w:rsidR="00B81A3C">
        <w:rPr>
          <w:rFonts w:ascii="Times New Roman" w:hAnsi="Times New Roman"/>
          <w:b/>
          <w:bCs/>
          <w:sz w:val="28"/>
        </w:rPr>
        <w:t xml:space="preserve"> </w:t>
      </w:r>
      <w:r w:rsidR="00B81A3C" w:rsidRPr="00B81A3C">
        <w:rPr>
          <w:rFonts w:ascii="Times New Roman" w:hAnsi="Times New Roman"/>
          <w:b/>
          <w:bCs/>
          <w:sz w:val="28"/>
        </w:rPr>
        <w:t>«Росатом Возобновляемая энергия» в г. Волгодонске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24"/>
        <w:gridCol w:w="5011"/>
      </w:tblGrid>
      <w:tr w:rsidR="00D3223E">
        <w:tc>
          <w:tcPr>
            <w:tcW w:w="5210" w:type="dxa"/>
            <w:hideMark/>
          </w:tcPr>
          <w:p w:rsidR="00D3223E" w:rsidRDefault="000A6D4F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D3223E" w:rsidRDefault="000A6D4F" w:rsidP="009830D0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083A72">
              <w:rPr>
                <w:rFonts w:ascii="Times New Roman" w:hAnsi="Times New Roman"/>
                <w:bCs/>
                <w:sz w:val="28"/>
                <w:lang w:eastAsia="en-US"/>
              </w:rPr>
              <w:t>3</w:t>
            </w:r>
            <w:r w:rsidR="009830D0">
              <w:rPr>
                <w:rFonts w:ascii="Times New Roman" w:hAnsi="Times New Roman"/>
                <w:bCs/>
                <w:sz w:val="28"/>
                <w:lang w:eastAsia="en-US"/>
              </w:rPr>
              <w:t>1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r w:rsidR="00B81A3C">
              <w:rPr>
                <w:rFonts w:ascii="Times New Roman" w:hAnsi="Times New Roman"/>
                <w:bCs/>
                <w:sz w:val="28"/>
                <w:lang w:eastAsia="en-US"/>
              </w:rPr>
              <w:t>июля</w:t>
            </w:r>
            <w:r w:rsidR="007D488F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202</w:t>
            </w:r>
            <w:r w:rsidR="007D488F">
              <w:rPr>
                <w:rFonts w:ascii="Times New Roman" w:hAnsi="Times New Roman"/>
                <w:bCs/>
                <w:sz w:val="28"/>
                <w:lang w:eastAsia="en-US"/>
              </w:rPr>
              <w:t>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D3223E" w:rsidRDefault="00D3223E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D3223E" w:rsidRPr="00110DFC" w:rsidRDefault="003902FE" w:rsidP="00110DFC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28700B" w:rsidRPr="0028700B">
        <w:rPr>
          <w:rFonts w:ascii="Times New Roman" w:hAnsi="Times New Roman"/>
          <w:sz w:val="28"/>
          <w:szCs w:val="28"/>
        </w:rPr>
        <w:t xml:space="preserve">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="0028700B" w:rsidRPr="0028700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28700B" w:rsidRPr="0028700B">
        <w:rPr>
          <w:rFonts w:ascii="Times New Roman" w:hAnsi="Times New Roman"/>
          <w:sz w:val="28"/>
          <w:szCs w:val="28"/>
        </w:rPr>
        <w:t xml:space="preserve"> «Росатом» (протокол от 07.02.2012 года № 37) (далее – ЕОСЗ) в редакции, указанной в документации по процедуре закупки, с использованием функционала </w:t>
      </w:r>
      <w:r w:rsidR="0028700B" w:rsidRPr="008D5748">
        <w:rPr>
          <w:rFonts w:ascii="Times New Roman" w:hAnsi="Times New Roman"/>
          <w:sz w:val="28"/>
          <w:szCs w:val="28"/>
        </w:rPr>
        <w:t>ЭТП</w:t>
      </w:r>
      <w:r w:rsidR="0028700B" w:rsidRPr="008D5748">
        <w:t xml:space="preserve"> </w:t>
      </w:r>
      <w:hyperlink r:id="rId8" w:history="1">
        <w:r w:rsidR="00D20618" w:rsidRPr="0079369F">
          <w:rPr>
            <w:rStyle w:val="a3"/>
            <w:rFonts w:ascii="Times New Roman" w:hAnsi="Times New Roman"/>
            <w:sz w:val="28"/>
            <w:szCs w:val="28"/>
          </w:rPr>
          <w:t>http://www.etp-ets.ru</w:t>
        </w:r>
      </w:hyperlink>
      <w:r w:rsidR="00D20618">
        <w:rPr>
          <w:rFonts w:ascii="Times New Roman" w:hAnsi="Times New Roman"/>
          <w:sz w:val="28"/>
          <w:szCs w:val="28"/>
        </w:rPr>
        <w:t xml:space="preserve"> </w:t>
      </w:r>
      <w:r w:rsidR="00110DFC" w:rsidRPr="00110DFC">
        <w:rPr>
          <w:rFonts w:ascii="Times New Roman" w:hAnsi="Times New Roman"/>
          <w:sz w:val="28"/>
          <w:szCs w:val="28"/>
        </w:rPr>
        <w:t>согласно регламенту ее работы.</w:t>
      </w:r>
    </w:p>
    <w:p w:rsidR="0028700B" w:rsidRPr="0028700B" w:rsidRDefault="0028700B" w:rsidP="0028700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D3223E" w:rsidRDefault="000A6D4F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D3223E" w:rsidRDefault="000A6D4F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="00B16296">
        <w:rPr>
          <w:rFonts w:ascii="Times New Roman" w:hAnsi="Times New Roman"/>
          <w:bCs/>
          <w:sz w:val="28"/>
        </w:rPr>
        <w:t>Акционерное общество «Росатом Возобновляемая энергия».</w:t>
      </w:r>
    </w:p>
    <w:p w:rsidR="00B16296" w:rsidRDefault="000A6D4F">
      <w:pPr>
        <w:tabs>
          <w:tab w:val="left" w:pos="252"/>
        </w:tabs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sz w:val="28"/>
          <w:szCs w:val="20"/>
        </w:rPr>
        <w:t>Организатор</w:t>
      </w:r>
      <w:r w:rsidR="000E76C5">
        <w:rPr>
          <w:rFonts w:ascii="Times New Roman" w:hAnsi="Times New Roman"/>
          <w:bCs/>
          <w:sz w:val="28"/>
        </w:rPr>
        <w:t xml:space="preserve"> закупки</w:t>
      </w:r>
      <w:r w:rsidRPr="00B16296">
        <w:rPr>
          <w:rFonts w:ascii="Times New Roman" w:hAnsi="Times New Roman"/>
          <w:sz w:val="28"/>
          <w:szCs w:val="20"/>
        </w:rPr>
        <w:t xml:space="preserve">: </w:t>
      </w:r>
      <w:r w:rsidR="00B16296">
        <w:rPr>
          <w:rFonts w:ascii="Times New Roman" w:hAnsi="Times New Roman"/>
          <w:bCs/>
          <w:sz w:val="28"/>
        </w:rPr>
        <w:t>Акционерное общество «Росатом Возобновляемая энергия».</w:t>
      </w:r>
    </w:p>
    <w:p w:rsidR="00D3223E" w:rsidRPr="00992B44" w:rsidRDefault="000A6D4F" w:rsidP="000E76C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Наименование</w:t>
      </w:r>
      <w:r w:rsidRPr="00B16296">
        <w:rPr>
          <w:rFonts w:ascii="Times New Roman" w:hAnsi="Times New Roman"/>
          <w:sz w:val="28"/>
          <w:szCs w:val="28"/>
        </w:rPr>
        <w:t xml:space="preserve"> </w:t>
      </w:r>
      <w:r w:rsidR="00B16296">
        <w:rPr>
          <w:rFonts w:ascii="Times New Roman" w:hAnsi="Times New Roman"/>
          <w:color w:val="000000"/>
          <w:sz w:val="28"/>
          <w:szCs w:val="28"/>
          <w:lang w:eastAsia="ar-SA"/>
        </w:rPr>
        <w:t>закупки</w:t>
      </w:r>
      <w:r w:rsidRPr="00B16296">
        <w:rPr>
          <w:rFonts w:ascii="Times New Roman" w:hAnsi="Times New Roman"/>
          <w:sz w:val="28"/>
          <w:szCs w:val="28"/>
        </w:rPr>
        <w:t xml:space="preserve">: </w:t>
      </w:r>
      <w:r w:rsidR="000E76C5" w:rsidRPr="000E76C5">
        <w:rPr>
          <w:rFonts w:ascii="Times New Roman" w:hAnsi="Times New Roman"/>
          <w:sz w:val="28"/>
          <w:szCs w:val="28"/>
        </w:rPr>
        <w:t xml:space="preserve">Открытый аукцион в электронной форме на право заключения договора на </w:t>
      </w:r>
      <w:proofErr w:type="gramStart"/>
      <w:r w:rsidR="000E76C5" w:rsidRPr="000E76C5">
        <w:rPr>
          <w:rFonts w:ascii="Times New Roman" w:hAnsi="Times New Roman"/>
          <w:sz w:val="28"/>
          <w:szCs w:val="28"/>
        </w:rPr>
        <w:t>поставку  измерителя</w:t>
      </w:r>
      <w:proofErr w:type="gramEnd"/>
      <w:r w:rsidR="000E76C5" w:rsidRPr="000E76C5">
        <w:rPr>
          <w:rFonts w:ascii="Times New Roman" w:hAnsi="Times New Roman"/>
          <w:sz w:val="28"/>
          <w:szCs w:val="28"/>
        </w:rPr>
        <w:t xml:space="preserve"> крутящего момента силы для нужд Филиала </w:t>
      </w:r>
      <w:r w:rsidR="000E76C5">
        <w:rPr>
          <w:rFonts w:ascii="Times New Roman" w:hAnsi="Times New Roman"/>
          <w:sz w:val="28"/>
          <w:szCs w:val="28"/>
        </w:rPr>
        <w:t xml:space="preserve">АО </w:t>
      </w:r>
      <w:r w:rsidR="000E76C5" w:rsidRPr="000E76C5">
        <w:rPr>
          <w:rFonts w:ascii="Times New Roman" w:hAnsi="Times New Roman"/>
          <w:sz w:val="28"/>
          <w:szCs w:val="28"/>
        </w:rPr>
        <w:t>«Росатом Возобновляемая энергия» в г. Волгодонске</w:t>
      </w:r>
      <w:r w:rsidR="000E76C5">
        <w:rPr>
          <w:rFonts w:ascii="Times New Roman" w:hAnsi="Times New Roman"/>
          <w:sz w:val="28"/>
          <w:szCs w:val="28"/>
        </w:rPr>
        <w:t>.</w:t>
      </w:r>
    </w:p>
    <w:p w:rsidR="00D3223E" w:rsidRPr="00B16296" w:rsidRDefault="00AE126E" w:rsidP="000E76C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</w:t>
      </w:r>
      <w:proofErr w:type="gramStart"/>
      <w:r w:rsidR="003902FE">
        <w:rPr>
          <w:rFonts w:ascii="Times New Roman" w:eastAsiaTheme="minorHAnsi" w:hAnsi="Times New Roman"/>
          <w:sz w:val="28"/>
          <w:szCs w:val="28"/>
        </w:rPr>
        <w:t>Поставка</w:t>
      </w:r>
      <w:r w:rsidR="003902FE" w:rsidRPr="003902FE">
        <w:rPr>
          <w:rFonts w:ascii="Times New Roman" w:eastAsiaTheme="minorHAnsi" w:hAnsi="Times New Roman"/>
          <w:sz w:val="28"/>
          <w:szCs w:val="28"/>
        </w:rPr>
        <w:t xml:space="preserve">  </w:t>
      </w:r>
      <w:r w:rsidR="000E76C5" w:rsidRPr="000E76C5">
        <w:rPr>
          <w:rFonts w:ascii="Times New Roman" w:eastAsiaTheme="minorHAnsi" w:hAnsi="Times New Roman"/>
          <w:sz w:val="28"/>
          <w:szCs w:val="28"/>
        </w:rPr>
        <w:t>измерителя</w:t>
      </w:r>
      <w:proofErr w:type="gramEnd"/>
      <w:r w:rsidR="000E76C5" w:rsidRPr="000E76C5">
        <w:rPr>
          <w:rFonts w:ascii="Times New Roman" w:eastAsiaTheme="minorHAnsi" w:hAnsi="Times New Roman"/>
          <w:sz w:val="28"/>
          <w:szCs w:val="28"/>
        </w:rPr>
        <w:t xml:space="preserve"> крутящего м</w:t>
      </w:r>
      <w:r w:rsidR="000E76C5">
        <w:rPr>
          <w:rFonts w:ascii="Times New Roman" w:eastAsiaTheme="minorHAnsi" w:hAnsi="Times New Roman"/>
          <w:sz w:val="28"/>
          <w:szCs w:val="28"/>
        </w:rPr>
        <w:t xml:space="preserve">омента силы для нужд Филиала АО </w:t>
      </w:r>
      <w:r w:rsidR="000E76C5" w:rsidRPr="000E76C5">
        <w:rPr>
          <w:rFonts w:ascii="Times New Roman" w:eastAsiaTheme="minorHAnsi" w:hAnsi="Times New Roman"/>
          <w:sz w:val="28"/>
          <w:szCs w:val="28"/>
        </w:rPr>
        <w:t>«Росатом Возобновляемая энергия» в г. Волгодонске</w:t>
      </w:r>
      <w:r w:rsidR="000E76C5">
        <w:rPr>
          <w:rFonts w:ascii="Times New Roman" w:eastAsiaTheme="minorHAnsi" w:hAnsi="Times New Roman"/>
          <w:sz w:val="28"/>
          <w:szCs w:val="28"/>
        </w:rPr>
        <w:t>.</w:t>
      </w:r>
    </w:p>
    <w:p w:rsidR="002D12D7" w:rsidRPr="002D12D7" w:rsidRDefault="002D12D7" w:rsidP="002D12D7">
      <w:pPr>
        <w:keepLines w:val="0"/>
        <w:rPr>
          <w:rFonts w:ascii="Times New Roman" w:eastAsia="Calibri" w:hAnsi="Times New Roman"/>
          <w:sz w:val="28"/>
          <w:szCs w:val="28"/>
          <w:lang w:eastAsia="en-US"/>
        </w:rPr>
      </w:pPr>
      <w:r w:rsidRPr="002D12D7">
        <w:rPr>
          <w:rFonts w:ascii="Times New Roman" w:eastAsia="Calibri" w:hAnsi="Times New Roman"/>
          <w:sz w:val="28"/>
          <w:szCs w:val="28"/>
          <w:lang w:eastAsia="en-US"/>
        </w:rPr>
        <w:t xml:space="preserve">Срок выполнения поставок: </w:t>
      </w:r>
      <w:r w:rsidRPr="002D12D7">
        <w:rPr>
          <w:rFonts w:ascii="Times New Roman" w:hAnsi="Times New Roman"/>
          <w:sz w:val="28"/>
          <w:szCs w:val="28"/>
          <w:lang w:eastAsia="en-US"/>
        </w:rPr>
        <w:t>В соответствии с Частью 3 «Проект договора» Тома 1 закупочной документации.</w:t>
      </w:r>
    </w:p>
    <w:p w:rsidR="002D12D7" w:rsidRPr="002D12D7" w:rsidRDefault="002D12D7" w:rsidP="002D12D7">
      <w:pPr>
        <w:keepLines w:val="0"/>
        <w:rPr>
          <w:rFonts w:ascii="Times New Roman" w:eastAsia="Calibri" w:hAnsi="Times New Roman"/>
          <w:sz w:val="28"/>
          <w:szCs w:val="28"/>
          <w:lang w:eastAsia="en-US"/>
        </w:rPr>
      </w:pPr>
      <w:r w:rsidRPr="002D12D7">
        <w:rPr>
          <w:rFonts w:ascii="Times New Roman" w:eastAsia="Calibri" w:hAnsi="Times New Roman"/>
          <w:sz w:val="28"/>
          <w:szCs w:val="28"/>
          <w:lang w:eastAsia="en-US"/>
        </w:rPr>
        <w:t xml:space="preserve">Место выполнения поставок: </w:t>
      </w:r>
      <w:r w:rsidRPr="002D12D7">
        <w:rPr>
          <w:rFonts w:ascii="Times New Roman" w:hAnsi="Times New Roman"/>
          <w:sz w:val="28"/>
          <w:szCs w:val="28"/>
          <w:lang w:eastAsia="en-US"/>
        </w:rPr>
        <w:t>В соответствии с Частью 3 «Проект договора» Тома 1 закупочной документации.</w:t>
      </w:r>
    </w:p>
    <w:p w:rsidR="002D12D7" w:rsidRPr="002D12D7" w:rsidRDefault="002D12D7" w:rsidP="002D12D7">
      <w:pPr>
        <w:keepNext/>
        <w:keepLines w:val="0"/>
        <w:tabs>
          <w:tab w:val="left" w:pos="1134"/>
        </w:tabs>
        <w:rPr>
          <w:rFonts w:ascii="Times New Roman" w:hAnsi="Times New Roman"/>
          <w:sz w:val="28"/>
          <w:szCs w:val="28"/>
          <w:lang w:eastAsia="en-US"/>
        </w:rPr>
      </w:pPr>
      <w:r w:rsidRPr="002D12D7">
        <w:rPr>
          <w:rFonts w:ascii="Times New Roman" w:hAnsi="Times New Roman"/>
          <w:sz w:val="28"/>
          <w:szCs w:val="28"/>
          <w:lang w:eastAsia="en-US"/>
        </w:rPr>
        <w:t>Состав и объем поставок: все необходимые сведения приведены в</w:t>
      </w:r>
      <w:r w:rsidRPr="002D12D7">
        <w:rPr>
          <w:rFonts w:ascii="Times New Roman" w:hAnsi="Times New Roman"/>
          <w:sz w:val="28"/>
          <w:szCs w:val="28"/>
          <w:lang w:val="en-US" w:eastAsia="en-US"/>
        </w:rPr>
        <w:t> </w:t>
      </w:r>
      <w:r w:rsidRPr="002D12D7">
        <w:rPr>
          <w:rFonts w:ascii="Times New Roman" w:hAnsi="Times New Roman"/>
          <w:sz w:val="28"/>
          <w:szCs w:val="28"/>
          <w:lang w:eastAsia="en-US"/>
        </w:rPr>
        <w:t>Томе</w:t>
      </w:r>
      <w:r w:rsidRPr="002D12D7">
        <w:rPr>
          <w:rFonts w:ascii="Times New Roman" w:hAnsi="Times New Roman"/>
          <w:sz w:val="28"/>
          <w:szCs w:val="28"/>
          <w:lang w:val="en-US" w:eastAsia="en-US"/>
        </w:rPr>
        <w:t> </w:t>
      </w:r>
      <w:r w:rsidRPr="002D12D7">
        <w:rPr>
          <w:rFonts w:ascii="Times New Roman" w:hAnsi="Times New Roman"/>
          <w:sz w:val="28"/>
          <w:szCs w:val="28"/>
          <w:lang w:eastAsia="en-US"/>
        </w:rPr>
        <w:t xml:space="preserve">2 закупочной документации. </w:t>
      </w:r>
    </w:p>
    <w:p w:rsidR="003957A5" w:rsidRPr="001A065A" w:rsidRDefault="0010615A" w:rsidP="001A065A">
      <w:pPr>
        <w:spacing w:line="276" w:lineRule="auto"/>
        <w:rPr>
          <w:rFonts w:ascii="Times New Roman" w:eastAsia="Calibri" w:hAnsi="Times New Roman"/>
          <w:sz w:val="28"/>
          <w:szCs w:val="28"/>
          <w:u w:val="single"/>
          <w:lang w:eastAsia="en-US"/>
        </w:rPr>
      </w:pPr>
      <w:r w:rsidRPr="0010615A"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</w:t>
      </w:r>
      <w:r w:rsidR="001A065A" w:rsidRPr="001A065A">
        <w:rPr>
          <w:rFonts w:ascii="Times New Roman" w:eastAsia="Calibri" w:hAnsi="Times New Roman"/>
          <w:sz w:val="28"/>
          <w:szCs w:val="28"/>
          <w:u w:val="single"/>
          <w:lang w:eastAsia="en-US"/>
        </w:rPr>
        <w:t>14 895 000,00 (четырнадцать миллионов восемьсот девяносто пять тысяч) рублей 00 копеек, с учетом всех налогов и сборов.</w:t>
      </w:r>
    </w:p>
    <w:p w:rsidR="001A065A" w:rsidRDefault="001A065A" w:rsidP="003957A5">
      <w:pPr>
        <w:keepLines w:val="0"/>
        <w:spacing w:line="276" w:lineRule="auto"/>
        <w:jc w:val="left"/>
        <w:rPr>
          <w:rFonts w:ascii="Times New Roman" w:eastAsia="Calibri" w:hAnsi="Times New Roman"/>
          <w:sz w:val="28"/>
          <w:szCs w:val="28"/>
          <w:lang w:eastAsia="en-US"/>
        </w:rPr>
      </w:pPr>
    </w:p>
    <w:p w:rsidR="003957A5" w:rsidRPr="003957A5" w:rsidRDefault="003957A5" w:rsidP="003957A5">
      <w:pPr>
        <w:keepLines w:val="0"/>
        <w:spacing w:line="276" w:lineRule="auto"/>
        <w:jc w:val="left"/>
        <w:rPr>
          <w:rFonts w:ascii="Times New Roman" w:eastAsia="Calibri" w:hAnsi="Times New Roman"/>
          <w:sz w:val="28"/>
          <w:szCs w:val="28"/>
          <w:lang w:val="x-none" w:eastAsia="en-US"/>
        </w:rPr>
      </w:pPr>
      <w:r w:rsidRPr="003957A5">
        <w:rPr>
          <w:rFonts w:ascii="Times New Roman" w:eastAsia="Calibri" w:hAnsi="Times New Roman"/>
          <w:sz w:val="28"/>
          <w:szCs w:val="28"/>
          <w:lang w:eastAsia="en-US"/>
        </w:rPr>
        <w:t>Начальная (максимальная) цена единицы продукции:</w:t>
      </w:r>
      <w:r w:rsidRPr="003957A5">
        <w:rPr>
          <w:rFonts w:ascii="Times New Roman" w:eastAsia="Calibri" w:hAnsi="Times New Roman"/>
          <w:sz w:val="28"/>
          <w:szCs w:val="28"/>
          <w:lang w:val="x-none" w:eastAsia="en-US"/>
        </w:rPr>
        <w:t xml:space="preserve"> </w:t>
      </w:r>
    </w:p>
    <w:tbl>
      <w:tblPr>
        <w:tblStyle w:val="2"/>
        <w:tblW w:w="5000" w:type="pct"/>
        <w:tblInd w:w="0" w:type="dxa"/>
        <w:tblLook w:val="04A0" w:firstRow="1" w:lastRow="0" w:firstColumn="1" w:lastColumn="0" w:noHBand="0" w:noVBand="1"/>
      </w:tblPr>
      <w:tblGrid>
        <w:gridCol w:w="617"/>
        <w:gridCol w:w="5409"/>
        <w:gridCol w:w="3999"/>
      </w:tblGrid>
      <w:tr w:rsidR="00BF702C" w:rsidRPr="00BF702C" w:rsidTr="00A2128D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02C" w:rsidRPr="00BF702C" w:rsidRDefault="00BF702C" w:rsidP="00BF702C">
            <w:pPr>
              <w:keepLines w:val="0"/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BF702C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5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02C" w:rsidRPr="00BF702C" w:rsidRDefault="00BF702C" w:rsidP="00BF702C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02C">
              <w:rPr>
                <w:rFonts w:ascii="Times New Roman" w:hAnsi="Times New Roman"/>
                <w:b/>
                <w:sz w:val="28"/>
                <w:szCs w:val="28"/>
              </w:rPr>
              <w:t>Наименование продукции</w:t>
            </w:r>
          </w:p>
        </w:tc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02C" w:rsidRPr="00BF702C" w:rsidRDefault="00BF702C" w:rsidP="00BF702C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02C">
              <w:rPr>
                <w:rFonts w:ascii="Times New Roman" w:hAnsi="Times New Roman"/>
                <w:b/>
                <w:sz w:val="28"/>
                <w:szCs w:val="28"/>
              </w:rPr>
              <w:t>Начальная (максимальная) цена единицы продукции, руб., с учетом всех налогов и сборов</w:t>
            </w:r>
          </w:p>
        </w:tc>
      </w:tr>
      <w:tr w:rsidR="00BF702C" w:rsidRPr="00BF702C" w:rsidTr="00A2128D">
        <w:trPr>
          <w:trHeight w:val="636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02C" w:rsidRPr="00BF702C" w:rsidRDefault="00BF702C" w:rsidP="00BF702C">
            <w:pPr>
              <w:keepLines w:val="0"/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BF702C"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5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02C" w:rsidRPr="00BF702C" w:rsidRDefault="00BF702C" w:rsidP="00BF702C">
            <w:pPr>
              <w:keepLines w:val="0"/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BF702C">
              <w:rPr>
                <w:rFonts w:ascii="Times New Roman" w:hAnsi="Times New Roman"/>
                <w:color w:val="000000"/>
                <w:sz w:val="28"/>
                <w:szCs w:val="28"/>
              </w:rPr>
              <w:t>Измеритель крутящего момента силы</w:t>
            </w:r>
          </w:p>
        </w:tc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02C" w:rsidRPr="00BF702C" w:rsidRDefault="00BF702C" w:rsidP="00BF702C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02C">
              <w:rPr>
                <w:rFonts w:ascii="Times New Roman" w:hAnsi="Times New Roman"/>
                <w:sz w:val="28"/>
                <w:szCs w:val="28"/>
              </w:rPr>
              <w:t>14 895 000,00</w:t>
            </w:r>
          </w:p>
        </w:tc>
      </w:tr>
    </w:tbl>
    <w:p w:rsidR="003957A5" w:rsidRPr="003957A5" w:rsidRDefault="003957A5" w:rsidP="003957A5">
      <w:pPr>
        <w:keepLines w:val="0"/>
        <w:tabs>
          <w:tab w:val="left" w:pos="1134"/>
        </w:tabs>
        <w:spacing w:line="276" w:lineRule="auto"/>
        <w:ind w:firstLine="709"/>
        <w:rPr>
          <w:rFonts w:ascii="Times New Roman" w:eastAsia="Calibri" w:hAnsi="Times New Roman"/>
          <w:sz w:val="28"/>
          <w:szCs w:val="28"/>
          <w:lang w:val="x-none" w:eastAsia="en-US"/>
        </w:rPr>
      </w:pPr>
    </w:p>
    <w:p w:rsidR="00733118" w:rsidRDefault="00733118" w:rsidP="003957A5">
      <w:pPr>
        <w:tabs>
          <w:tab w:val="left" w:pos="252"/>
        </w:tabs>
        <w:rPr>
          <w:rFonts w:ascii="Times New Roman" w:eastAsiaTheme="minorHAnsi" w:hAnsi="Times New Roman"/>
          <w:sz w:val="28"/>
          <w:szCs w:val="28"/>
        </w:rPr>
      </w:pPr>
    </w:p>
    <w:p w:rsidR="00D3223E" w:rsidRDefault="000A6D4F" w:rsidP="000B33D8">
      <w:pPr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lastRenderedPageBreak/>
        <w:t>Извещение</w:t>
      </w:r>
      <w:r w:rsidRPr="00B162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B162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B16296">
        <w:rPr>
          <w:rFonts w:ascii="Times New Roman" w:hAnsi="Times New Roman"/>
          <w:sz w:val="28"/>
          <w:szCs w:val="28"/>
        </w:rPr>
        <w:t xml:space="preserve"> </w:t>
      </w:r>
      <w:r w:rsidR="00733118">
        <w:rPr>
          <w:rFonts w:ascii="Times New Roman" w:hAnsi="Times New Roman"/>
          <w:color w:val="000000"/>
          <w:sz w:val="28"/>
          <w:szCs w:val="28"/>
          <w:lang w:eastAsia="ar-SA"/>
        </w:rPr>
        <w:t>закупки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и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5B41D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опубликованы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r w:rsidR="00CD0C5D">
        <w:rPr>
          <w:rFonts w:ascii="Times New Roman" w:hAnsi="Times New Roman"/>
          <w:color w:val="000000"/>
          <w:sz w:val="28"/>
          <w:szCs w:val="28"/>
          <w:lang w:eastAsia="ar-SA"/>
        </w:rPr>
        <w:t>10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CD0C5D">
        <w:rPr>
          <w:rFonts w:ascii="Times New Roman" w:hAnsi="Times New Roman"/>
          <w:color w:val="000000"/>
          <w:sz w:val="28"/>
          <w:szCs w:val="28"/>
          <w:lang w:eastAsia="ar-SA"/>
        </w:rPr>
        <w:t>июля</w:t>
      </w:r>
      <w:r w:rsidRPr="0019061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</w:t>
      </w:r>
      <w:r w:rsidR="008E7A39" w:rsidRPr="00190611">
        <w:rPr>
          <w:rFonts w:ascii="Times New Roman" w:hAnsi="Times New Roman"/>
          <w:color w:val="000000"/>
          <w:sz w:val="28"/>
          <w:szCs w:val="28"/>
          <w:lang w:eastAsia="ar-SA"/>
        </w:rPr>
        <w:t>5</w:t>
      </w:r>
      <w:r w:rsidRPr="0019061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 на официальном государственном сайте </w:t>
      </w:r>
      <w:hyperlink r:id="rId9" w:history="1">
        <w:r w:rsidR="00CD0C5D" w:rsidRPr="0079369F">
          <w:rPr>
            <w:rStyle w:val="a3"/>
            <w:rFonts w:ascii="Times New Roman" w:hAnsi="Times New Roman"/>
            <w:sz w:val="28"/>
            <w:szCs w:val="28"/>
            <w:lang w:eastAsia="ar-SA"/>
          </w:rPr>
          <w:t>http://www.zakupki.gov.ru/</w:t>
        </w:r>
      </w:hyperlink>
      <w:r w:rsidR="00CD0C5D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Pr="0019061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закупка </w:t>
      </w:r>
      <w:r w:rsidR="00CD0C5D" w:rsidRPr="00CD0C5D">
        <w:rPr>
          <w:rFonts w:ascii="Times New Roman" w:hAnsi="Times New Roman"/>
          <w:color w:val="000000"/>
          <w:sz w:val="28"/>
          <w:szCs w:val="28"/>
          <w:lang w:eastAsia="ar-SA"/>
        </w:rPr>
        <w:t>32515027897</w:t>
      </w:r>
      <w:r w:rsidRPr="0019061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на официальном сайте по закупкам атомной отрасли </w:t>
      </w:r>
      <w:hyperlink r:id="rId10" w:history="1">
        <w:r w:rsidR="00CD0C5D" w:rsidRPr="0079369F">
          <w:rPr>
            <w:rStyle w:val="a3"/>
            <w:rFonts w:ascii="Times New Roman" w:hAnsi="Times New Roman"/>
            <w:sz w:val="28"/>
            <w:szCs w:val="28"/>
            <w:lang w:eastAsia="ar-SA"/>
          </w:rPr>
          <w:t>http://zakupki.rosatom.ru/</w:t>
        </w:r>
      </w:hyperlink>
      <w:r w:rsidR="00CD0C5D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, </w:t>
      </w:r>
      <w:r w:rsidRPr="0019061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закупка № </w:t>
      </w:r>
      <w:r w:rsidR="00CD0C5D" w:rsidRPr="00CD0C5D">
        <w:rPr>
          <w:rFonts w:ascii="Times New Roman" w:hAnsi="Times New Roman"/>
          <w:color w:val="000000"/>
          <w:sz w:val="28"/>
          <w:szCs w:val="28"/>
          <w:lang w:eastAsia="ar-SA"/>
        </w:rPr>
        <w:t>105758</w:t>
      </w:r>
      <w:r w:rsidRPr="00190611">
        <w:rPr>
          <w:rFonts w:ascii="Times New Roman" w:hAnsi="Times New Roman"/>
          <w:color w:val="000000"/>
          <w:sz w:val="28"/>
          <w:szCs w:val="28"/>
          <w:lang w:eastAsia="ar-SA"/>
        </w:rPr>
        <w:t>,</w:t>
      </w:r>
      <w:r w:rsidRPr="00190611">
        <w:rPr>
          <w:rFonts w:ascii="Times New Roman" w:hAnsi="Times New Roman"/>
          <w:color w:val="FF0000"/>
          <w:sz w:val="28"/>
          <w:lang w:eastAsia="ar-SA"/>
        </w:rPr>
        <w:t xml:space="preserve"> </w:t>
      </w:r>
      <w:r w:rsidRPr="0019061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на ЭТП </w:t>
      </w:r>
      <w:hyperlink r:id="rId11" w:history="1">
        <w:r w:rsidR="00CD0C5D" w:rsidRPr="0079369F">
          <w:rPr>
            <w:rStyle w:val="a3"/>
            <w:rFonts w:ascii="Times New Roman" w:hAnsi="Times New Roman"/>
            <w:sz w:val="28"/>
            <w:szCs w:val="28"/>
            <w:lang w:eastAsia="ar-SA"/>
          </w:rPr>
          <w:t>http://www.etp-ets.ru</w:t>
        </w:r>
      </w:hyperlink>
      <w:r w:rsidR="00CD0C5D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56227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</w:t>
      </w:r>
      <w:r w:rsidRPr="0019061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закупка № </w:t>
      </w:r>
      <w:r w:rsidR="00CD0C5D" w:rsidRPr="00CD0C5D">
        <w:rPr>
          <w:rFonts w:ascii="Times New Roman" w:hAnsi="Times New Roman"/>
          <w:color w:val="000000"/>
          <w:sz w:val="28"/>
          <w:szCs w:val="28"/>
          <w:lang w:eastAsia="ar-SA"/>
        </w:rPr>
        <w:t>32515027897</w:t>
      </w:r>
      <w:r w:rsidR="0056227A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</w:p>
    <w:p w:rsidR="00777B86" w:rsidRPr="000B33D8" w:rsidRDefault="00777B86" w:rsidP="000B33D8">
      <w:pPr>
        <w:tabs>
          <w:tab w:val="left" w:pos="252"/>
        </w:tabs>
        <w:rPr>
          <w:rFonts w:ascii="Times New Roman" w:eastAsiaTheme="minorHAnsi" w:hAnsi="Times New Roman"/>
          <w:sz w:val="28"/>
          <w:szCs w:val="28"/>
        </w:rPr>
      </w:pPr>
    </w:p>
    <w:p w:rsidR="00D3223E" w:rsidRPr="00064855" w:rsidRDefault="000A6D4F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color w:val="000000"/>
          <w:sz w:val="28"/>
          <w:szCs w:val="24"/>
        </w:rPr>
        <w:t>Заседание</w:t>
      </w:r>
      <w:r w:rsidRPr="00B16296">
        <w:rPr>
          <w:b w:val="0"/>
          <w:bCs w:val="0"/>
          <w:color w:val="000000"/>
          <w:sz w:val="28"/>
          <w:szCs w:val="24"/>
        </w:rPr>
        <w:t xml:space="preserve"> </w:t>
      </w:r>
      <w:r w:rsidRPr="00B16296">
        <w:rPr>
          <w:b w:val="0"/>
          <w:bCs w:val="0"/>
          <w:color w:val="000000"/>
          <w:sz w:val="28"/>
        </w:rPr>
        <w:t xml:space="preserve">закупочной </w:t>
      </w:r>
      <w:r>
        <w:rPr>
          <w:b w:val="0"/>
          <w:bCs w:val="0"/>
          <w:color w:val="000000"/>
          <w:sz w:val="28"/>
        </w:rPr>
        <w:t>комиссии</w:t>
      </w:r>
      <w:r w:rsidRPr="00B16296">
        <w:rPr>
          <w:b w:val="0"/>
          <w:bCs w:val="0"/>
          <w:color w:val="00000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проводится</w:t>
      </w:r>
      <w:r w:rsidRPr="00B16296">
        <w:rPr>
          <w:b w:val="0"/>
          <w:bCs w:val="0"/>
          <w:color w:val="00000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в</w:t>
      </w:r>
      <w:r w:rsidRPr="00B16296">
        <w:rPr>
          <w:b w:val="0"/>
          <w:bCs w:val="0"/>
          <w:color w:val="000000"/>
          <w:sz w:val="28"/>
          <w:szCs w:val="24"/>
        </w:rPr>
        <w:t xml:space="preserve"> 1</w:t>
      </w:r>
      <w:r w:rsidR="00405219">
        <w:rPr>
          <w:b w:val="0"/>
          <w:bCs w:val="0"/>
          <w:color w:val="000000"/>
          <w:sz w:val="28"/>
          <w:szCs w:val="24"/>
        </w:rPr>
        <w:t>3</w:t>
      </w:r>
      <w:r w:rsidRPr="00B16296">
        <w:rPr>
          <w:b w:val="0"/>
          <w:bCs w:val="0"/>
          <w:color w:val="000000"/>
          <w:sz w:val="28"/>
          <w:szCs w:val="24"/>
        </w:rPr>
        <w:t>:00 (</w:t>
      </w:r>
      <w:r>
        <w:rPr>
          <w:b w:val="0"/>
          <w:bCs w:val="0"/>
          <w:color w:val="000000"/>
          <w:sz w:val="28"/>
          <w:szCs w:val="24"/>
        </w:rPr>
        <w:t>время</w:t>
      </w:r>
      <w:r w:rsidRPr="00B16296">
        <w:rPr>
          <w:b w:val="0"/>
          <w:bCs w:val="0"/>
          <w:color w:val="00000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московское</w:t>
      </w:r>
      <w:r w:rsidRPr="00B16296">
        <w:rPr>
          <w:b w:val="0"/>
          <w:bCs w:val="0"/>
          <w:color w:val="000000"/>
          <w:sz w:val="28"/>
          <w:szCs w:val="24"/>
        </w:rPr>
        <w:t>) «</w:t>
      </w:r>
      <w:r w:rsidR="00405219">
        <w:rPr>
          <w:b w:val="0"/>
          <w:bCs w:val="0"/>
          <w:color w:val="000000"/>
          <w:sz w:val="28"/>
          <w:szCs w:val="24"/>
        </w:rPr>
        <w:t>30</w:t>
      </w:r>
      <w:r w:rsidRPr="00B16296">
        <w:rPr>
          <w:b w:val="0"/>
          <w:bCs w:val="0"/>
          <w:color w:val="000000"/>
          <w:sz w:val="28"/>
          <w:szCs w:val="24"/>
        </w:rPr>
        <w:t xml:space="preserve">» </w:t>
      </w:r>
      <w:r w:rsidR="00CF08E8">
        <w:rPr>
          <w:b w:val="0"/>
          <w:bCs w:val="0"/>
          <w:color w:val="000000"/>
          <w:sz w:val="28"/>
          <w:szCs w:val="24"/>
        </w:rPr>
        <w:t>июля</w:t>
      </w:r>
      <w:r w:rsidRPr="00B16296">
        <w:rPr>
          <w:b w:val="0"/>
          <w:bCs w:val="0"/>
          <w:color w:val="000000"/>
          <w:sz w:val="28"/>
          <w:szCs w:val="24"/>
        </w:rPr>
        <w:t xml:space="preserve"> 202</w:t>
      </w:r>
      <w:r w:rsidR="00064855">
        <w:rPr>
          <w:b w:val="0"/>
          <w:bCs w:val="0"/>
          <w:color w:val="000000"/>
          <w:sz w:val="28"/>
          <w:szCs w:val="24"/>
        </w:rPr>
        <w:t>5</w:t>
      </w:r>
      <w:r w:rsidRPr="00B16296">
        <w:rPr>
          <w:b w:val="0"/>
          <w:bCs w:val="0"/>
          <w:color w:val="00000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года</w:t>
      </w:r>
      <w:r w:rsidRPr="00B16296">
        <w:rPr>
          <w:b w:val="0"/>
          <w:bCs w:val="0"/>
          <w:color w:val="000000"/>
          <w:sz w:val="28"/>
          <w:szCs w:val="24"/>
        </w:rPr>
        <w:t xml:space="preserve">, </w:t>
      </w:r>
      <w:r>
        <w:rPr>
          <w:b w:val="0"/>
          <w:bCs w:val="0"/>
          <w:color w:val="000000"/>
          <w:sz w:val="28"/>
          <w:szCs w:val="24"/>
        </w:rPr>
        <w:t>по</w:t>
      </w:r>
      <w:r w:rsidRPr="00B16296">
        <w:rPr>
          <w:b w:val="0"/>
          <w:bCs w:val="0"/>
          <w:color w:val="00000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адресу</w:t>
      </w:r>
      <w:r w:rsidRPr="00B16296">
        <w:rPr>
          <w:b w:val="0"/>
          <w:bCs w:val="0"/>
          <w:color w:val="000000"/>
          <w:sz w:val="28"/>
          <w:szCs w:val="24"/>
        </w:rPr>
        <w:t xml:space="preserve">: 115093, Москва, ул. </w:t>
      </w:r>
      <w:r w:rsidRPr="00064855">
        <w:rPr>
          <w:b w:val="0"/>
          <w:bCs w:val="0"/>
          <w:color w:val="000000"/>
          <w:sz w:val="28"/>
          <w:szCs w:val="24"/>
        </w:rPr>
        <w:t>Щипок, д. 18, стр. 2.</w:t>
      </w:r>
    </w:p>
    <w:p w:rsidR="00D3223E" w:rsidRDefault="00D3223E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B16296" w:rsidRDefault="00B16296" w:rsidP="00432C72">
      <w:pPr>
        <w:rPr>
          <w:rFonts w:ascii="Times New Roman" w:hAnsi="Times New Roman"/>
          <w:color w:val="000000"/>
          <w:sz w:val="28"/>
          <w:szCs w:val="20"/>
          <w:lang w:val="en-US" w:eastAsia="ar-SA"/>
        </w:rPr>
      </w:pPr>
    </w:p>
    <w:p w:rsidR="00B16296" w:rsidRDefault="00B16296" w:rsidP="00432C72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Срок окончания подачи заявок на участие в закупке 10:00 (время московское) «</w:t>
      </w:r>
      <w:r w:rsidR="00193959">
        <w:rPr>
          <w:rFonts w:ascii="Times New Roman" w:hAnsi="Times New Roman"/>
          <w:color w:val="000000"/>
          <w:sz w:val="28"/>
          <w:szCs w:val="28"/>
          <w:lang w:eastAsia="ar-SA"/>
        </w:rPr>
        <w:t>18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193959">
        <w:rPr>
          <w:rFonts w:ascii="Times New Roman" w:hAnsi="Times New Roman"/>
          <w:color w:val="000000"/>
          <w:sz w:val="28"/>
          <w:szCs w:val="28"/>
          <w:lang w:eastAsia="ar-SA"/>
        </w:rPr>
        <w:t>июля</w:t>
      </w:r>
      <w:r w:rsidR="009A3DE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202</w:t>
      </w:r>
      <w:r w:rsidR="002C07E8">
        <w:rPr>
          <w:rFonts w:ascii="Times New Roman" w:hAnsi="Times New Roman"/>
          <w:color w:val="000000"/>
          <w:sz w:val="28"/>
          <w:szCs w:val="28"/>
          <w:lang w:eastAsia="ar-SA"/>
        </w:rPr>
        <w:t>5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года. </w:t>
      </w:r>
    </w:p>
    <w:p w:rsidR="00B16296" w:rsidRDefault="00B16296" w:rsidP="00FB7CB8">
      <w:pPr>
        <w:pStyle w:val="af0"/>
        <w:widowControl w:val="0"/>
        <w:tabs>
          <w:tab w:val="left" w:pos="252"/>
        </w:tabs>
        <w:ind w:left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Количество поданных </w:t>
      </w:r>
      <w:r w:rsidRPr="00A2332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на </w:t>
      </w:r>
      <w:r w:rsidR="00611E00" w:rsidRPr="00A2332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ЭТП </w:t>
      </w:r>
      <w:hyperlink r:id="rId12" w:history="1">
        <w:r w:rsidR="00193959" w:rsidRPr="0079369F">
          <w:rPr>
            <w:rStyle w:val="a3"/>
            <w:rFonts w:ascii="Times New Roman" w:hAnsi="Times New Roman"/>
            <w:sz w:val="28"/>
            <w:szCs w:val="28"/>
            <w:lang w:eastAsia="ar-SA"/>
          </w:rPr>
          <w:t>http://www.etp-ets.ru</w:t>
        </w:r>
      </w:hyperlink>
      <w:r w:rsidR="0019395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заявок на участие в закупке:</w:t>
      </w:r>
      <w:r w:rsidR="0019395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               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193959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>1</w:t>
      </w:r>
      <w:r w:rsidR="00B646D4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 xml:space="preserve"> (</w:t>
      </w:r>
      <w:r w:rsidR="00193959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>одна</w:t>
      </w:r>
      <w:r w:rsidR="00B646D4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>).</w:t>
      </w:r>
    </w:p>
    <w:p w:rsidR="00B5451B" w:rsidRDefault="00B5451B" w:rsidP="00B5451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</w:t>
      </w:r>
      <w:proofErr w:type="gramStart"/>
      <w:r>
        <w:rPr>
          <w:sz w:val="28"/>
          <w:szCs w:val="28"/>
        </w:rPr>
        <w:t>результатам открытия доступа</w:t>
      </w:r>
      <w:proofErr w:type="gramEnd"/>
      <w:r>
        <w:rPr>
          <w:sz w:val="28"/>
          <w:szCs w:val="28"/>
        </w:rPr>
        <w:t xml:space="preserve">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981"/>
        <w:gridCol w:w="6138"/>
      </w:tblGrid>
      <w:tr w:rsidR="00B5451B" w:rsidRPr="009A3DE7" w:rsidTr="00D02D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51B" w:rsidRPr="009A3DE7" w:rsidRDefault="00B5451B" w:rsidP="00D02D3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9A3DE7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51B" w:rsidRPr="009A3DE7" w:rsidRDefault="00B5451B" w:rsidP="00D02D3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9A3DE7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Дата и время регистрации заявки</w:t>
            </w:r>
          </w:p>
        </w:tc>
      </w:tr>
      <w:tr w:rsidR="009A3DE7" w:rsidRPr="009A3DE7" w:rsidTr="00BE198F">
        <w:trPr>
          <w:trHeight w:val="29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9A3DE7" w:rsidRPr="009A3DE7" w:rsidRDefault="00193959" w:rsidP="009A3DE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959">
              <w:rPr>
                <w:rFonts w:ascii="Times New Roman" w:hAnsi="Times New Roman"/>
                <w:sz w:val="28"/>
                <w:szCs w:val="28"/>
              </w:rPr>
              <w:t>32515027897-1</w:t>
            </w:r>
            <w:r>
              <w:rPr>
                <w:rFonts w:ascii="Times New Roman" w:hAnsi="Times New Roman"/>
                <w:sz w:val="28"/>
                <w:szCs w:val="28"/>
              </w:rPr>
              <w:t>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9A3DE7" w:rsidRPr="00D47659" w:rsidRDefault="00E65FB8" w:rsidP="000B4A0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E65FB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15.07.2025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  <w:r w:rsidRPr="00E65FB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16:24 </w:t>
            </w:r>
            <w:r w:rsidR="009A3DE7" w:rsidRPr="00D47659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</w:tbl>
    <w:p w:rsidR="001F0D52" w:rsidRDefault="007739FC" w:rsidP="00A971D5">
      <w:pPr>
        <w:keepLines w:val="0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  <w:r w:rsidRPr="007739FC">
        <w:rPr>
          <w:rFonts w:ascii="Times New Roman" w:eastAsiaTheme="minorHAnsi" w:hAnsi="Times New Roman"/>
          <w:color w:val="000000"/>
          <w:sz w:val="28"/>
          <w:szCs w:val="28"/>
          <w:lang w:eastAsia="ar-SA"/>
        </w:rPr>
        <w:t xml:space="preserve">В связи с тем, что по окончании срока подачи заявок на участие в закупке подана только одна заявка от одного участника в соответствии с </w:t>
      </w:r>
      <w:proofErr w:type="gramStart"/>
      <w:r w:rsidRPr="007739FC">
        <w:rPr>
          <w:rFonts w:ascii="Times New Roman" w:eastAsiaTheme="minorHAnsi" w:hAnsi="Times New Roman"/>
          <w:color w:val="000000"/>
          <w:sz w:val="28"/>
          <w:szCs w:val="28"/>
          <w:lang w:eastAsia="ar-SA"/>
        </w:rPr>
        <w:t>пунктом</w:t>
      </w:r>
      <w:proofErr w:type="gramEnd"/>
      <w:r w:rsidRPr="007739FC">
        <w:rPr>
          <w:rFonts w:ascii="Times New Roman" w:eastAsiaTheme="minorHAnsi" w:hAnsi="Times New Roman"/>
          <w:color w:val="000000"/>
          <w:sz w:val="28"/>
          <w:szCs w:val="28"/>
          <w:lang w:eastAsia="ar-SA"/>
        </w:rPr>
        <w:t xml:space="preserve"> а) части 1.1 статьи 6.4 ЕОСЗ закупка признана несостоявшейся.</w:t>
      </w:r>
    </w:p>
    <w:p w:rsidR="007739FC" w:rsidRDefault="007739FC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p w:rsidR="000A5B88" w:rsidRPr="000A5B88" w:rsidRDefault="000A5B88" w:rsidP="000A5B88">
      <w:pPr>
        <w:pStyle w:val="af0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 w:rsidRPr="000A5B88">
        <w:rPr>
          <w:rFonts w:ascii="Times New Roman" w:hAnsi="Times New Roman"/>
          <w:sz w:val="28"/>
          <w:szCs w:val="28"/>
        </w:rPr>
        <w:t>Согласно протоколу заседания закупочной комиссии от «</w:t>
      </w:r>
      <w:r>
        <w:rPr>
          <w:rFonts w:ascii="Times New Roman" w:hAnsi="Times New Roman"/>
          <w:sz w:val="28"/>
          <w:szCs w:val="28"/>
        </w:rPr>
        <w:t>22</w:t>
      </w:r>
      <w:proofErr w:type="gramStart"/>
      <w:r w:rsidRPr="000A5B88">
        <w:rPr>
          <w:rFonts w:ascii="Times New Roman" w:hAnsi="Times New Roman"/>
          <w:sz w:val="28"/>
          <w:szCs w:val="28"/>
        </w:rPr>
        <w:t>»</w:t>
      </w:r>
      <w:proofErr w:type="gramEnd"/>
      <w:r w:rsidRPr="000A5B8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июля</w:t>
      </w:r>
      <w:r w:rsidRPr="000A5B88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25</w:t>
      </w:r>
      <w:r w:rsidRPr="000A5B88">
        <w:rPr>
          <w:rFonts w:ascii="Times New Roman" w:hAnsi="Times New Roman"/>
          <w:sz w:val="28"/>
          <w:szCs w:val="28"/>
        </w:rPr>
        <w:t xml:space="preserve"> № 32515027897-1 закупочной комиссией были приняты следующие решения:</w:t>
      </w:r>
    </w:p>
    <w:p w:rsidR="003B4140" w:rsidRPr="003B4140" w:rsidRDefault="003B4140" w:rsidP="003B4140">
      <w:pPr>
        <w:pStyle w:val="af0"/>
        <w:ind w:left="450"/>
        <w:rPr>
          <w:rFonts w:ascii="Times New Roman" w:hAnsi="Times New Roman"/>
          <w:sz w:val="28"/>
          <w:szCs w:val="28"/>
        </w:rPr>
      </w:pPr>
    </w:p>
    <w:p w:rsidR="00197D59" w:rsidRPr="0010389A" w:rsidRDefault="003B4140" w:rsidP="003B4140">
      <w:pPr>
        <w:pStyle w:val="a5"/>
        <w:numPr>
          <w:ilvl w:val="1"/>
          <w:numId w:val="10"/>
        </w:numPr>
        <w:jc w:val="both"/>
        <w:rPr>
          <w:sz w:val="28"/>
          <w:szCs w:val="28"/>
        </w:rPr>
      </w:pPr>
      <w:r w:rsidRPr="003B4140">
        <w:rPr>
          <w:rFonts w:eastAsia="Calibri"/>
          <w:sz w:val="28"/>
          <w:szCs w:val="28"/>
        </w:rPr>
        <w:tab/>
      </w:r>
      <w:r w:rsidRPr="0010389A">
        <w:rPr>
          <w:rFonts w:eastAsia="Calibri"/>
          <w:sz w:val="28"/>
          <w:szCs w:val="28"/>
        </w:rPr>
        <w:t xml:space="preserve">направить участнику закупки, подавшему заявку со следующим уникальным идентификационным номером </w:t>
      </w:r>
      <w:r w:rsidR="00927587" w:rsidRPr="0010389A">
        <w:rPr>
          <w:rFonts w:eastAsiaTheme="minorHAnsi"/>
          <w:sz w:val="28"/>
          <w:szCs w:val="28"/>
        </w:rPr>
        <w:t>32515027897-1-1</w:t>
      </w:r>
      <w:r w:rsidR="005443E4" w:rsidRPr="0010389A">
        <w:rPr>
          <w:rFonts w:eastAsiaTheme="minorHAnsi"/>
          <w:sz w:val="28"/>
          <w:szCs w:val="28"/>
        </w:rPr>
        <w:t xml:space="preserve"> </w:t>
      </w:r>
      <w:r w:rsidR="00197D59" w:rsidRPr="0010389A">
        <w:rPr>
          <w:b/>
          <w:bCs/>
          <w:i/>
          <w:iCs/>
          <w:sz w:val="28"/>
          <w:szCs w:val="28"/>
        </w:rPr>
        <w:t>(присвоенный ЭТП идентификационный номер участника закупки)</w:t>
      </w:r>
      <w:r w:rsidRPr="0010389A">
        <w:rPr>
          <w:sz w:val="28"/>
          <w:szCs w:val="28"/>
        </w:rPr>
        <w:t xml:space="preserve"> </w:t>
      </w:r>
      <w:r w:rsidRPr="0010389A">
        <w:rPr>
          <w:bCs/>
          <w:iCs/>
          <w:sz w:val="28"/>
          <w:szCs w:val="28"/>
        </w:rPr>
        <w:t>запрос о представлении отсутствующих сведений, необходимых для определения соответствия заявки требованиям закупочной документации в отношении хара</w:t>
      </w:r>
      <w:r w:rsidR="000A5B88" w:rsidRPr="0010389A">
        <w:rPr>
          <w:bCs/>
          <w:iCs/>
          <w:sz w:val="28"/>
          <w:szCs w:val="28"/>
        </w:rPr>
        <w:t>ктеристик предлагаемых товаров.</w:t>
      </w:r>
    </w:p>
    <w:p w:rsidR="005E0BE1" w:rsidRDefault="005E0BE1" w:rsidP="005E0BE1">
      <w:pPr>
        <w:pStyle w:val="a5"/>
        <w:jc w:val="both"/>
        <w:rPr>
          <w:bCs/>
          <w:iCs/>
          <w:sz w:val="28"/>
          <w:szCs w:val="28"/>
        </w:rPr>
      </w:pPr>
      <w:r w:rsidRPr="005E0BE1">
        <w:rPr>
          <w:bCs/>
          <w:iCs/>
          <w:sz w:val="28"/>
          <w:szCs w:val="28"/>
        </w:rPr>
        <w:t xml:space="preserve">3. </w:t>
      </w:r>
      <w:r w:rsidR="00E44690">
        <w:rPr>
          <w:bCs/>
          <w:iCs/>
          <w:sz w:val="28"/>
          <w:szCs w:val="28"/>
        </w:rPr>
        <w:t>Согласно протоколу</w:t>
      </w:r>
      <w:r w:rsidRPr="005E0BE1">
        <w:rPr>
          <w:bCs/>
          <w:iCs/>
          <w:sz w:val="28"/>
          <w:szCs w:val="28"/>
        </w:rPr>
        <w:t xml:space="preserve"> рассмотрения первых частей заявок </w:t>
      </w:r>
      <w:r w:rsidR="00E44690" w:rsidRPr="00E44690">
        <w:rPr>
          <w:bCs/>
          <w:iCs/>
          <w:sz w:val="28"/>
          <w:szCs w:val="28"/>
        </w:rPr>
        <w:t>№ 32515027897-2</w:t>
      </w:r>
      <w:r w:rsidR="00E44690">
        <w:rPr>
          <w:bCs/>
          <w:iCs/>
          <w:sz w:val="28"/>
          <w:szCs w:val="28"/>
        </w:rPr>
        <w:t xml:space="preserve"> от </w:t>
      </w:r>
      <w:r w:rsidR="00E44690" w:rsidRPr="00E44690">
        <w:rPr>
          <w:bCs/>
          <w:iCs/>
          <w:sz w:val="28"/>
          <w:szCs w:val="28"/>
        </w:rPr>
        <w:t>«28» июля 2025 г.</w:t>
      </w:r>
      <w:r w:rsidR="00E44690">
        <w:rPr>
          <w:bCs/>
          <w:iCs/>
          <w:sz w:val="28"/>
          <w:szCs w:val="28"/>
        </w:rPr>
        <w:t xml:space="preserve"> </w:t>
      </w:r>
      <w:r w:rsidRPr="005E0BE1">
        <w:rPr>
          <w:bCs/>
          <w:iCs/>
          <w:sz w:val="28"/>
          <w:szCs w:val="28"/>
        </w:rPr>
        <w:t>закупочной комиссией были приняты следующие решения:</w:t>
      </w:r>
    </w:p>
    <w:p w:rsidR="005E0BE1" w:rsidRPr="005E0BE1" w:rsidRDefault="005E0BE1" w:rsidP="00206377">
      <w:pPr>
        <w:keepLines w:val="0"/>
        <w:widowControl w:val="0"/>
        <w:numPr>
          <w:ilvl w:val="1"/>
          <w:numId w:val="9"/>
        </w:numPr>
        <w:spacing w:after="200" w:line="276" w:lineRule="auto"/>
      </w:pPr>
      <w:r w:rsidRPr="005E0BE1">
        <w:rPr>
          <w:rFonts w:ascii="Times New Roman" w:hAnsi="Times New Roman"/>
          <w:sz w:val="28"/>
        </w:rPr>
        <w:t>Признать соответствующими требованиям закупочной документации первые части заявок участников, которым присвоены следующие</w:t>
      </w:r>
      <w:r w:rsidRPr="005E0BE1">
        <w:rPr>
          <w:rFonts w:ascii="Times New Roman" w:eastAsia="Calibri" w:hAnsi="Times New Roman"/>
          <w:sz w:val="28"/>
          <w:szCs w:val="28"/>
        </w:rPr>
        <w:t xml:space="preserve"> </w:t>
      </w:r>
      <w:r w:rsidR="00206377">
        <w:rPr>
          <w:rFonts w:ascii="Times New Roman" w:hAnsi="Times New Roman"/>
          <w:sz w:val="28"/>
        </w:rPr>
        <w:t xml:space="preserve">уникальные </w:t>
      </w:r>
      <w:r w:rsidRPr="005E0BE1">
        <w:rPr>
          <w:rFonts w:ascii="Times New Roman" w:hAnsi="Times New Roman"/>
          <w:sz w:val="28"/>
        </w:rPr>
        <w:t>идентификационные номера</w:t>
      </w:r>
      <w:r w:rsidRPr="005E0BE1">
        <w:rPr>
          <w:rFonts w:ascii="Times New Roman" w:eastAsia="Calibri" w:hAnsi="Times New Roman"/>
          <w:sz w:val="28"/>
          <w:szCs w:val="28"/>
        </w:rPr>
        <w:t>:</w:t>
      </w:r>
    </w:p>
    <w:p w:rsidR="005E0BE1" w:rsidRDefault="005E0BE1" w:rsidP="005E0BE1">
      <w:pPr>
        <w:pStyle w:val="a5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3.1.1 </w:t>
      </w:r>
      <w:r w:rsidRPr="005E0BE1">
        <w:rPr>
          <w:rFonts w:eastAsia="Calibri"/>
          <w:sz w:val="28"/>
          <w:szCs w:val="28"/>
        </w:rPr>
        <w:t>32515027897-1-1 (</w:t>
      </w:r>
      <w:r w:rsidRPr="005E0BE1">
        <w:rPr>
          <w:rFonts w:eastAsia="Calibri"/>
          <w:b/>
          <w:i/>
        </w:rPr>
        <w:t>присвоенный ЭТП идентификационный номер участника закупки</w:t>
      </w:r>
      <w:r w:rsidRPr="005E0BE1">
        <w:rPr>
          <w:rFonts w:eastAsia="Calibri"/>
          <w:sz w:val="28"/>
          <w:szCs w:val="28"/>
        </w:rPr>
        <w:t>)</w:t>
      </w:r>
    </w:p>
    <w:p w:rsidR="00051400" w:rsidRPr="00051400" w:rsidRDefault="00051400" w:rsidP="00051400">
      <w:pPr>
        <w:pStyle w:val="a5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>4.</w:t>
      </w:r>
      <w:r w:rsidRPr="00051400">
        <w:t xml:space="preserve"> </w:t>
      </w:r>
      <w:r w:rsidRPr="00051400">
        <w:rPr>
          <w:rFonts w:eastAsia="Calibri"/>
          <w:sz w:val="28"/>
          <w:szCs w:val="28"/>
        </w:rPr>
        <w:t>По результатам рассмотрения вторых частей заявок на участие в закупке закупочной комиссией были приняты следующие решения:</w:t>
      </w:r>
    </w:p>
    <w:p w:rsidR="00051400" w:rsidRPr="00051400" w:rsidRDefault="00EC3D39" w:rsidP="00051400">
      <w:pPr>
        <w:pStyle w:val="a5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4</w:t>
      </w:r>
      <w:r w:rsidR="00051400" w:rsidRPr="00051400">
        <w:rPr>
          <w:rFonts w:eastAsia="Calibri"/>
          <w:sz w:val="28"/>
          <w:szCs w:val="28"/>
        </w:rPr>
        <w:t>.1.</w:t>
      </w:r>
      <w:r w:rsidR="00051400" w:rsidRPr="00051400">
        <w:rPr>
          <w:rFonts w:eastAsia="Calibri"/>
          <w:sz w:val="28"/>
          <w:szCs w:val="28"/>
        </w:rPr>
        <w:tab/>
        <w:t>Признать соответствующими требованиям закупочной документации вторые части заявок, которым присвоены следующие уникальные идентификационные номера:</w:t>
      </w:r>
    </w:p>
    <w:p w:rsidR="004F4DED" w:rsidRDefault="00EC3D39" w:rsidP="008339E6">
      <w:pPr>
        <w:pStyle w:val="a5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4</w:t>
      </w:r>
      <w:r w:rsidR="00051400" w:rsidRPr="00051400">
        <w:rPr>
          <w:rFonts w:eastAsia="Calibri"/>
          <w:sz w:val="28"/>
          <w:szCs w:val="28"/>
        </w:rPr>
        <w:t>.1.1.</w:t>
      </w:r>
      <w:r w:rsidR="00051400" w:rsidRPr="00051400">
        <w:rPr>
          <w:rFonts w:eastAsia="Calibri"/>
          <w:sz w:val="28"/>
          <w:szCs w:val="28"/>
        </w:rPr>
        <w:tab/>
      </w:r>
      <w:r w:rsidR="001421AD" w:rsidRPr="001421AD">
        <w:rPr>
          <w:rFonts w:eastAsia="Calibri"/>
          <w:sz w:val="28"/>
          <w:szCs w:val="28"/>
        </w:rPr>
        <w:t>32515027897-1-</w:t>
      </w:r>
      <w:proofErr w:type="gramStart"/>
      <w:r w:rsidR="001421AD" w:rsidRPr="001421AD">
        <w:rPr>
          <w:rFonts w:eastAsia="Calibri"/>
          <w:sz w:val="28"/>
          <w:szCs w:val="28"/>
        </w:rPr>
        <w:t xml:space="preserve">1 </w:t>
      </w:r>
      <w:r w:rsidR="00051400" w:rsidRPr="00051400">
        <w:rPr>
          <w:rFonts w:eastAsia="Calibri"/>
          <w:sz w:val="28"/>
          <w:szCs w:val="28"/>
        </w:rPr>
        <w:t xml:space="preserve"> (</w:t>
      </w:r>
      <w:proofErr w:type="gramEnd"/>
      <w:r w:rsidR="00051400" w:rsidRPr="00051400">
        <w:rPr>
          <w:rFonts w:eastAsia="Calibri"/>
          <w:sz w:val="28"/>
          <w:szCs w:val="28"/>
        </w:rPr>
        <w:t>присвоенный ЭТП идентификационный номер участника закупки)</w:t>
      </w:r>
    </w:p>
    <w:p w:rsidR="008339E6" w:rsidRDefault="008339E6" w:rsidP="008339E6">
      <w:pPr>
        <w:pStyle w:val="a5"/>
        <w:jc w:val="both"/>
        <w:rPr>
          <w:rFonts w:eastAsia="Calibri"/>
          <w:sz w:val="28"/>
          <w:szCs w:val="28"/>
        </w:rPr>
      </w:pPr>
    </w:p>
    <w:p w:rsidR="004F4DED" w:rsidRDefault="004F4DED" w:rsidP="004F4DED">
      <w:pPr>
        <w:keepLines w:val="0"/>
        <w:rPr>
          <w:rFonts w:ascii="Times New Roman" w:eastAsia="Calibri" w:hAnsi="Times New Roman"/>
          <w:sz w:val="28"/>
          <w:szCs w:val="28"/>
        </w:rPr>
      </w:pPr>
      <w:r w:rsidRPr="004F4DED">
        <w:rPr>
          <w:rFonts w:ascii="Times New Roman" w:eastAsia="Calibri" w:hAnsi="Times New Roman"/>
          <w:sz w:val="28"/>
          <w:szCs w:val="28"/>
        </w:rPr>
        <w:t>Количество отклоненных заявок участников: 0 (ноль).</w:t>
      </w:r>
    </w:p>
    <w:p w:rsidR="004F4DED" w:rsidRDefault="004F4DED" w:rsidP="004F4DED">
      <w:pPr>
        <w:keepLines w:val="0"/>
        <w:rPr>
          <w:rFonts w:ascii="Times New Roman" w:eastAsia="Calibri" w:hAnsi="Times New Roman"/>
          <w:sz w:val="28"/>
          <w:szCs w:val="28"/>
        </w:rPr>
      </w:pPr>
    </w:p>
    <w:p w:rsidR="008339E6" w:rsidRDefault="008339E6" w:rsidP="004F4DED">
      <w:pPr>
        <w:keepLines w:val="0"/>
        <w:rPr>
          <w:rFonts w:ascii="Times New Roman" w:eastAsia="Calibri" w:hAnsi="Times New Roman"/>
          <w:sz w:val="28"/>
          <w:szCs w:val="28"/>
        </w:rPr>
      </w:pPr>
    </w:p>
    <w:p w:rsidR="004F4DED" w:rsidRDefault="004F4DED" w:rsidP="004F4DED">
      <w:pPr>
        <w:keepLines w:val="0"/>
        <w:rPr>
          <w:rFonts w:ascii="Times New Roman" w:eastAsia="Calibri" w:hAnsi="Times New Roman"/>
          <w:sz w:val="28"/>
          <w:szCs w:val="28"/>
        </w:rPr>
      </w:pPr>
      <w:r w:rsidRPr="004F4DED">
        <w:rPr>
          <w:rFonts w:ascii="Times New Roman" w:eastAsia="Calibri" w:hAnsi="Times New Roman"/>
          <w:sz w:val="28"/>
          <w:szCs w:val="28"/>
        </w:rPr>
        <w:t>В связи с тем, что по результатам рассмотрения вторых частей заявок на участие в закупке закупочной комиссией принято решение признать соответствующей заявку на участие в закупке требованиям закупочной документации только одного участника, в соответствии с пунктом б) части 1.2 статьи 6.4 ЕОСЗ закупка признана несостоявшейся.</w:t>
      </w:r>
    </w:p>
    <w:p w:rsidR="00AD7388" w:rsidRDefault="00AD7388" w:rsidP="00B16296">
      <w:pPr>
        <w:rPr>
          <w:rFonts w:ascii="Times New Roman" w:hAnsi="Times New Roman"/>
          <w:b/>
          <w:color w:val="000000"/>
          <w:sz w:val="28"/>
          <w:lang w:eastAsia="ar-SA"/>
        </w:rPr>
      </w:pPr>
    </w:p>
    <w:p w:rsidR="008339E6" w:rsidRDefault="008339E6" w:rsidP="00B16296">
      <w:pPr>
        <w:rPr>
          <w:rFonts w:ascii="Times New Roman" w:hAnsi="Times New Roman"/>
          <w:b/>
          <w:color w:val="000000"/>
          <w:sz w:val="28"/>
          <w:lang w:eastAsia="ar-SA"/>
        </w:rPr>
      </w:pPr>
      <w:bookmarkStart w:id="0" w:name="_GoBack"/>
      <w:bookmarkEnd w:id="0"/>
    </w:p>
    <w:p w:rsidR="00B16296" w:rsidRDefault="00B16296" w:rsidP="00B16296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B16296" w:rsidRDefault="00B16296" w:rsidP="00B16296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B16296" w:rsidRDefault="00B16296" w:rsidP="00B16296">
      <w:pPr>
        <w:pStyle w:val="af0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B16296" w:rsidRDefault="00B16296" w:rsidP="00B16296">
      <w:pPr>
        <w:pStyle w:val="af0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B16296" w:rsidRDefault="00B16296" w:rsidP="00B16296">
      <w:pPr>
        <w:pStyle w:val="af0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B16296" w:rsidRDefault="00B16296" w:rsidP="00B16296">
      <w:pPr>
        <w:pStyle w:val="af0"/>
        <w:numPr>
          <w:ilvl w:val="0"/>
          <w:numId w:val="8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B16296" w:rsidRDefault="00B16296" w:rsidP="00B16296">
      <w:pPr>
        <w:pStyle w:val="af0"/>
        <w:numPr>
          <w:ilvl w:val="0"/>
          <w:numId w:val="8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B16296" w:rsidRDefault="00B16296" w:rsidP="00B16296">
      <w:pPr>
        <w:pStyle w:val="af0"/>
        <w:numPr>
          <w:ilvl w:val="0"/>
          <w:numId w:val="8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B16296" w:rsidRDefault="00B16296" w:rsidP="00B16296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p w:rsidR="00785877" w:rsidRDefault="00785877" w:rsidP="00785877">
      <w:pPr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Главный специалист</w:t>
      </w:r>
    </w:p>
    <w:p w:rsidR="00785877" w:rsidRPr="00126669" w:rsidRDefault="00785877" w:rsidP="00785877">
      <w:pPr>
        <w:rPr>
          <w:rFonts w:ascii="Times New Roman" w:eastAsiaTheme="minorHAnsi" w:hAnsi="Times New Roman"/>
          <w:sz w:val="28"/>
          <w:szCs w:val="28"/>
          <w:lang w:eastAsia="en-US"/>
        </w:rPr>
      </w:pPr>
      <w:r w:rsidRPr="00126669">
        <w:rPr>
          <w:rFonts w:ascii="Times New Roman" w:eastAsiaTheme="minorHAnsi" w:hAnsi="Times New Roman"/>
          <w:sz w:val="28"/>
          <w:szCs w:val="28"/>
          <w:lang w:eastAsia="en-US"/>
        </w:rPr>
        <w:t xml:space="preserve">группы по проведению                                                      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       </w:t>
      </w:r>
      <w:r w:rsidRPr="00126669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2E7BCE">
        <w:rPr>
          <w:rFonts w:ascii="Times New Roman" w:eastAsiaTheme="minorHAnsi" w:hAnsi="Times New Roman"/>
          <w:sz w:val="28"/>
          <w:szCs w:val="28"/>
          <w:lang w:eastAsia="en-US"/>
        </w:rPr>
        <w:t>Д.Р. Толстикова</w:t>
      </w:r>
    </w:p>
    <w:p w:rsidR="00785877" w:rsidRPr="004F7EAD" w:rsidRDefault="00785877" w:rsidP="00785877">
      <w:pPr>
        <w:rPr>
          <w:rFonts w:ascii="Times New Roman" w:eastAsiaTheme="minorHAnsi" w:hAnsi="Times New Roman"/>
          <w:sz w:val="28"/>
          <w:szCs w:val="28"/>
          <w:lang w:eastAsia="en-US"/>
        </w:rPr>
      </w:pPr>
      <w:r w:rsidRPr="00126669">
        <w:rPr>
          <w:rFonts w:ascii="Times New Roman" w:eastAsiaTheme="minorHAnsi" w:hAnsi="Times New Roman"/>
          <w:sz w:val="28"/>
          <w:szCs w:val="28"/>
          <w:lang w:eastAsia="en-US"/>
        </w:rPr>
        <w:t>закупочных процедур</w:t>
      </w:r>
    </w:p>
    <w:p w:rsidR="00785877" w:rsidRDefault="00785877" w:rsidP="00B16296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sectPr w:rsidR="00785877" w:rsidSect="00BC5428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709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2E2A" w:rsidRDefault="00DA2E2A">
      <w:r>
        <w:separator/>
      </w:r>
    </w:p>
  </w:endnote>
  <w:endnote w:type="continuationSeparator" w:id="0">
    <w:p w:rsidR="00DA2E2A" w:rsidRDefault="00DA2E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C4E" w:rsidRDefault="002A4C4E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bCs/>
      </w:rPr>
      <w:id w:val="-1950924811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bCs/>
            <w:sz w:val="16"/>
            <w:szCs w:val="16"/>
          </w:rPr>
          <w:id w:val="-89401584"/>
          <w:docPartObj>
            <w:docPartGallery w:val="Page Numbers (Top of Page)"/>
            <w:docPartUnique/>
          </w:docPartObj>
        </w:sdtPr>
        <w:sdtEndPr/>
        <w:sdtContent>
          <w:p w:rsidR="00D3223E" w:rsidRDefault="00D3223E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D3223E" w:rsidRPr="00530D7C" w:rsidRDefault="00083A72" w:rsidP="00083A72">
            <w:pPr>
              <w:pStyle w:val="ac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ПРОТОКОЛ № 32515027897-3 </w:t>
            </w:r>
            <w:r w:rsidRPr="00083A72">
              <w:rPr>
                <w:rFonts w:ascii="Times New Roman" w:hAnsi="Times New Roman"/>
                <w:sz w:val="16"/>
                <w:szCs w:val="16"/>
              </w:rPr>
              <w:t>заседания закупочной комиссии по рассмотрению вторых частей заявок на участие в закупке на право заключения договора на поставку  измерителя крутящего момента силы для нужд Филиала АО «Росатом Возобновляемая энергия» в г. Волгодонске</w:t>
            </w:r>
            <w:r w:rsidR="002A4C4E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0A6D4F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0A6D4F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A6D4F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0A6D4F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8339E6"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 w:rsidR="000A6D4F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0A6D4F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0A6D4F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A6D4F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0A6D4F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8339E6"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0A6D4F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D3223E" w:rsidRDefault="00D3223E">
    <w:pPr>
      <w:pStyle w:val="aa"/>
      <w:rPr>
        <w:bCs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C4E" w:rsidRDefault="002A4C4E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2E2A" w:rsidRDefault="00DA2E2A">
      <w:r>
        <w:separator/>
      </w:r>
    </w:p>
  </w:footnote>
  <w:footnote w:type="continuationSeparator" w:id="0">
    <w:p w:rsidR="00DA2E2A" w:rsidRDefault="00DA2E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C4E" w:rsidRDefault="002A4C4E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C4E" w:rsidRDefault="002A4C4E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C4E" w:rsidRDefault="002A4C4E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E4296"/>
    <w:multiLevelType w:val="hybridMultilevel"/>
    <w:tmpl w:val="84A2C14E"/>
    <w:lvl w:ilvl="0" w:tplc="D8920CBC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901516"/>
    <w:multiLevelType w:val="hybridMultilevel"/>
    <w:tmpl w:val="5FEA2F5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29333F80"/>
    <w:multiLevelType w:val="multilevel"/>
    <w:tmpl w:val="B5CCF73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8"/>
      </w:rPr>
    </w:lvl>
  </w:abstractNum>
  <w:abstractNum w:abstractNumId="4" w15:restartNumberingAfterBreak="0">
    <w:nsid w:val="47066EC9"/>
    <w:multiLevelType w:val="multilevel"/>
    <w:tmpl w:val="D6A4CF18"/>
    <w:lvl w:ilvl="0">
      <w:start w:val="3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5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6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0"/>
  </w:num>
  <w:num w:numId="9">
    <w:abstractNumId w:val="4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hideSpellingErrors/>
  <w:hideGrammaticalErrors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296"/>
    <w:rsid w:val="00002619"/>
    <w:rsid w:val="0003280C"/>
    <w:rsid w:val="00035827"/>
    <w:rsid w:val="00051400"/>
    <w:rsid w:val="0005331B"/>
    <w:rsid w:val="00064855"/>
    <w:rsid w:val="0006499E"/>
    <w:rsid w:val="00071375"/>
    <w:rsid w:val="00082CB6"/>
    <w:rsid w:val="00083A72"/>
    <w:rsid w:val="000A5B88"/>
    <w:rsid w:val="000A6D4F"/>
    <w:rsid w:val="000B09DA"/>
    <w:rsid w:val="000B33D8"/>
    <w:rsid w:val="000B4A0A"/>
    <w:rsid w:val="000B5C46"/>
    <w:rsid w:val="000E76C5"/>
    <w:rsid w:val="0010389A"/>
    <w:rsid w:val="001044AF"/>
    <w:rsid w:val="0010615A"/>
    <w:rsid w:val="00110DFC"/>
    <w:rsid w:val="0011157B"/>
    <w:rsid w:val="00111C05"/>
    <w:rsid w:val="001421AD"/>
    <w:rsid w:val="0014485A"/>
    <w:rsid w:val="00144A6A"/>
    <w:rsid w:val="0015558B"/>
    <w:rsid w:val="00190611"/>
    <w:rsid w:val="00193959"/>
    <w:rsid w:val="00197D59"/>
    <w:rsid w:val="001A065A"/>
    <w:rsid w:val="001A4041"/>
    <w:rsid w:val="001E3E63"/>
    <w:rsid w:val="001E5CA6"/>
    <w:rsid w:val="001F0D52"/>
    <w:rsid w:val="001F2D86"/>
    <w:rsid w:val="00206377"/>
    <w:rsid w:val="00251EDA"/>
    <w:rsid w:val="002646E9"/>
    <w:rsid w:val="0027349D"/>
    <w:rsid w:val="0028700B"/>
    <w:rsid w:val="002A03B7"/>
    <w:rsid w:val="002A4C4E"/>
    <w:rsid w:val="002C07E8"/>
    <w:rsid w:val="002D0DBF"/>
    <w:rsid w:val="002D12D7"/>
    <w:rsid w:val="002E7BCE"/>
    <w:rsid w:val="00367DF4"/>
    <w:rsid w:val="003816B2"/>
    <w:rsid w:val="003824FF"/>
    <w:rsid w:val="003902FE"/>
    <w:rsid w:val="00393B7B"/>
    <w:rsid w:val="003957A5"/>
    <w:rsid w:val="003A7044"/>
    <w:rsid w:val="003B4140"/>
    <w:rsid w:val="003C0D0A"/>
    <w:rsid w:val="003D5718"/>
    <w:rsid w:val="00401C1F"/>
    <w:rsid w:val="00405219"/>
    <w:rsid w:val="0040748B"/>
    <w:rsid w:val="00432C72"/>
    <w:rsid w:val="00436928"/>
    <w:rsid w:val="00436C31"/>
    <w:rsid w:val="00464CCE"/>
    <w:rsid w:val="0046563E"/>
    <w:rsid w:val="00480DA2"/>
    <w:rsid w:val="004B35A9"/>
    <w:rsid w:val="004C7153"/>
    <w:rsid w:val="004F4DED"/>
    <w:rsid w:val="00527156"/>
    <w:rsid w:val="00530D7C"/>
    <w:rsid w:val="00535E8E"/>
    <w:rsid w:val="005443E4"/>
    <w:rsid w:val="00557CCC"/>
    <w:rsid w:val="0056227A"/>
    <w:rsid w:val="00565607"/>
    <w:rsid w:val="005747DA"/>
    <w:rsid w:val="00577A6E"/>
    <w:rsid w:val="00583421"/>
    <w:rsid w:val="005B41DE"/>
    <w:rsid w:val="005D1CB9"/>
    <w:rsid w:val="005E0BE1"/>
    <w:rsid w:val="005F78D9"/>
    <w:rsid w:val="0060615A"/>
    <w:rsid w:val="00611E00"/>
    <w:rsid w:val="006445E9"/>
    <w:rsid w:val="006A1C73"/>
    <w:rsid w:val="006A2D9B"/>
    <w:rsid w:val="006D04C6"/>
    <w:rsid w:val="006F2A81"/>
    <w:rsid w:val="00715ECA"/>
    <w:rsid w:val="00733118"/>
    <w:rsid w:val="00737F08"/>
    <w:rsid w:val="007739FC"/>
    <w:rsid w:val="00777B86"/>
    <w:rsid w:val="00785877"/>
    <w:rsid w:val="007B29EE"/>
    <w:rsid w:val="007D2C22"/>
    <w:rsid w:val="007D488F"/>
    <w:rsid w:val="00824CFC"/>
    <w:rsid w:val="00827BFA"/>
    <w:rsid w:val="008339E6"/>
    <w:rsid w:val="00850768"/>
    <w:rsid w:val="00874189"/>
    <w:rsid w:val="00887260"/>
    <w:rsid w:val="008A30C3"/>
    <w:rsid w:val="008A5260"/>
    <w:rsid w:val="008D5748"/>
    <w:rsid w:val="008E7A39"/>
    <w:rsid w:val="008F17D5"/>
    <w:rsid w:val="008F29AE"/>
    <w:rsid w:val="008F639D"/>
    <w:rsid w:val="00902A13"/>
    <w:rsid w:val="00927587"/>
    <w:rsid w:val="00932FD4"/>
    <w:rsid w:val="00935775"/>
    <w:rsid w:val="00936E88"/>
    <w:rsid w:val="009807B9"/>
    <w:rsid w:val="009830D0"/>
    <w:rsid w:val="00992B44"/>
    <w:rsid w:val="00995DC9"/>
    <w:rsid w:val="009A3DE7"/>
    <w:rsid w:val="009D151F"/>
    <w:rsid w:val="009F562F"/>
    <w:rsid w:val="00A07654"/>
    <w:rsid w:val="00A2284C"/>
    <w:rsid w:val="00A23329"/>
    <w:rsid w:val="00A43780"/>
    <w:rsid w:val="00A53A83"/>
    <w:rsid w:val="00A54E1F"/>
    <w:rsid w:val="00A659CE"/>
    <w:rsid w:val="00A67D3B"/>
    <w:rsid w:val="00A8406A"/>
    <w:rsid w:val="00A971D5"/>
    <w:rsid w:val="00AA2160"/>
    <w:rsid w:val="00AA2790"/>
    <w:rsid w:val="00AD7388"/>
    <w:rsid w:val="00AE126E"/>
    <w:rsid w:val="00B16296"/>
    <w:rsid w:val="00B21BA4"/>
    <w:rsid w:val="00B5451B"/>
    <w:rsid w:val="00B646D4"/>
    <w:rsid w:val="00B81A3C"/>
    <w:rsid w:val="00BC41C6"/>
    <w:rsid w:val="00BC5428"/>
    <w:rsid w:val="00BD0028"/>
    <w:rsid w:val="00BD5F68"/>
    <w:rsid w:val="00BE198F"/>
    <w:rsid w:val="00BF3F2B"/>
    <w:rsid w:val="00BF702C"/>
    <w:rsid w:val="00C6685B"/>
    <w:rsid w:val="00C7307F"/>
    <w:rsid w:val="00C937E9"/>
    <w:rsid w:val="00C95CBE"/>
    <w:rsid w:val="00CC6F66"/>
    <w:rsid w:val="00CD0C5D"/>
    <w:rsid w:val="00CE14F2"/>
    <w:rsid w:val="00CF08E8"/>
    <w:rsid w:val="00D14265"/>
    <w:rsid w:val="00D20618"/>
    <w:rsid w:val="00D30BD0"/>
    <w:rsid w:val="00D3223E"/>
    <w:rsid w:val="00D47659"/>
    <w:rsid w:val="00D52668"/>
    <w:rsid w:val="00D82616"/>
    <w:rsid w:val="00DA2E2A"/>
    <w:rsid w:val="00DB7697"/>
    <w:rsid w:val="00DC2155"/>
    <w:rsid w:val="00DE5E76"/>
    <w:rsid w:val="00DF7741"/>
    <w:rsid w:val="00E20C62"/>
    <w:rsid w:val="00E21F56"/>
    <w:rsid w:val="00E44690"/>
    <w:rsid w:val="00E53D6C"/>
    <w:rsid w:val="00E65FB8"/>
    <w:rsid w:val="00E752F8"/>
    <w:rsid w:val="00EC3D39"/>
    <w:rsid w:val="00F346D7"/>
    <w:rsid w:val="00F40B91"/>
    <w:rsid w:val="00FA2DD2"/>
    <w:rsid w:val="00FB6719"/>
    <w:rsid w:val="00FB7CB8"/>
    <w:rsid w:val="00FF0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6A4F57F"/>
  <w15:chartTrackingRefBased/>
  <w15:docId w15:val="{B4C98A6A-CC70-4C11-AD0E-CAA1D888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Заголовок_3,Подпись рисунка,ПКФ Список,Абзац списка5,Абзац списка1,Маркированный список_уровень1,таблица,Bullet List,FooterText,numbered,Paragraphe de liste1,lp1,Абзац списка_п,Абзац списка4,мой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character" w:customStyle="1" w:styleId="af1">
    <w:name w:val="Абзац списка Знак"/>
    <w:aliases w:val="Заголовок_3 Знак,Подпись рисунка Знак,ПКФ Список Знак,Абзац списка5 Знак,Абзац списка1 Знак,Маркированный список_уровень1 Знак,таблица Знак,Bullet List Знак,FooterText Знак,numbered Знак,Paragraphe de liste1 Знак,lp1 Знак,мой Знак"/>
    <w:link w:val="af0"/>
    <w:uiPriority w:val="34"/>
    <w:locked/>
    <w:rsid w:val="00B16296"/>
    <w:rPr>
      <w:rFonts w:ascii="Calibri" w:eastAsia="Calibri" w:hAnsi="Calibri" w:cs="Times New Roman"/>
      <w:sz w:val="22"/>
      <w:szCs w:val="22"/>
      <w:lang w:eastAsia="ru-RU"/>
    </w:rPr>
  </w:style>
  <w:style w:type="table" w:styleId="af3">
    <w:name w:val="Table Grid"/>
    <w:basedOn w:val="a1"/>
    <w:uiPriority w:val="59"/>
    <w:rsid w:val="0010615A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3"/>
    <w:uiPriority w:val="59"/>
    <w:rsid w:val="003957A5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3"/>
    <w:uiPriority w:val="59"/>
    <w:rsid w:val="00BF702C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tp-ets.ru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etp-ets.ru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etp-ets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D85E39-BE30-4915-A353-220EB6E48F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4</Pages>
  <Words>916</Words>
  <Characters>5224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Толстикова Диана Рустемовна</cp:lastModifiedBy>
  <cp:revision>237</cp:revision>
  <dcterms:created xsi:type="dcterms:W3CDTF">2024-12-03T10:21:00Z</dcterms:created>
  <dcterms:modified xsi:type="dcterms:W3CDTF">2025-07-31T14:09:00Z</dcterms:modified>
</cp:coreProperties>
</file>