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1"/>
        <w:gridCol w:w="2585"/>
        <w:gridCol w:w="1917"/>
        <w:gridCol w:w="176"/>
        <w:gridCol w:w="395"/>
        <w:gridCol w:w="2268"/>
        <w:gridCol w:w="2268"/>
      </w:tblGrid>
      <w:tr w:rsidR="00604255" w:rsidRPr="00E332F2" w14:paraId="784E2E80" w14:textId="77777777" w:rsidTr="00881116">
        <w:trPr>
          <w:trHeight w:val="211"/>
        </w:trPr>
        <w:tc>
          <w:tcPr>
            <w:tcW w:w="2616" w:type="dxa"/>
            <w:gridSpan w:val="2"/>
            <w:vAlign w:val="center"/>
          </w:tcPr>
          <w:p w14:paraId="512063C2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14:paraId="629FE137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663" w:type="dxa"/>
            <w:gridSpan w:val="2"/>
            <w:vAlign w:val="center"/>
          </w:tcPr>
          <w:p w14:paraId="2A8FEFB8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  <w:vAlign w:val="center"/>
          </w:tcPr>
          <w:p w14:paraId="6EEC3F88" w14:textId="77777777" w:rsidR="00604255" w:rsidRPr="00E332F2" w:rsidRDefault="00604255" w:rsidP="00762E5F">
            <w:pPr>
              <w:jc w:val="center"/>
              <w:rPr>
                <w:rFonts w:ascii="Tahoma" w:hAnsi="Tahoma" w:cs="Tahoma"/>
                <w:color w:val="626262"/>
                <w:sz w:val="22"/>
                <w:szCs w:val="22"/>
              </w:rPr>
            </w:pPr>
            <w:r w:rsidRPr="00E332F2">
              <w:rPr>
                <w:rFonts w:ascii="Tahoma" w:hAnsi="Tahoma" w:cs="Tahoma"/>
                <w:noProof/>
                <w:sz w:val="22"/>
                <w:szCs w:val="22"/>
              </w:rPr>
              <w:drawing>
                <wp:inline distT="0" distB="0" distL="0" distR="0" wp14:anchorId="720B828A" wp14:editId="3E9BDA19">
                  <wp:extent cx="1118870" cy="1002030"/>
                  <wp:effectExtent l="0" t="0" r="5080" b="7620"/>
                  <wp:docPr id="3" name="Рисунок 3" descr="лого конту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лого конту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870" cy="100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4255" w:rsidRPr="00E332F2" w14:paraId="0BB1403C" w14:textId="77777777" w:rsidTr="00881116">
        <w:trPr>
          <w:trHeight w:val="211"/>
        </w:trPr>
        <w:tc>
          <w:tcPr>
            <w:tcW w:w="2616" w:type="dxa"/>
            <w:gridSpan w:val="2"/>
            <w:vAlign w:val="center"/>
          </w:tcPr>
          <w:p w14:paraId="6A5AEC7E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14:paraId="3D2F91B0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663" w:type="dxa"/>
            <w:gridSpan w:val="2"/>
            <w:vAlign w:val="center"/>
          </w:tcPr>
          <w:p w14:paraId="64F4E6B3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</w:tcPr>
          <w:p w14:paraId="22435219" w14:textId="77777777" w:rsidR="00604255" w:rsidRPr="00E332F2" w:rsidRDefault="00604255" w:rsidP="00762E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04255" w:rsidRPr="00E332F2" w14:paraId="2CB1B7AE" w14:textId="77777777" w:rsidTr="00881116">
        <w:trPr>
          <w:trHeight w:val="211"/>
        </w:trPr>
        <w:tc>
          <w:tcPr>
            <w:tcW w:w="2616" w:type="dxa"/>
            <w:gridSpan w:val="2"/>
            <w:vAlign w:val="center"/>
          </w:tcPr>
          <w:p w14:paraId="29F9E549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14:paraId="72DDF0CA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663" w:type="dxa"/>
            <w:gridSpan w:val="2"/>
            <w:vAlign w:val="center"/>
          </w:tcPr>
          <w:p w14:paraId="476B7C54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14:paraId="018D819B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</w:tr>
      <w:tr w:rsidR="00604255" w:rsidRPr="00E332F2" w14:paraId="11C08A20" w14:textId="77777777" w:rsidTr="00881116">
        <w:trPr>
          <w:trHeight w:val="211"/>
        </w:trPr>
        <w:tc>
          <w:tcPr>
            <w:tcW w:w="2616" w:type="dxa"/>
            <w:gridSpan w:val="2"/>
            <w:vAlign w:val="center"/>
          </w:tcPr>
          <w:p w14:paraId="38E053AC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14:paraId="10F6BB13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663" w:type="dxa"/>
            <w:gridSpan w:val="2"/>
            <w:vAlign w:val="center"/>
          </w:tcPr>
          <w:p w14:paraId="647391EE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14:paraId="40B242FC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</w:tr>
      <w:tr w:rsidR="00604255" w:rsidRPr="00E332F2" w14:paraId="356A8D38" w14:textId="77777777" w:rsidTr="00881116">
        <w:trPr>
          <w:trHeight w:val="211"/>
        </w:trPr>
        <w:tc>
          <w:tcPr>
            <w:tcW w:w="2616" w:type="dxa"/>
            <w:gridSpan w:val="2"/>
            <w:vAlign w:val="center"/>
          </w:tcPr>
          <w:p w14:paraId="227FB988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14:paraId="18FD49F6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663" w:type="dxa"/>
            <w:gridSpan w:val="2"/>
            <w:vAlign w:val="center"/>
          </w:tcPr>
          <w:p w14:paraId="480B14A5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vMerge/>
          </w:tcPr>
          <w:p w14:paraId="6C23D335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  <w:lang w:val="en-US"/>
              </w:rPr>
            </w:pPr>
          </w:p>
        </w:tc>
      </w:tr>
      <w:tr w:rsidR="00604255" w:rsidRPr="00E332F2" w14:paraId="083CA8BA" w14:textId="77777777" w:rsidTr="00881116">
        <w:trPr>
          <w:trHeight w:val="211"/>
        </w:trPr>
        <w:tc>
          <w:tcPr>
            <w:tcW w:w="2616" w:type="dxa"/>
            <w:gridSpan w:val="2"/>
            <w:vAlign w:val="center"/>
          </w:tcPr>
          <w:p w14:paraId="53B865A6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14:paraId="64207602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663" w:type="dxa"/>
            <w:gridSpan w:val="2"/>
            <w:vAlign w:val="center"/>
          </w:tcPr>
          <w:p w14:paraId="4C5C095C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vMerge/>
          </w:tcPr>
          <w:p w14:paraId="01DFF813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  <w:lang w:val="en-US"/>
              </w:rPr>
            </w:pPr>
          </w:p>
        </w:tc>
      </w:tr>
      <w:tr w:rsidR="00604255" w:rsidRPr="00E332F2" w14:paraId="7A33F8D6" w14:textId="77777777" w:rsidTr="00881116">
        <w:trPr>
          <w:trHeight w:val="105"/>
        </w:trPr>
        <w:tc>
          <w:tcPr>
            <w:tcW w:w="2616" w:type="dxa"/>
            <w:gridSpan w:val="2"/>
            <w:vAlign w:val="center"/>
          </w:tcPr>
          <w:p w14:paraId="1A21A76A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14:paraId="18204EB0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663" w:type="dxa"/>
            <w:gridSpan w:val="2"/>
            <w:vAlign w:val="center"/>
          </w:tcPr>
          <w:p w14:paraId="2A778194" w14:textId="77777777" w:rsidR="00604255" w:rsidRPr="00D6447A" w:rsidRDefault="00604255" w:rsidP="00762E5F">
            <w:pPr>
              <w:rPr>
                <w:rFonts w:ascii="Tahoma" w:hAnsi="Tahoma" w:cs="Tahoma"/>
                <w:color w:val="626262"/>
                <w:sz w:val="16"/>
                <w:szCs w:val="22"/>
                <w:lang w:val="en-US"/>
              </w:rPr>
            </w:pPr>
          </w:p>
        </w:tc>
        <w:tc>
          <w:tcPr>
            <w:tcW w:w="2268" w:type="dxa"/>
            <w:vMerge/>
          </w:tcPr>
          <w:p w14:paraId="45B2DF79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  <w:lang w:val="en-US"/>
              </w:rPr>
            </w:pPr>
          </w:p>
        </w:tc>
      </w:tr>
      <w:tr w:rsidR="00FB1725" w:rsidRPr="004E2434" w14:paraId="5FDCCF81" w14:textId="77777777" w:rsidTr="00881116">
        <w:tblPrEx>
          <w:tblLook w:val="00A0" w:firstRow="1" w:lastRow="0" w:firstColumn="1" w:lastColumn="0" w:noHBand="0" w:noVBand="0"/>
        </w:tblPrEx>
        <w:trPr>
          <w:gridBefore w:val="1"/>
          <w:wBefore w:w="31" w:type="dxa"/>
          <w:trHeight w:val="78"/>
        </w:trPr>
        <w:tc>
          <w:tcPr>
            <w:tcW w:w="5073" w:type="dxa"/>
            <w:gridSpan w:val="4"/>
          </w:tcPr>
          <w:p w14:paraId="36DE2407" w14:textId="77777777" w:rsidR="00FB1725" w:rsidRDefault="00FB1725" w:rsidP="00586C92">
            <w:pPr>
              <w:tabs>
                <w:tab w:val="left" w:pos="9354"/>
              </w:tabs>
              <w:ind w:left="5532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0318E4CF" w14:textId="77777777" w:rsidR="00FB1725" w:rsidRDefault="00FB1725" w:rsidP="00D6447A">
            <w:pPr>
              <w:tabs>
                <w:tab w:val="left" w:pos="9354"/>
              </w:tabs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6D0E7884" w14:textId="77777777" w:rsidR="00FB1725" w:rsidRPr="00416A43" w:rsidRDefault="00FB1725" w:rsidP="00FB1725">
            <w:pPr>
              <w:ind w:left="34"/>
              <w:jc w:val="right"/>
              <w:rPr>
                <w:rFonts w:ascii="Tahoma" w:hAnsi="Tahoma" w:cs="Tahoma"/>
                <w:sz w:val="22"/>
                <w:szCs w:val="22"/>
              </w:rPr>
            </w:pPr>
          </w:p>
          <w:p w14:paraId="5F325D4F" w14:textId="77777777" w:rsidR="00FB1725" w:rsidRDefault="00FB1725" w:rsidP="00D6447A">
            <w:pPr>
              <w:tabs>
                <w:tab w:val="left" w:pos="3828"/>
              </w:tabs>
              <w:suppressAutoHyphens/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</w:p>
          <w:p w14:paraId="2A328C1F" w14:textId="77777777" w:rsidR="00FB1725" w:rsidRDefault="00FB1725" w:rsidP="00D6447A">
            <w:pPr>
              <w:tabs>
                <w:tab w:val="left" w:pos="3828"/>
              </w:tabs>
              <w:suppressAutoHyphens/>
              <w:jc w:val="center"/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</w:p>
          <w:p w14:paraId="703654BB" w14:textId="77777777" w:rsidR="00FB1725" w:rsidRPr="00D6447A" w:rsidRDefault="00FB1725" w:rsidP="00D6447A">
            <w:pPr>
              <w:tabs>
                <w:tab w:val="left" w:pos="3828"/>
              </w:tabs>
              <w:suppressAutoHyphens/>
              <w:jc w:val="center"/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536" w:type="dxa"/>
            <w:gridSpan w:val="2"/>
          </w:tcPr>
          <w:p w14:paraId="71F8D21E" w14:textId="77777777" w:rsidR="003D6539" w:rsidRPr="009A2BBF" w:rsidRDefault="003D6539" w:rsidP="003D6539">
            <w:pPr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9A2BBF">
              <w:rPr>
                <w:rFonts w:ascii="Tahoma" w:hAnsi="Tahoma" w:cs="Tahoma"/>
                <w:b/>
                <w:sz w:val="22"/>
                <w:szCs w:val="22"/>
              </w:rPr>
              <w:t>УТВЕРЖДАЮ</w:t>
            </w:r>
            <w:r w:rsidRPr="009A2BBF">
              <w:rPr>
                <w:rFonts w:ascii="Tahoma" w:hAnsi="Tahoma" w:cs="Tahoma"/>
                <w:sz w:val="22"/>
                <w:szCs w:val="22"/>
              </w:rPr>
              <w:t xml:space="preserve">                                                                                          Председатель Центральной </w:t>
            </w:r>
          </w:p>
          <w:p w14:paraId="71A1AC8D" w14:textId="77777777" w:rsidR="003D6539" w:rsidRPr="009A2BBF" w:rsidRDefault="003D6539" w:rsidP="003D6539">
            <w:pPr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9A2BBF">
              <w:rPr>
                <w:rFonts w:ascii="Tahoma" w:hAnsi="Tahoma" w:cs="Tahoma"/>
                <w:sz w:val="22"/>
                <w:szCs w:val="22"/>
              </w:rPr>
              <w:t>Закупочной комиссии - Генеральный директор АО «НТЭК»</w:t>
            </w:r>
          </w:p>
          <w:p w14:paraId="62658D8A" w14:textId="77777777" w:rsidR="003D6539" w:rsidRPr="009A2BBF" w:rsidRDefault="003D6539" w:rsidP="003D6539">
            <w:pPr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6CF3CBC2" w14:textId="77777777" w:rsidR="00FB1725" w:rsidRPr="00D6447A" w:rsidRDefault="003D6539" w:rsidP="003D6539">
            <w:pPr>
              <w:tabs>
                <w:tab w:val="left" w:pos="9354"/>
              </w:tabs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  <w:r w:rsidRPr="009A2BBF">
              <w:rPr>
                <w:rFonts w:ascii="Tahoma" w:hAnsi="Tahoma" w:cs="Tahoma"/>
                <w:sz w:val="22"/>
                <w:szCs w:val="22"/>
              </w:rPr>
              <w:t>___________________ С.В. Липин</w:t>
            </w:r>
          </w:p>
        </w:tc>
      </w:tr>
      <w:tr w:rsidR="00FB1725" w:rsidRPr="00F47435" w14:paraId="52B8D569" w14:textId="77777777" w:rsidTr="00881116">
        <w:tblPrEx>
          <w:tblLook w:val="00A0" w:firstRow="1" w:lastRow="0" w:firstColumn="1" w:lastColumn="0" w:noHBand="0" w:noVBand="0"/>
        </w:tblPrEx>
        <w:trPr>
          <w:gridBefore w:val="1"/>
          <w:wBefore w:w="31" w:type="dxa"/>
          <w:trHeight w:val="78"/>
        </w:trPr>
        <w:tc>
          <w:tcPr>
            <w:tcW w:w="9609" w:type="dxa"/>
            <w:gridSpan w:val="6"/>
          </w:tcPr>
          <w:p w14:paraId="79E06566" w14:textId="1A49FB6E" w:rsidR="004D62C1" w:rsidRDefault="004D62C1" w:rsidP="00FB1725">
            <w:pPr>
              <w:tabs>
                <w:tab w:val="left" w:pos="9354"/>
              </w:tabs>
              <w:jc w:val="center"/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</w:p>
          <w:p w14:paraId="309F01E7" w14:textId="77777777" w:rsidR="004D62C1" w:rsidRDefault="004D62C1" w:rsidP="00FB1725">
            <w:pPr>
              <w:tabs>
                <w:tab w:val="left" w:pos="9354"/>
              </w:tabs>
              <w:jc w:val="center"/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</w:p>
          <w:p w14:paraId="2CEA4E2D" w14:textId="77777777" w:rsidR="00FB1725" w:rsidRDefault="00FB1725" w:rsidP="00FB1725">
            <w:pPr>
              <w:tabs>
                <w:tab w:val="left" w:pos="9354"/>
              </w:tabs>
              <w:jc w:val="center"/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  <w:r w:rsidRPr="00F47435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ПРОТОКОЛ</w:t>
            </w:r>
          </w:p>
          <w:tbl>
            <w:tblPr>
              <w:tblW w:w="9640" w:type="dxa"/>
              <w:tblLayout w:type="fixed"/>
              <w:tblLook w:val="00A0" w:firstRow="1" w:lastRow="0" w:firstColumn="1" w:lastColumn="0" w:noHBand="0" w:noVBand="0"/>
            </w:tblPr>
            <w:tblGrid>
              <w:gridCol w:w="4517"/>
              <w:gridCol w:w="5123"/>
            </w:tblGrid>
            <w:tr w:rsidR="008920AD" w:rsidRPr="00A50454" w14:paraId="31072F51" w14:textId="77777777" w:rsidTr="00864407">
              <w:trPr>
                <w:trHeight w:val="313"/>
              </w:trPr>
              <w:tc>
                <w:tcPr>
                  <w:tcW w:w="4502" w:type="dxa"/>
                </w:tcPr>
                <w:p w14:paraId="33C5DAC8" w14:textId="77777777" w:rsidR="008920AD" w:rsidRPr="00A50454" w:rsidRDefault="008920AD" w:rsidP="008920AD">
                  <w:pPr>
                    <w:suppressAutoHyphens/>
                    <w:rPr>
                      <w:rFonts w:ascii="Tahoma" w:hAnsi="Tahoma" w:cs="Tahoma"/>
                      <w:color w:val="000000"/>
                      <w:sz w:val="22"/>
                      <w:szCs w:val="22"/>
                    </w:rPr>
                  </w:pPr>
                </w:p>
                <w:p w14:paraId="4866FA9B" w14:textId="25874F47" w:rsidR="008920AD" w:rsidRPr="00A50454" w:rsidRDefault="00F725E2" w:rsidP="00C25DC4">
                  <w:pPr>
                    <w:suppressAutoHyphens/>
                    <w:rPr>
                      <w:rFonts w:ascii="Tahoma" w:hAnsi="Tahoma" w:cs="Tahoma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ahoma" w:hAnsi="Tahoma" w:cs="Tahoma"/>
                      <w:color w:val="000000"/>
                      <w:sz w:val="22"/>
                      <w:szCs w:val="22"/>
                    </w:rPr>
                    <w:t>28.03.</w:t>
                  </w:r>
                  <w:r w:rsidR="008920AD" w:rsidRPr="00A50454">
                    <w:rPr>
                      <w:rFonts w:ascii="Tahoma" w:hAnsi="Tahoma" w:cs="Tahoma"/>
                      <w:color w:val="000000"/>
                      <w:sz w:val="22"/>
                      <w:szCs w:val="22"/>
                    </w:rPr>
                    <w:t>202</w:t>
                  </w:r>
                  <w:r w:rsidR="005C514C">
                    <w:rPr>
                      <w:rFonts w:ascii="Tahoma" w:hAnsi="Tahoma" w:cs="Tahom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107" w:type="dxa"/>
                </w:tcPr>
                <w:p w14:paraId="31A8DEE1" w14:textId="77777777" w:rsidR="008920AD" w:rsidRPr="00A50454" w:rsidRDefault="008920AD" w:rsidP="008920AD">
                  <w:pPr>
                    <w:suppressAutoHyphens/>
                    <w:jc w:val="right"/>
                    <w:rPr>
                      <w:rFonts w:ascii="Tahoma" w:hAnsi="Tahoma" w:cs="Tahoma"/>
                      <w:color w:val="000000"/>
                      <w:sz w:val="22"/>
                      <w:szCs w:val="22"/>
                    </w:rPr>
                  </w:pPr>
                  <w:r w:rsidRPr="00A50454">
                    <w:rPr>
                      <w:rFonts w:ascii="Tahoma" w:hAnsi="Tahoma" w:cs="Tahoma"/>
                      <w:color w:val="000000"/>
                      <w:sz w:val="22"/>
                      <w:szCs w:val="22"/>
                    </w:rPr>
                    <w:t xml:space="preserve">                       </w:t>
                  </w:r>
                </w:p>
                <w:p w14:paraId="367B3E06" w14:textId="2319C606" w:rsidR="008920AD" w:rsidRPr="00C84355" w:rsidRDefault="008920AD" w:rsidP="00F725E2">
                  <w:pPr>
                    <w:suppressAutoHyphens/>
                    <w:jc w:val="center"/>
                    <w:rPr>
                      <w:rFonts w:ascii="Tahoma" w:hAnsi="Tahoma" w:cs="Tahoma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ahoma" w:hAnsi="Tahoma" w:cs="Tahoma"/>
                      <w:color w:val="000000"/>
                      <w:sz w:val="22"/>
                      <w:szCs w:val="22"/>
                    </w:rPr>
                    <w:t xml:space="preserve">          </w:t>
                  </w:r>
                  <w:r w:rsidR="004B4518">
                    <w:rPr>
                      <w:rFonts w:ascii="Tahoma" w:hAnsi="Tahoma" w:cs="Tahoma"/>
                      <w:color w:val="000000"/>
                      <w:sz w:val="22"/>
                      <w:szCs w:val="22"/>
                    </w:rPr>
                    <w:t xml:space="preserve">      </w:t>
                  </w:r>
                  <w:r w:rsidR="00F725E2">
                    <w:rPr>
                      <w:rFonts w:ascii="Tahoma" w:hAnsi="Tahoma" w:cs="Tahoma"/>
                      <w:color w:val="000000"/>
                      <w:sz w:val="22"/>
                      <w:szCs w:val="22"/>
                    </w:rPr>
                    <w:t xml:space="preserve">        </w:t>
                  </w:r>
                  <w:r w:rsidR="004B4518">
                    <w:rPr>
                      <w:rFonts w:ascii="Tahoma" w:hAnsi="Tahoma" w:cs="Tahoma"/>
                      <w:color w:val="000000"/>
                      <w:sz w:val="22"/>
                      <w:szCs w:val="22"/>
                    </w:rPr>
                    <w:t xml:space="preserve">             </w:t>
                  </w:r>
                  <w:r w:rsidRPr="00A50454">
                    <w:rPr>
                      <w:rFonts w:ascii="Tahoma" w:hAnsi="Tahoma" w:cs="Tahoma"/>
                      <w:color w:val="000000"/>
                      <w:sz w:val="22"/>
                      <w:szCs w:val="22"/>
                    </w:rPr>
                    <w:t>№ НТЭК-67/2</w:t>
                  </w:r>
                  <w:r w:rsidR="005C514C">
                    <w:rPr>
                      <w:rFonts w:ascii="Tahoma" w:hAnsi="Tahoma" w:cs="Tahoma"/>
                      <w:color w:val="000000"/>
                      <w:sz w:val="22"/>
                      <w:szCs w:val="22"/>
                    </w:rPr>
                    <w:t>2</w:t>
                  </w:r>
                  <w:r w:rsidRPr="00A50454">
                    <w:rPr>
                      <w:rFonts w:ascii="Tahoma" w:hAnsi="Tahoma" w:cs="Tahoma"/>
                      <w:color w:val="000000"/>
                      <w:sz w:val="22"/>
                      <w:szCs w:val="22"/>
                    </w:rPr>
                    <w:t>-</w:t>
                  </w:r>
                  <w:r w:rsidR="00F725E2">
                    <w:rPr>
                      <w:rFonts w:ascii="Tahoma" w:hAnsi="Tahoma" w:cs="Tahoma"/>
                      <w:color w:val="000000"/>
                      <w:sz w:val="22"/>
                      <w:szCs w:val="22"/>
                    </w:rPr>
                    <w:t>163</w:t>
                  </w:r>
                  <w:r w:rsidRPr="00A50454">
                    <w:rPr>
                      <w:rFonts w:ascii="Tahoma" w:hAnsi="Tahoma" w:cs="Tahoma"/>
                      <w:color w:val="000000"/>
                      <w:sz w:val="22"/>
                      <w:szCs w:val="22"/>
                    </w:rPr>
                    <w:t xml:space="preserve">-пр </w:t>
                  </w:r>
                </w:p>
              </w:tc>
            </w:tr>
          </w:tbl>
          <w:p w14:paraId="5F18BA88" w14:textId="4D616847" w:rsidR="008920AD" w:rsidRPr="00F47435" w:rsidRDefault="008920AD" w:rsidP="00FB1725">
            <w:pPr>
              <w:tabs>
                <w:tab w:val="left" w:pos="9354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881116" w:rsidRPr="00974C0C" w14:paraId="7C88B921" w14:textId="77777777" w:rsidTr="003D5DCE">
        <w:tblPrEx>
          <w:tblLook w:val="00A0" w:firstRow="1" w:lastRow="0" w:firstColumn="1" w:lastColumn="0" w:noHBand="0" w:noVBand="0"/>
        </w:tblPrEx>
        <w:trPr>
          <w:gridBefore w:val="1"/>
          <w:wBefore w:w="31" w:type="dxa"/>
          <w:trHeight w:val="313"/>
        </w:trPr>
        <w:tc>
          <w:tcPr>
            <w:tcW w:w="4502" w:type="dxa"/>
            <w:gridSpan w:val="2"/>
          </w:tcPr>
          <w:p w14:paraId="09714C6D" w14:textId="4D8EA093" w:rsidR="00881116" w:rsidRPr="00974C0C" w:rsidRDefault="00881116" w:rsidP="00050DD7">
            <w:pPr>
              <w:suppressAutoHyphens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</w:tc>
        <w:tc>
          <w:tcPr>
            <w:tcW w:w="5107" w:type="dxa"/>
            <w:gridSpan w:val="4"/>
          </w:tcPr>
          <w:p w14:paraId="05A3EB5B" w14:textId="51F8B6EE" w:rsidR="00881116" w:rsidRPr="00974C0C" w:rsidRDefault="00881116" w:rsidP="00050DD7">
            <w:pPr>
              <w:suppressAutoHyphens/>
              <w:jc w:val="right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</w:tc>
      </w:tr>
    </w:tbl>
    <w:p w14:paraId="2433143C" w14:textId="77777777" w:rsidR="00881116" w:rsidRDefault="00881116" w:rsidP="00881116">
      <w:pPr>
        <w:pStyle w:val="a5"/>
        <w:suppressAutoHyphens/>
        <w:jc w:val="center"/>
        <w:rPr>
          <w:rFonts w:ascii="Tahoma" w:hAnsi="Tahoma" w:cs="Tahoma"/>
          <w:sz w:val="22"/>
          <w:szCs w:val="22"/>
        </w:rPr>
      </w:pPr>
      <w:r w:rsidRPr="00974C0C">
        <w:rPr>
          <w:rFonts w:ascii="Tahoma" w:hAnsi="Tahoma" w:cs="Tahoma"/>
          <w:sz w:val="22"/>
          <w:szCs w:val="22"/>
        </w:rPr>
        <w:t>г. Норильск</w:t>
      </w:r>
    </w:p>
    <w:p w14:paraId="569C1557" w14:textId="77777777" w:rsidR="008A2731" w:rsidRPr="00BA3B2F" w:rsidRDefault="008A2731" w:rsidP="00881116">
      <w:pPr>
        <w:pStyle w:val="a5"/>
        <w:suppressAutoHyphens/>
        <w:jc w:val="center"/>
        <w:rPr>
          <w:rFonts w:ascii="Tahoma" w:hAnsi="Tahoma" w:cs="Tahoma"/>
          <w:sz w:val="6"/>
          <w:szCs w:val="22"/>
        </w:rPr>
      </w:pPr>
    </w:p>
    <w:p w14:paraId="3CEB98C0" w14:textId="77777777" w:rsidR="004D62C1" w:rsidRDefault="004D62C1" w:rsidP="00EA21DE">
      <w:pPr>
        <w:pStyle w:val="a5"/>
        <w:suppressAutoHyphens/>
        <w:rPr>
          <w:rFonts w:ascii="Tahoma" w:hAnsi="Tahoma" w:cs="Tahoma"/>
          <w:color w:val="000000"/>
          <w:sz w:val="22"/>
          <w:szCs w:val="22"/>
        </w:rPr>
      </w:pPr>
    </w:p>
    <w:p w14:paraId="354FD80A" w14:textId="77777777" w:rsidR="004A6794" w:rsidRPr="00F47435" w:rsidRDefault="00FE1D18" w:rsidP="00EA21DE">
      <w:pPr>
        <w:pStyle w:val="a5"/>
        <w:suppressAutoHyphens/>
        <w:rPr>
          <w:rFonts w:ascii="Tahoma" w:hAnsi="Tahoma" w:cs="Tahoma"/>
          <w:color w:val="000000"/>
          <w:sz w:val="22"/>
          <w:szCs w:val="22"/>
        </w:rPr>
      </w:pPr>
      <w:r w:rsidRPr="00F47435">
        <w:rPr>
          <w:rFonts w:ascii="Tahoma" w:hAnsi="Tahoma" w:cs="Tahoma"/>
          <w:color w:val="000000"/>
          <w:sz w:val="22"/>
          <w:szCs w:val="22"/>
        </w:rPr>
        <w:t>Заседания</w:t>
      </w:r>
      <w:r w:rsidR="00881116">
        <w:rPr>
          <w:rFonts w:ascii="Tahoma" w:hAnsi="Tahoma" w:cs="Tahoma"/>
          <w:color w:val="000000"/>
          <w:sz w:val="22"/>
          <w:szCs w:val="22"/>
        </w:rPr>
        <w:t xml:space="preserve"> </w:t>
      </w:r>
      <w:r w:rsidR="003D6539">
        <w:rPr>
          <w:rFonts w:ascii="Tahoma" w:hAnsi="Tahoma" w:cs="Tahoma"/>
          <w:color w:val="000000"/>
          <w:sz w:val="22"/>
          <w:szCs w:val="22"/>
        </w:rPr>
        <w:t xml:space="preserve">Центральной </w:t>
      </w:r>
      <w:r w:rsidR="00875F16" w:rsidRPr="00F47435">
        <w:rPr>
          <w:rFonts w:ascii="Tahoma" w:hAnsi="Tahoma" w:cs="Tahoma"/>
          <w:color w:val="000000"/>
          <w:sz w:val="22"/>
          <w:szCs w:val="22"/>
        </w:rPr>
        <w:t>З</w:t>
      </w:r>
      <w:r w:rsidR="004A6794" w:rsidRPr="00F47435">
        <w:rPr>
          <w:rFonts w:ascii="Tahoma" w:hAnsi="Tahoma" w:cs="Tahoma"/>
          <w:color w:val="000000"/>
          <w:sz w:val="22"/>
          <w:szCs w:val="22"/>
        </w:rPr>
        <w:t xml:space="preserve">акупочной комиссии </w:t>
      </w:r>
      <w:r w:rsidR="00875F16" w:rsidRPr="00F47435">
        <w:rPr>
          <w:rFonts w:ascii="Tahoma" w:hAnsi="Tahoma" w:cs="Tahoma"/>
          <w:color w:val="000000"/>
          <w:sz w:val="22"/>
          <w:szCs w:val="22"/>
        </w:rPr>
        <w:t xml:space="preserve">(далее – </w:t>
      </w:r>
      <w:r w:rsidR="003D6539">
        <w:rPr>
          <w:rFonts w:ascii="Tahoma" w:hAnsi="Tahoma" w:cs="Tahoma"/>
          <w:color w:val="000000"/>
          <w:sz w:val="22"/>
          <w:szCs w:val="22"/>
        </w:rPr>
        <w:t>Ц</w:t>
      </w:r>
      <w:r w:rsidR="004A6794" w:rsidRPr="00F47435">
        <w:rPr>
          <w:rFonts w:ascii="Tahoma" w:hAnsi="Tahoma" w:cs="Tahoma"/>
          <w:color w:val="000000"/>
          <w:sz w:val="22"/>
          <w:szCs w:val="22"/>
        </w:rPr>
        <w:t>ЗК)</w:t>
      </w:r>
    </w:p>
    <w:p w14:paraId="531FCCC0" w14:textId="77777777" w:rsidR="00E402D6" w:rsidRPr="00F47435" w:rsidRDefault="00E402D6" w:rsidP="00E402D6">
      <w:pPr>
        <w:pStyle w:val="a5"/>
        <w:suppressAutoHyphens/>
        <w:rPr>
          <w:rFonts w:ascii="Tahoma" w:hAnsi="Tahoma" w:cs="Tahoma"/>
          <w:color w:val="000000"/>
          <w:sz w:val="22"/>
          <w:szCs w:val="22"/>
        </w:rPr>
      </w:pPr>
      <w:r w:rsidRPr="00F47435">
        <w:rPr>
          <w:rFonts w:ascii="Tahoma" w:hAnsi="Tahoma" w:cs="Tahoma"/>
          <w:color w:val="000000"/>
          <w:sz w:val="22"/>
          <w:szCs w:val="22"/>
        </w:rPr>
        <w:t xml:space="preserve">по итогам рассмотрения </w:t>
      </w:r>
      <w:r w:rsidR="00CC03D7" w:rsidRPr="00974C0C">
        <w:rPr>
          <w:rFonts w:ascii="Tahoma" w:hAnsi="Tahoma" w:cs="Tahoma"/>
          <w:color w:val="000000"/>
          <w:sz w:val="22"/>
          <w:szCs w:val="22"/>
        </w:rPr>
        <w:t xml:space="preserve">вторых </w:t>
      </w:r>
      <w:r w:rsidRPr="00F47435">
        <w:rPr>
          <w:rFonts w:ascii="Tahoma" w:hAnsi="Tahoma" w:cs="Tahoma"/>
          <w:color w:val="000000"/>
          <w:sz w:val="22"/>
          <w:szCs w:val="22"/>
        </w:rPr>
        <w:t>частей заявок</w:t>
      </w:r>
      <w:r w:rsidR="005322AF" w:rsidRPr="00F47435">
        <w:rPr>
          <w:rFonts w:ascii="Tahoma" w:hAnsi="Tahoma" w:cs="Tahoma"/>
          <w:color w:val="000000"/>
          <w:sz w:val="22"/>
          <w:szCs w:val="22"/>
        </w:rPr>
        <w:t xml:space="preserve"> У</w:t>
      </w:r>
      <w:r w:rsidR="00534C53" w:rsidRPr="00F47435">
        <w:rPr>
          <w:rFonts w:ascii="Tahoma" w:hAnsi="Tahoma" w:cs="Tahoma"/>
          <w:color w:val="000000"/>
          <w:sz w:val="22"/>
          <w:szCs w:val="22"/>
        </w:rPr>
        <w:t>частников</w:t>
      </w:r>
      <w:r w:rsidR="001127E4" w:rsidRPr="00F47435">
        <w:rPr>
          <w:rFonts w:ascii="Tahoma" w:hAnsi="Tahoma" w:cs="Tahoma"/>
          <w:color w:val="000000"/>
          <w:sz w:val="22"/>
          <w:szCs w:val="22"/>
        </w:rPr>
        <w:t xml:space="preserve"> конкурса</w:t>
      </w:r>
    </w:p>
    <w:p w14:paraId="05FEC8C8" w14:textId="77777777" w:rsidR="00881116" w:rsidRPr="005A2CFE" w:rsidRDefault="00881116" w:rsidP="00FE1D18">
      <w:pPr>
        <w:tabs>
          <w:tab w:val="left" w:pos="0"/>
        </w:tabs>
        <w:suppressAutoHyphens/>
        <w:jc w:val="both"/>
        <w:rPr>
          <w:rFonts w:ascii="Tahoma" w:hAnsi="Tahoma" w:cs="Tahoma"/>
          <w:b/>
          <w:caps/>
          <w:color w:val="000000"/>
          <w:sz w:val="8"/>
          <w:szCs w:val="22"/>
        </w:rPr>
      </w:pPr>
    </w:p>
    <w:p w14:paraId="13BF6EEA" w14:textId="77777777" w:rsidR="004B4518" w:rsidRDefault="004B4518" w:rsidP="004B4518">
      <w:pPr>
        <w:tabs>
          <w:tab w:val="left" w:pos="709"/>
        </w:tabs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Название закупочной процедуры:</w:t>
      </w:r>
      <w:r>
        <w:rPr>
          <w:rFonts w:ascii="Tahoma" w:hAnsi="Tahoma" w:cs="Tahoma"/>
          <w:sz w:val="22"/>
          <w:szCs w:val="22"/>
        </w:rPr>
        <w:t xml:space="preserve"> конкурс в электронной форме, участниками которого могут быть только СМСП, на право заключения договора подряда на выполнение работ по ремонту зданий и сооружений по программе улучшения социально-бытовых условий работников АО «НТЭК» на объектах ТЭЦ-3, лот № 4/22 (СБО/2022/ТЭЦ-3/1</w:t>
      </w:r>
      <w:r>
        <w:rPr>
          <w:rFonts w:ascii="Tahoma" w:hAnsi="Tahoma" w:cs="Tahoma"/>
          <w:color w:val="000000"/>
          <w:sz w:val="22"/>
          <w:szCs w:val="22"/>
        </w:rPr>
        <w:t>)</w:t>
      </w:r>
      <w:r>
        <w:rPr>
          <w:rFonts w:ascii="Tahoma" w:hAnsi="Tahoma" w:cs="Tahoma"/>
          <w:sz w:val="22"/>
          <w:szCs w:val="22"/>
        </w:rPr>
        <w:t xml:space="preserve"> (далее – Конкурс).</w:t>
      </w:r>
    </w:p>
    <w:p w14:paraId="320EC8DF" w14:textId="77777777" w:rsidR="004B4518" w:rsidRDefault="004B4518" w:rsidP="004B4518">
      <w:pPr>
        <w:tabs>
          <w:tab w:val="left" w:pos="-2268"/>
        </w:tabs>
        <w:suppressAutoHyphens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 xml:space="preserve">Исполнитель закупки - </w:t>
      </w:r>
      <w:r>
        <w:rPr>
          <w:rFonts w:ascii="Tahoma" w:hAnsi="Tahoma" w:cs="Tahoma"/>
          <w:color w:val="000000"/>
          <w:sz w:val="22"/>
          <w:szCs w:val="22"/>
        </w:rPr>
        <w:t>УР АО «НТЭК»;</w:t>
      </w:r>
    </w:p>
    <w:p w14:paraId="7C3CDFE3" w14:textId="77777777" w:rsidR="004B4518" w:rsidRDefault="004B4518" w:rsidP="004B4518">
      <w:pPr>
        <w:tabs>
          <w:tab w:val="left" w:pos="-2268"/>
          <w:tab w:val="left" w:pos="1808"/>
        </w:tabs>
        <w:suppressAutoHyphens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 xml:space="preserve">Представитель Исполнителя закупки </w:t>
      </w:r>
      <w:r>
        <w:rPr>
          <w:rFonts w:ascii="Tahoma" w:hAnsi="Tahoma" w:cs="Tahoma"/>
          <w:color w:val="000000"/>
          <w:sz w:val="22"/>
          <w:szCs w:val="22"/>
        </w:rPr>
        <w:t xml:space="preserve">– </w:t>
      </w:r>
      <w:proofErr w:type="spellStart"/>
      <w:r>
        <w:rPr>
          <w:rFonts w:ascii="Tahoma" w:hAnsi="Tahoma" w:cs="Tahoma"/>
          <w:color w:val="000000"/>
          <w:sz w:val="22"/>
          <w:szCs w:val="22"/>
        </w:rPr>
        <w:t>И.о</w:t>
      </w:r>
      <w:proofErr w:type="spellEnd"/>
      <w:r>
        <w:rPr>
          <w:rFonts w:ascii="Tahoma" w:hAnsi="Tahoma" w:cs="Tahoma"/>
          <w:color w:val="000000"/>
          <w:sz w:val="22"/>
          <w:szCs w:val="22"/>
        </w:rPr>
        <w:t>. руководителя проектов по направлению «ремонты зданий и сооружений» АО «НТЭК» А.В. Казимирский;</w:t>
      </w:r>
    </w:p>
    <w:p w14:paraId="4665EF3E" w14:textId="09FB2940" w:rsidR="004B4518" w:rsidRDefault="004B4518" w:rsidP="004B4518">
      <w:pPr>
        <w:tabs>
          <w:tab w:val="left" w:pos="-2268"/>
          <w:tab w:val="left" w:pos="1808"/>
        </w:tabs>
        <w:suppressAutoHyphens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Основание:</w:t>
      </w:r>
      <w:r>
        <w:rPr>
          <w:rFonts w:ascii="Tahoma" w:hAnsi="Tahoma" w:cs="Tahoma"/>
          <w:color w:val="000000"/>
          <w:sz w:val="22"/>
          <w:szCs w:val="22"/>
        </w:rPr>
        <w:t xml:space="preserve"> Протокол № НТЭК-ЦЗК</w:t>
      </w:r>
      <w:r w:rsidR="00CB4110">
        <w:rPr>
          <w:rFonts w:ascii="Tahoma" w:hAnsi="Tahoma" w:cs="Tahoma"/>
          <w:color w:val="000000"/>
          <w:sz w:val="22"/>
          <w:szCs w:val="22"/>
        </w:rPr>
        <w:t>/</w:t>
      </w:r>
      <w:r>
        <w:rPr>
          <w:rFonts w:ascii="Tahoma" w:hAnsi="Tahoma" w:cs="Tahoma"/>
          <w:color w:val="000000"/>
          <w:sz w:val="22"/>
          <w:szCs w:val="22"/>
        </w:rPr>
        <w:t>41-пр от 28.01.2022;</w:t>
      </w:r>
      <w:r>
        <w:rPr>
          <w:rFonts w:ascii="Tahoma" w:hAnsi="Tahoma" w:cs="Tahoma"/>
          <w:color w:val="000000"/>
          <w:sz w:val="22"/>
          <w:szCs w:val="22"/>
        </w:rPr>
        <w:tab/>
      </w:r>
    </w:p>
    <w:p w14:paraId="4F97E707" w14:textId="77777777" w:rsidR="004B4518" w:rsidRDefault="004B4518" w:rsidP="004B4518">
      <w:pPr>
        <w:tabs>
          <w:tab w:val="left" w:pos="-2268"/>
        </w:tabs>
        <w:suppressAutoHyphens/>
        <w:jc w:val="both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Оператор электронной торговой площадки, адрес</w:t>
      </w:r>
      <w:r>
        <w:rPr>
          <w:rFonts w:ascii="Tahoma" w:hAnsi="Tahoma" w:cs="Tahoma"/>
          <w:sz w:val="22"/>
          <w:szCs w:val="22"/>
        </w:rPr>
        <w:t xml:space="preserve"> Национальная электронная площадка www.etp-ets.ru (далее – НЭП</w:t>
      </w:r>
      <w:r>
        <w:rPr>
          <w:rFonts w:ascii="Tahoma" w:hAnsi="Tahoma" w:cs="Tahoma"/>
          <w:color w:val="000000"/>
          <w:sz w:val="22"/>
          <w:szCs w:val="22"/>
        </w:rPr>
        <w:t>)</w:t>
      </w:r>
      <w:r>
        <w:rPr>
          <w:rFonts w:ascii="Tahoma" w:hAnsi="Tahoma" w:cs="Tahoma"/>
          <w:bCs/>
          <w:sz w:val="22"/>
          <w:szCs w:val="22"/>
        </w:rPr>
        <w:t>;</w:t>
      </w:r>
    </w:p>
    <w:p w14:paraId="1186D8A7" w14:textId="77777777" w:rsidR="004B4518" w:rsidRDefault="004B4518" w:rsidP="004B4518">
      <w:pPr>
        <w:tabs>
          <w:tab w:val="left" w:pos="-2268"/>
        </w:tabs>
        <w:suppressAutoHyphens/>
        <w:ind w:right="4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Извещение № 32211076761</w:t>
      </w:r>
      <w:r>
        <w:rPr>
          <w:rFonts w:ascii="Tahoma" w:hAnsi="Tahoma" w:cs="Tahoma"/>
          <w:sz w:val="22"/>
          <w:szCs w:val="22"/>
        </w:rPr>
        <w:t xml:space="preserve"> о проведении конкурса размещено 28.</w:t>
      </w:r>
      <w:r>
        <w:rPr>
          <w:rFonts w:ascii="Tahoma" w:hAnsi="Tahoma" w:cs="Tahoma"/>
          <w:color w:val="000000"/>
          <w:sz w:val="22"/>
          <w:szCs w:val="22"/>
        </w:rPr>
        <w:t>01.2022</w:t>
      </w:r>
      <w:r>
        <w:rPr>
          <w:rFonts w:ascii="Tahoma" w:hAnsi="Tahoma" w:cs="Tahoma"/>
          <w:sz w:val="22"/>
          <w:szCs w:val="22"/>
        </w:rPr>
        <w:t xml:space="preserve"> на Официальном сайте Единой информационной системы </w:t>
      </w:r>
      <w:hyperlink r:id="rId9" w:history="1">
        <w:r>
          <w:rPr>
            <w:rStyle w:val="af2"/>
            <w:rFonts w:ascii="Tahoma" w:hAnsi="Tahoma" w:cs="Tahoma"/>
            <w:sz w:val="22"/>
            <w:szCs w:val="22"/>
          </w:rPr>
          <w:t>www.zakupki.gov.ru</w:t>
        </w:r>
      </w:hyperlink>
      <w:r>
        <w:rPr>
          <w:rFonts w:ascii="Tahoma" w:hAnsi="Tahoma" w:cs="Tahoma"/>
          <w:sz w:val="22"/>
          <w:szCs w:val="22"/>
        </w:rPr>
        <w:t xml:space="preserve"> (далее – ЕИС)</w:t>
      </w:r>
    </w:p>
    <w:tbl>
      <w:tblPr>
        <w:tblW w:w="9640" w:type="dxa"/>
        <w:tblInd w:w="-34" w:type="dxa"/>
        <w:tblLook w:val="01E0" w:firstRow="1" w:lastRow="1" w:firstColumn="1" w:lastColumn="1" w:noHBand="0" w:noVBand="0"/>
      </w:tblPr>
      <w:tblGrid>
        <w:gridCol w:w="2694"/>
        <w:gridCol w:w="6946"/>
      </w:tblGrid>
      <w:tr w:rsidR="004B4518" w14:paraId="6D144654" w14:textId="77777777" w:rsidTr="004B4518">
        <w:trPr>
          <w:trHeight w:val="96"/>
        </w:trPr>
        <w:tc>
          <w:tcPr>
            <w:tcW w:w="9640" w:type="dxa"/>
            <w:gridSpan w:val="2"/>
          </w:tcPr>
          <w:p w14:paraId="7D3241BA" w14:textId="77777777" w:rsidR="004B4518" w:rsidRDefault="004B4518">
            <w:pPr>
              <w:pStyle w:val="af8"/>
              <w:ind w:left="34"/>
              <w:jc w:val="both"/>
              <w:rPr>
                <w:rFonts w:ascii="Tahoma" w:hAnsi="Tahoma" w:cs="Tahoma"/>
                <w:b/>
                <w:color w:val="000000"/>
                <w:sz w:val="10"/>
                <w:szCs w:val="10"/>
              </w:rPr>
            </w:pPr>
          </w:p>
          <w:p w14:paraId="0C106C38" w14:textId="77777777" w:rsidR="004B4518" w:rsidRDefault="004B4518">
            <w:pPr>
              <w:pStyle w:val="af8"/>
              <w:ind w:left="34"/>
              <w:jc w:val="both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b/>
                <w:color w:val="000000"/>
                <w:sz w:val="22"/>
                <w:szCs w:val="22"/>
              </w:rPr>
              <w:t>Состав ЦЗК:</w:t>
            </w:r>
            <w:bookmarkStart w:id="0" w:name="_GoBack"/>
            <w:bookmarkEnd w:id="0"/>
          </w:p>
        </w:tc>
      </w:tr>
      <w:tr w:rsidR="004B4518" w14:paraId="16D7F297" w14:textId="77777777" w:rsidTr="004B4518">
        <w:trPr>
          <w:trHeight w:val="351"/>
        </w:trPr>
        <w:tc>
          <w:tcPr>
            <w:tcW w:w="9640" w:type="dxa"/>
            <w:gridSpan w:val="2"/>
            <w:hideMark/>
          </w:tcPr>
          <w:p w14:paraId="3DDB083D" w14:textId="77777777" w:rsidR="004B4518" w:rsidRDefault="004B4518">
            <w:pPr>
              <w:pStyle w:val="af8"/>
              <w:ind w:left="34"/>
              <w:jc w:val="both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b/>
                <w:color w:val="000000"/>
                <w:sz w:val="22"/>
                <w:szCs w:val="22"/>
              </w:rPr>
              <w:t>Председатель ЦЗК:</w:t>
            </w:r>
          </w:p>
        </w:tc>
      </w:tr>
      <w:tr w:rsidR="004B4518" w14:paraId="30295BBE" w14:textId="77777777" w:rsidTr="004B4518">
        <w:trPr>
          <w:trHeight w:val="351"/>
        </w:trPr>
        <w:tc>
          <w:tcPr>
            <w:tcW w:w="2694" w:type="dxa"/>
            <w:hideMark/>
          </w:tcPr>
          <w:p w14:paraId="758249F1" w14:textId="77777777" w:rsidR="004B4518" w:rsidRDefault="004B4518">
            <w:pPr>
              <w:pStyle w:val="af8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С.В. Липин</w:t>
            </w:r>
          </w:p>
        </w:tc>
        <w:tc>
          <w:tcPr>
            <w:tcW w:w="6946" w:type="dxa"/>
            <w:hideMark/>
          </w:tcPr>
          <w:p w14:paraId="225BA082" w14:textId="77777777" w:rsidR="004B4518" w:rsidRDefault="004B451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Генеральный директор АО «НТЭК»</w:t>
            </w:r>
          </w:p>
        </w:tc>
      </w:tr>
      <w:tr w:rsidR="004B4518" w14:paraId="5586352D" w14:textId="77777777" w:rsidTr="004B4518">
        <w:trPr>
          <w:trHeight w:val="351"/>
        </w:trPr>
        <w:tc>
          <w:tcPr>
            <w:tcW w:w="9640" w:type="dxa"/>
            <w:gridSpan w:val="2"/>
            <w:hideMark/>
          </w:tcPr>
          <w:p w14:paraId="3DB14A8F" w14:textId="77777777" w:rsidR="004B4518" w:rsidRDefault="004B4518">
            <w:pPr>
              <w:pStyle w:val="af8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b/>
                <w:color w:val="000000"/>
                <w:sz w:val="22"/>
                <w:szCs w:val="22"/>
              </w:rPr>
              <w:t>Заместитель председателя ЦЗК</w:t>
            </w:r>
          </w:p>
        </w:tc>
      </w:tr>
      <w:tr w:rsidR="004B4518" w14:paraId="313F7B5E" w14:textId="77777777" w:rsidTr="004B4518">
        <w:trPr>
          <w:trHeight w:val="351"/>
        </w:trPr>
        <w:tc>
          <w:tcPr>
            <w:tcW w:w="2694" w:type="dxa"/>
            <w:hideMark/>
          </w:tcPr>
          <w:p w14:paraId="18B2E866" w14:textId="77777777" w:rsidR="004B4518" w:rsidRDefault="004B4518">
            <w:pPr>
              <w:pStyle w:val="af8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Д.В. Мишутин</w:t>
            </w:r>
          </w:p>
        </w:tc>
        <w:tc>
          <w:tcPr>
            <w:tcW w:w="6946" w:type="dxa"/>
            <w:hideMark/>
          </w:tcPr>
          <w:p w14:paraId="228A5DDC" w14:textId="77777777" w:rsidR="004B4518" w:rsidRDefault="004B4518">
            <w:pPr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Заместитель Генерального директора по материально-техническому обеспечению АО «НТЭК»</w:t>
            </w:r>
          </w:p>
        </w:tc>
      </w:tr>
      <w:tr w:rsidR="004B4518" w14:paraId="3F44B6CB" w14:textId="77777777" w:rsidTr="004B4518">
        <w:tc>
          <w:tcPr>
            <w:tcW w:w="9640" w:type="dxa"/>
            <w:gridSpan w:val="2"/>
            <w:hideMark/>
          </w:tcPr>
          <w:p w14:paraId="6B6C92B2" w14:textId="77777777" w:rsidR="004B4518" w:rsidRDefault="004B4518">
            <w:pPr>
              <w:pStyle w:val="af8"/>
              <w:ind w:left="34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b/>
                <w:color w:val="000000"/>
                <w:sz w:val="22"/>
                <w:szCs w:val="22"/>
              </w:rPr>
              <w:t>Члены ЦЗК:</w:t>
            </w:r>
          </w:p>
        </w:tc>
      </w:tr>
      <w:tr w:rsidR="004B4518" w14:paraId="3B9CC184" w14:textId="77777777" w:rsidTr="004B4518">
        <w:tc>
          <w:tcPr>
            <w:tcW w:w="2694" w:type="dxa"/>
            <w:hideMark/>
          </w:tcPr>
          <w:p w14:paraId="4A255499" w14:textId="3E282003" w:rsidR="004B4518" w:rsidRDefault="00CB4110">
            <w:pPr>
              <w:pStyle w:val="af8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А.Б. Постнов</w:t>
            </w:r>
          </w:p>
        </w:tc>
        <w:tc>
          <w:tcPr>
            <w:tcW w:w="6946" w:type="dxa"/>
            <w:hideMark/>
          </w:tcPr>
          <w:p w14:paraId="152B5D08" w14:textId="33E331D4" w:rsidR="004B4518" w:rsidRDefault="007965A8" w:rsidP="00CB4110">
            <w:pPr>
              <w:pStyle w:val="af8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2"/>
                <w:szCs w:val="22"/>
              </w:rPr>
              <w:t>И.о</w:t>
            </w:r>
            <w:proofErr w:type="spellEnd"/>
            <w:r>
              <w:rPr>
                <w:rFonts w:ascii="Tahoma" w:hAnsi="Tahoma" w:cs="Tahoma"/>
                <w:color w:val="000000"/>
                <w:sz w:val="22"/>
                <w:szCs w:val="22"/>
              </w:rPr>
              <w:t xml:space="preserve">. </w:t>
            </w:r>
            <w:r w:rsidR="004B4518">
              <w:rPr>
                <w:rFonts w:ascii="Tahoma" w:hAnsi="Tahoma" w:cs="Tahoma"/>
                <w:color w:val="000000"/>
                <w:sz w:val="22"/>
                <w:szCs w:val="22"/>
              </w:rPr>
              <w:t>Перв</w:t>
            </w:r>
            <w:r w:rsidR="00CB4110">
              <w:rPr>
                <w:rFonts w:ascii="Tahoma" w:hAnsi="Tahoma" w:cs="Tahoma"/>
                <w:color w:val="000000"/>
                <w:sz w:val="22"/>
                <w:szCs w:val="22"/>
              </w:rPr>
              <w:t>ого</w:t>
            </w:r>
            <w:r w:rsidR="004B4518">
              <w:rPr>
                <w:rFonts w:ascii="Tahoma" w:hAnsi="Tahoma" w:cs="Tahoma"/>
                <w:color w:val="000000"/>
                <w:sz w:val="22"/>
                <w:szCs w:val="22"/>
              </w:rPr>
              <w:t xml:space="preserve"> заместител</w:t>
            </w:r>
            <w:r w:rsidR="00CB4110">
              <w:rPr>
                <w:rFonts w:ascii="Tahoma" w:hAnsi="Tahoma" w:cs="Tahoma"/>
                <w:color w:val="000000"/>
                <w:sz w:val="22"/>
                <w:szCs w:val="22"/>
              </w:rPr>
              <w:t>я</w:t>
            </w:r>
            <w:r w:rsidR="004B4518">
              <w:rPr>
                <w:rFonts w:ascii="Tahoma" w:hAnsi="Tahoma" w:cs="Tahoma"/>
                <w:color w:val="000000"/>
                <w:sz w:val="22"/>
                <w:szCs w:val="22"/>
              </w:rPr>
              <w:t xml:space="preserve"> Генерального директора – Операционн</w:t>
            </w:r>
            <w:r w:rsidR="00CB4110">
              <w:rPr>
                <w:rFonts w:ascii="Tahoma" w:hAnsi="Tahoma" w:cs="Tahoma"/>
                <w:color w:val="000000"/>
                <w:sz w:val="22"/>
                <w:szCs w:val="22"/>
              </w:rPr>
              <w:t>ого</w:t>
            </w:r>
            <w:r w:rsidR="004B4518">
              <w:rPr>
                <w:rFonts w:ascii="Tahoma" w:hAnsi="Tahoma" w:cs="Tahoma"/>
                <w:color w:val="000000"/>
                <w:sz w:val="22"/>
                <w:szCs w:val="22"/>
              </w:rPr>
              <w:t xml:space="preserve"> директор АО «НТЭК»</w:t>
            </w:r>
          </w:p>
        </w:tc>
      </w:tr>
      <w:tr w:rsidR="004B4518" w14:paraId="671B8300" w14:textId="77777777" w:rsidTr="004B4518">
        <w:tc>
          <w:tcPr>
            <w:tcW w:w="2694" w:type="dxa"/>
          </w:tcPr>
          <w:p w14:paraId="07B8B4FB" w14:textId="02ACCCFC" w:rsidR="004B4518" w:rsidRDefault="004B4518">
            <w:pPr>
              <w:pStyle w:val="af8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М.В. Науман</w:t>
            </w:r>
          </w:p>
          <w:p w14:paraId="5403B45C" w14:textId="77777777" w:rsidR="004B4518" w:rsidRDefault="004B4518">
            <w:pPr>
              <w:pStyle w:val="af8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946" w:type="dxa"/>
            <w:hideMark/>
          </w:tcPr>
          <w:p w14:paraId="2D2B0996" w14:textId="0071E56C" w:rsidR="004B4518" w:rsidRDefault="004B4518" w:rsidP="004B4518">
            <w:pPr>
              <w:pStyle w:val="af8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Заместитель Генерального директора АО «НТЭК» по экономике и финансам</w:t>
            </w:r>
          </w:p>
        </w:tc>
      </w:tr>
      <w:tr w:rsidR="004B4518" w14:paraId="6FBB45D5" w14:textId="77777777" w:rsidTr="004B4518">
        <w:tc>
          <w:tcPr>
            <w:tcW w:w="2694" w:type="dxa"/>
            <w:hideMark/>
          </w:tcPr>
          <w:p w14:paraId="257D8A18" w14:textId="77777777" w:rsidR="004B4518" w:rsidRDefault="004B4518">
            <w:pPr>
              <w:pStyle w:val="af8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И.А. Кабанов</w:t>
            </w:r>
          </w:p>
        </w:tc>
        <w:tc>
          <w:tcPr>
            <w:tcW w:w="6946" w:type="dxa"/>
            <w:hideMark/>
          </w:tcPr>
          <w:p w14:paraId="5C276E31" w14:textId="77777777" w:rsidR="004B4518" w:rsidRDefault="004B4518">
            <w:pPr>
              <w:pStyle w:val="af8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Заместитель Генерального директора по безопасности - </w:t>
            </w:r>
            <w:r>
              <w:rPr>
                <w:rFonts w:ascii="Tahoma" w:hAnsi="Tahoma" w:cs="Tahoma"/>
                <w:sz w:val="22"/>
                <w:szCs w:val="22"/>
              </w:rPr>
              <w:lastRenderedPageBreak/>
              <w:t>начальник управления</w:t>
            </w:r>
          </w:p>
        </w:tc>
      </w:tr>
      <w:tr w:rsidR="004B4518" w14:paraId="491E4377" w14:textId="77777777" w:rsidTr="004B4518">
        <w:tc>
          <w:tcPr>
            <w:tcW w:w="2694" w:type="dxa"/>
            <w:hideMark/>
          </w:tcPr>
          <w:p w14:paraId="7E72FC21" w14:textId="77777777" w:rsidR="004B4518" w:rsidRDefault="004B4518">
            <w:pPr>
              <w:pStyle w:val="af8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lastRenderedPageBreak/>
              <w:t>В.А. Румянцев</w:t>
            </w:r>
          </w:p>
        </w:tc>
        <w:tc>
          <w:tcPr>
            <w:tcW w:w="6946" w:type="dxa"/>
            <w:hideMark/>
          </w:tcPr>
          <w:p w14:paraId="1C3F72A7" w14:textId="77777777" w:rsidR="004B4518" w:rsidRDefault="004B4518">
            <w:pPr>
              <w:pStyle w:val="af8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Заместитель Генерального директора АО «НТЭК» по правовым вопросам</w:t>
            </w:r>
          </w:p>
        </w:tc>
      </w:tr>
      <w:tr w:rsidR="004B4518" w14:paraId="391ACD14" w14:textId="77777777" w:rsidTr="004B4518">
        <w:tc>
          <w:tcPr>
            <w:tcW w:w="2694" w:type="dxa"/>
            <w:hideMark/>
          </w:tcPr>
          <w:p w14:paraId="290EFB0F" w14:textId="77777777" w:rsidR="004B4518" w:rsidRDefault="004B4518">
            <w:pPr>
              <w:pStyle w:val="af8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И.В. Коробкин</w:t>
            </w:r>
          </w:p>
        </w:tc>
        <w:tc>
          <w:tcPr>
            <w:tcW w:w="6946" w:type="dxa"/>
            <w:hideMark/>
          </w:tcPr>
          <w:p w14:paraId="3EC22539" w14:textId="77777777" w:rsidR="004B4518" w:rsidRDefault="004B4518">
            <w:pPr>
              <w:pStyle w:val="af8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Заместитель Генерального директора АО «НТЭК» по капитальному строительству</w:t>
            </w:r>
          </w:p>
        </w:tc>
      </w:tr>
      <w:tr w:rsidR="004B4518" w14:paraId="083D606D" w14:textId="77777777" w:rsidTr="004B4518">
        <w:trPr>
          <w:trHeight w:val="280"/>
        </w:trPr>
        <w:tc>
          <w:tcPr>
            <w:tcW w:w="2694" w:type="dxa"/>
            <w:hideMark/>
          </w:tcPr>
          <w:p w14:paraId="543A5C25" w14:textId="77777777" w:rsidR="004B4518" w:rsidRDefault="004B4518">
            <w:pPr>
              <w:pStyle w:val="af8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М.С. Шевчук </w:t>
            </w:r>
          </w:p>
        </w:tc>
        <w:tc>
          <w:tcPr>
            <w:tcW w:w="6946" w:type="dxa"/>
            <w:hideMark/>
          </w:tcPr>
          <w:p w14:paraId="5DEDD626" w14:textId="77777777" w:rsidR="004B4518" w:rsidRDefault="004B4518">
            <w:pPr>
              <w:pStyle w:val="af8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Заместитель Генерального директора по ремонтам АО «НТЭК»</w:t>
            </w:r>
          </w:p>
        </w:tc>
      </w:tr>
      <w:tr w:rsidR="004B4518" w14:paraId="3A86D177" w14:textId="77777777" w:rsidTr="004B4518">
        <w:trPr>
          <w:trHeight w:val="280"/>
        </w:trPr>
        <w:tc>
          <w:tcPr>
            <w:tcW w:w="2694" w:type="dxa"/>
            <w:hideMark/>
          </w:tcPr>
          <w:p w14:paraId="35A8E94D" w14:textId="77777777" w:rsidR="004B4518" w:rsidRDefault="004B4518">
            <w:pPr>
              <w:pStyle w:val="af8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О.С. Лапа</w:t>
            </w:r>
          </w:p>
        </w:tc>
        <w:tc>
          <w:tcPr>
            <w:tcW w:w="6946" w:type="dxa"/>
            <w:hideMark/>
          </w:tcPr>
          <w:p w14:paraId="2C0AEF30" w14:textId="77777777" w:rsidR="004B4518" w:rsidRDefault="004B4518">
            <w:pPr>
              <w:pStyle w:val="af8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Заместитель Генерального директора по промышленной экологии и охране окружающей среды – начальник управления</w:t>
            </w:r>
          </w:p>
        </w:tc>
      </w:tr>
      <w:tr w:rsidR="004B4518" w14:paraId="2D027851" w14:textId="77777777" w:rsidTr="004B4518">
        <w:trPr>
          <w:trHeight w:val="280"/>
        </w:trPr>
        <w:tc>
          <w:tcPr>
            <w:tcW w:w="2694" w:type="dxa"/>
            <w:hideMark/>
          </w:tcPr>
          <w:p w14:paraId="611E9194" w14:textId="77777777" w:rsidR="004B4518" w:rsidRDefault="004B4518">
            <w:pPr>
              <w:pStyle w:val="af8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А.Б. Постнов</w:t>
            </w:r>
          </w:p>
        </w:tc>
        <w:tc>
          <w:tcPr>
            <w:tcW w:w="6946" w:type="dxa"/>
            <w:hideMark/>
          </w:tcPr>
          <w:p w14:paraId="6CC3C250" w14:textId="7EC1EDE4" w:rsidR="004B4518" w:rsidRDefault="00B61156" w:rsidP="00B61156">
            <w:pPr>
              <w:pStyle w:val="af8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proofErr w:type="spellStart"/>
            <w:r>
              <w:rPr>
                <w:rFonts w:ascii="Tahoma" w:hAnsi="Tahoma" w:cs="Tahoma"/>
                <w:sz w:val="22"/>
                <w:szCs w:val="22"/>
              </w:rPr>
              <w:t>И.о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. </w:t>
            </w:r>
            <w:r w:rsidR="004B4518">
              <w:rPr>
                <w:rFonts w:ascii="Tahoma" w:hAnsi="Tahoma" w:cs="Tahoma"/>
                <w:sz w:val="22"/>
                <w:szCs w:val="22"/>
              </w:rPr>
              <w:t>Главн</w:t>
            </w:r>
            <w:r>
              <w:rPr>
                <w:rFonts w:ascii="Tahoma" w:hAnsi="Tahoma" w:cs="Tahoma"/>
                <w:sz w:val="22"/>
                <w:szCs w:val="22"/>
              </w:rPr>
              <w:t>ого</w:t>
            </w:r>
            <w:r w:rsidR="004B4518">
              <w:rPr>
                <w:rFonts w:ascii="Tahoma" w:hAnsi="Tahoma" w:cs="Tahoma"/>
                <w:sz w:val="22"/>
                <w:szCs w:val="22"/>
              </w:rPr>
              <w:t xml:space="preserve"> инженер АО «НТЭК»</w:t>
            </w:r>
          </w:p>
        </w:tc>
      </w:tr>
      <w:tr w:rsidR="004B4518" w14:paraId="3DE57CA8" w14:textId="77777777" w:rsidTr="004B4518">
        <w:trPr>
          <w:trHeight w:val="280"/>
        </w:trPr>
        <w:tc>
          <w:tcPr>
            <w:tcW w:w="2694" w:type="dxa"/>
            <w:hideMark/>
          </w:tcPr>
          <w:p w14:paraId="52CE7BA3" w14:textId="77777777" w:rsidR="004B4518" w:rsidRDefault="004B4518">
            <w:pPr>
              <w:pStyle w:val="af8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Э.У. Сергеева</w:t>
            </w:r>
          </w:p>
        </w:tc>
        <w:tc>
          <w:tcPr>
            <w:tcW w:w="6946" w:type="dxa"/>
            <w:hideMark/>
          </w:tcPr>
          <w:p w14:paraId="566A0F9A" w14:textId="77777777" w:rsidR="004B4518" w:rsidRDefault="004B4518">
            <w:pPr>
              <w:pStyle w:val="af8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Начальник отдела закупок и администрирования закупочной деятельности АО «НТЭК»</w:t>
            </w:r>
          </w:p>
        </w:tc>
      </w:tr>
      <w:tr w:rsidR="004B4518" w14:paraId="3BD4B2F5" w14:textId="77777777" w:rsidTr="004B4518">
        <w:trPr>
          <w:trHeight w:val="280"/>
        </w:trPr>
        <w:tc>
          <w:tcPr>
            <w:tcW w:w="2694" w:type="dxa"/>
            <w:hideMark/>
          </w:tcPr>
          <w:p w14:paraId="27EC2095" w14:textId="77777777" w:rsidR="004B4518" w:rsidRDefault="004B4518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И.Ю. Логвиненко</w:t>
            </w:r>
          </w:p>
        </w:tc>
        <w:tc>
          <w:tcPr>
            <w:tcW w:w="6946" w:type="dxa"/>
            <w:hideMark/>
          </w:tcPr>
          <w:p w14:paraId="28AACF05" w14:textId="77777777" w:rsidR="004B4518" w:rsidRDefault="004B4518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Руководитель по направлению операционной и ремонтной деятельности Департамента энергетики ПАО «ГМК «Норильский никель»</w:t>
            </w:r>
          </w:p>
        </w:tc>
      </w:tr>
      <w:tr w:rsidR="004B4518" w14:paraId="64710555" w14:textId="77777777" w:rsidTr="004B4518">
        <w:trPr>
          <w:trHeight w:val="280"/>
        </w:trPr>
        <w:tc>
          <w:tcPr>
            <w:tcW w:w="2694" w:type="dxa"/>
            <w:hideMark/>
          </w:tcPr>
          <w:p w14:paraId="69E2270F" w14:textId="77777777" w:rsidR="004B4518" w:rsidRDefault="004B4518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Е.В. Антонова</w:t>
            </w:r>
          </w:p>
        </w:tc>
        <w:tc>
          <w:tcPr>
            <w:tcW w:w="6946" w:type="dxa"/>
            <w:vAlign w:val="center"/>
            <w:hideMark/>
          </w:tcPr>
          <w:p w14:paraId="24016449" w14:textId="77777777" w:rsidR="004B4518" w:rsidRDefault="004B4518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Главный менеджер Департамента энергетики ПАО «ГМК «Норильский никель»</w:t>
            </w:r>
          </w:p>
        </w:tc>
      </w:tr>
      <w:tr w:rsidR="004B4518" w14:paraId="345E0FAD" w14:textId="77777777" w:rsidTr="004B4518">
        <w:trPr>
          <w:trHeight w:val="280"/>
        </w:trPr>
        <w:tc>
          <w:tcPr>
            <w:tcW w:w="2694" w:type="dxa"/>
            <w:vAlign w:val="center"/>
            <w:hideMark/>
          </w:tcPr>
          <w:p w14:paraId="5EE66C49" w14:textId="77777777" w:rsidR="004B4518" w:rsidRDefault="004B4518">
            <w:pPr>
              <w:spacing w:line="240" w:lineRule="atLeast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В.Ю. Филиппов</w:t>
            </w:r>
          </w:p>
        </w:tc>
        <w:tc>
          <w:tcPr>
            <w:tcW w:w="6946" w:type="dxa"/>
            <w:hideMark/>
          </w:tcPr>
          <w:p w14:paraId="48D527A0" w14:textId="77777777" w:rsidR="004B4518" w:rsidRDefault="004B4518">
            <w:pPr>
              <w:pStyle w:val="af8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proofErr w:type="spellStart"/>
            <w:r>
              <w:rPr>
                <w:rFonts w:ascii="Tahoma" w:hAnsi="Tahoma" w:cs="Tahoma"/>
                <w:sz w:val="22"/>
                <w:szCs w:val="22"/>
              </w:rPr>
              <w:t>И.о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>. директора ТЭЦ-3 АО «НТЭК»</w:t>
            </w:r>
          </w:p>
        </w:tc>
      </w:tr>
      <w:tr w:rsidR="004B4518" w14:paraId="64430BA4" w14:textId="77777777" w:rsidTr="004B4518">
        <w:tc>
          <w:tcPr>
            <w:tcW w:w="9640" w:type="dxa"/>
            <w:gridSpan w:val="2"/>
          </w:tcPr>
          <w:p w14:paraId="178C1E91" w14:textId="77777777" w:rsidR="004B4518" w:rsidRDefault="004B4518">
            <w:pPr>
              <w:pStyle w:val="af8"/>
              <w:ind w:left="34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757D556C" w14:textId="77777777" w:rsidR="004B4518" w:rsidRDefault="004B4518">
            <w:pPr>
              <w:pStyle w:val="af8"/>
              <w:ind w:left="34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Секретарь ЦЗК (без права голоса):</w:t>
            </w:r>
          </w:p>
        </w:tc>
      </w:tr>
      <w:tr w:rsidR="004B4518" w14:paraId="17D66ADB" w14:textId="77777777" w:rsidTr="004B4518">
        <w:tc>
          <w:tcPr>
            <w:tcW w:w="2694" w:type="dxa"/>
            <w:hideMark/>
          </w:tcPr>
          <w:p w14:paraId="7B2272B5" w14:textId="77777777" w:rsidR="004B4518" w:rsidRDefault="004B4518">
            <w:pPr>
              <w:pStyle w:val="af8"/>
              <w:ind w:left="34"/>
              <w:jc w:val="both"/>
              <w:rPr>
                <w:rStyle w:val="af3"/>
                <w:rFonts w:eastAsia="Calibri"/>
              </w:rPr>
            </w:pPr>
            <w:r>
              <w:rPr>
                <w:rStyle w:val="af3"/>
                <w:rFonts w:ascii="Tahoma" w:eastAsia="Calibri" w:hAnsi="Tahoma" w:cs="Tahoma"/>
                <w:sz w:val="22"/>
                <w:szCs w:val="22"/>
              </w:rPr>
              <w:t>М.В. Огурченок</w:t>
            </w:r>
          </w:p>
        </w:tc>
        <w:tc>
          <w:tcPr>
            <w:tcW w:w="6946" w:type="dxa"/>
            <w:hideMark/>
          </w:tcPr>
          <w:p w14:paraId="73978BAD" w14:textId="77777777" w:rsidR="004B4518" w:rsidRDefault="004B4518">
            <w:pPr>
              <w:pStyle w:val="af8"/>
              <w:ind w:left="34"/>
              <w:jc w:val="both"/>
            </w:pPr>
            <w:r>
              <w:rPr>
                <w:rFonts w:ascii="Tahoma" w:hAnsi="Tahoma" w:cs="Tahoma"/>
                <w:sz w:val="22"/>
                <w:szCs w:val="22"/>
              </w:rPr>
              <w:t>Специалист 1 категории отдела закупок и администрирования закупочной деятельности АО «НТЭК»</w:t>
            </w:r>
          </w:p>
        </w:tc>
      </w:tr>
    </w:tbl>
    <w:p w14:paraId="17CE028B" w14:textId="77777777" w:rsidR="004B4518" w:rsidRDefault="004B4518" w:rsidP="004B4518">
      <w:pPr>
        <w:pStyle w:val="a5"/>
        <w:suppressAutoHyphens/>
        <w:rPr>
          <w:rFonts w:ascii="Tahoma" w:hAnsi="Tahoma" w:cs="Tahoma"/>
          <w:sz w:val="8"/>
          <w:szCs w:val="22"/>
        </w:rPr>
      </w:pPr>
    </w:p>
    <w:p w14:paraId="55443DB3" w14:textId="77777777" w:rsidR="004B4518" w:rsidRDefault="004B4518" w:rsidP="004B4518">
      <w:pPr>
        <w:pStyle w:val="a5"/>
        <w:suppressAutoHyphens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Из __ членов комиссии (с правом голоса) присутствовали __ человек, т.е. более 65 %, кворум имеется.</w:t>
      </w:r>
    </w:p>
    <w:p w14:paraId="721DD1DF" w14:textId="77777777" w:rsidR="0053742B" w:rsidRPr="00F54341" w:rsidRDefault="0053742B" w:rsidP="0053742B">
      <w:pPr>
        <w:pStyle w:val="a5"/>
        <w:suppressAutoHyphens/>
        <w:rPr>
          <w:rFonts w:ascii="Tahoma" w:hAnsi="Tahoma" w:cs="Tahoma"/>
          <w:caps/>
          <w:sz w:val="2"/>
          <w:szCs w:val="22"/>
        </w:rPr>
      </w:pPr>
    </w:p>
    <w:p w14:paraId="7D095211" w14:textId="77777777" w:rsidR="0053742B" w:rsidRPr="00F54341" w:rsidRDefault="0053742B" w:rsidP="0053742B">
      <w:pPr>
        <w:pStyle w:val="a5"/>
        <w:suppressAutoHyphens/>
        <w:rPr>
          <w:rFonts w:ascii="Tahoma" w:hAnsi="Tahoma" w:cs="Tahoma"/>
          <w:caps/>
          <w:sz w:val="2"/>
          <w:szCs w:val="22"/>
        </w:rPr>
      </w:pPr>
    </w:p>
    <w:p w14:paraId="699E5254" w14:textId="77777777" w:rsidR="00497681" w:rsidRDefault="00497681" w:rsidP="0053742B">
      <w:pPr>
        <w:pStyle w:val="a5"/>
        <w:suppressAutoHyphens/>
        <w:jc w:val="left"/>
        <w:rPr>
          <w:rFonts w:ascii="Tahoma" w:hAnsi="Tahoma" w:cs="Tahoma"/>
          <w:b/>
          <w:caps/>
          <w:sz w:val="22"/>
          <w:szCs w:val="22"/>
        </w:rPr>
      </w:pPr>
    </w:p>
    <w:p w14:paraId="79C95FF7" w14:textId="77777777" w:rsidR="0053742B" w:rsidRPr="00844B89" w:rsidRDefault="0053742B" w:rsidP="0053742B">
      <w:pPr>
        <w:pStyle w:val="a5"/>
        <w:suppressAutoHyphens/>
        <w:jc w:val="left"/>
        <w:rPr>
          <w:rFonts w:ascii="Tahoma" w:hAnsi="Tahoma" w:cs="Tahoma"/>
          <w:b/>
          <w:caps/>
          <w:sz w:val="22"/>
          <w:szCs w:val="22"/>
        </w:rPr>
      </w:pPr>
      <w:r w:rsidRPr="00844B89">
        <w:rPr>
          <w:rFonts w:ascii="Tahoma" w:hAnsi="Tahoma" w:cs="Tahoma"/>
          <w:b/>
          <w:caps/>
          <w:sz w:val="22"/>
          <w:szCs w:val="22"/>
        </w:rPr>
        <w:t>ИНФОРМАЦИЯ О ЛОТЕ:</w:t>
      </w:r>
    </w:p>
    <w:p w14:paraId="3D7385CF" w14:textId="77777777" w:rsidR="0053742B" w:rsidRPr="00844B89" w:rsidRDefault="0053742B" w:rsidP="0053742B">
      <w:pPr>
        <w:pStyle w:val="a5"/>
        <w:tabs>
          <w:tab w:val="left" w:pos="709"/>
          <w:tab w:val="left" w:pos="993"/>
        </w:tabs>
        <w:suppressAutoHyphens/>
        <w:jc w:val="right"/>
        <w:rPr>
          <w:rFonts w:ascii="Tahoma" w:hAnsi="Tahoma" w:cs="Tahoma"/>
          <w:b/>
          <w:i/>
          <w:sz w:val="22"/>
          <w:szCs w:val="22"/>
        </w:rPr>
      </w:pPr>
      <w:r w:rsidRPr="00844B89">
        <w:rPr>
          <w:rFonts w:ascii="Tahoma" w:hAnsi="Tahoma" w:cs="Tahoma"/>
          <w:b/>
          <w:i/>
          <w:sz w:val="22"/>
          <w:szCs w:val="22"/>
        </w:rPr>
        <w:t>Таблица №1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81"/>
        <w:gridCol w:w="4536"/>
        <w:gridCol w:w="2581"/>
      </w:tblGrid>
      <w:tr w:rsidR="004B4518" w:rsidRPr="00844B89" w14:paraId="20E30249" w14:textId="77777777" w:rsidTr="004B4518">
        <w:trPr>
          <w:cantSplit/>
          <w:trHeight w:val="649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3270" w14:textId="5C7DB44E" w:rsidR="004B4518" w:rsidRPr="00844B89" w:rsidRDefault="004B4518" w:rsidP="004B4518">
            <w:pPr>
              <w:pStyle w:val="xl47"/>
              <w:pBdr>
                <w:left w:val="none" w:sz="0" w:space="0" w:color="auto"/>
                <w:bottom w:val="none" w:sz="0" w:space="0" w:color="auto"/>
              </w:pBdr>
              <w:suppressAutoHyphens/>
              <w:spacing w:before="0" w:beforeAutospacing="0" w:after="0" w:afterAutospacing="0"/>
              <w:textAlignment w:val="auto"/>
              <w:rPr>
                <w:rFonts w:ascii="Tahoma" w:eastAsia="Times New Roman" w:hAnsi="Tahoma" w:cs="Tahoma"/>
                <w:bCs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bCs/>
                <w:sz w:val="22"/>
                <w:szCs w:val="22"/>
              </w:rPr>
              <w:t>№ лота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8BD2B" w14:textId="50C23E00" w:rsidR="004B4518" w:rsidRPr="00844B89" w:rsidRDefault="004B4518" w:rsidP="004B4518">
            <w:pPr>
              <w:pStyle w:val="xl47"/>
              <w:pBdr>
                <w:left w:val="none" w:sz="0" w:space="0" w:color="auto"/>
                <w:bottom w:val="none" w:sz="0" w:space="0" w:color="auto"/>
              </w:pBdr>
              <w:suppressAutoHyphens/>
              <w:spacing w:before="0" w:beforeAutospacing="0" w:after="0" w:afterAutospacing="0"/>
              <w:textAlignment w:val="auto"/>
              <w:rPr>
                <w:rFonts w:ascii="Tahoma" w:eastAsia="Times New Roman" w:hAnsi="Tahoma" w:cs="Tahoma"/>
                <w:bCs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bCs/>
                <w:sz w:val="22"/>
                <w:szCs w:val="22"/>
              </w:rPr>
              <w:t>Наименование лота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DE33B" w14:textId="567B6355" w:rsidR="004B4518" w:rsidRPr="00844B89" w:rsidRDefault="00CB4110" w:rsidP="004B4518">
            <w:pPr>
              <w:pStyle w:val="xl47"/>
              <w:pBdr>
                <w:left w:val="none" w:sz="0" w:space="0" w:color="auto"/>
                <w:bottom w:val="none" w:sz="0" w:space="0" w:color="auto"/>
              </w:pBdr>
              <w:suppressAutoHyphens/>
              <w:spacing w:before="0" w:beforeAutospacing="0" w:after="0" w:afterAutospacing="0"/>
              <w:textAlignment w:val="auto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Начальная (максимальная) цена договора (цена лота) в руб., без учета НДС</w:t>
            </w:r>
          </w:p>
        </w:tc>
      </w:tr>
      <w:tr w:rsidR="004B4518" w:rsidRPr="00844B89" w14:paraId="7A31D1C3" w14:textId="77777777" w:rsidTr="00CB4110">
        <w:trPr>
          <w:trHeight w:val="1182"/>
        </w:trPr>
        <w:tc>
          <w:tcPr>
            <w:tcW w:w="2381" w:type="dxa"/>
            <w:vAlign w:val="center"/>
          </w:tcPr>
          <w:p w14:paraId="3FDB78AC" w14:textId="16C34417" w:rsidR="004B4518" w:rsidRPr="00844B89" w:rsidRDefault="004B4518" w:rsidP="004B4518">
            <w:pPr>
              <w:pStyle w:val="xl47"/>
              <w:pBdr>
                <w:left w:val="none" w:sz="0" w:space="0" w:color="auto"/>
                <w:bottom w:val="none" w:sz="0" w:space="0" w:color="auto"/>
              </w:pBdr>
              <w:suppressAutoHyphens/>
              <w:spacing w:before="0" w:beforeAutospacing="0" w:after="0" w:afterAutospacing="0"/>
              <w:textAlignment w:val="auto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№ 4/22 (СБО/2022/ТЭЦ-3/1)</w:t>
            </w:r>
          </w:p>
        </w:tc>
        <w:tc>
          <w:tcPr>
            <w:tcW w:w="4536" w:type="dxa"/>
            <w:vAlign w:val="center"/>
          </w:tcPr>
          <w:p w14:paraId="61B12344" w14:textId="1BC17E65" w:rsidR="004B4518" w:rsidRPr="00844B89" w:rsidRDefault="004B4518" w:rsidP="004B4518">
            <w:pPr>
              <w:tabs>
                <w:tab w:val="left" w:pos="720"/>
              </w:tabs>
              <w:suppressAutoHyphens/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Выполнение работ</w:t>
            </w:r>
            <w:r>
              <w:rPr>
                <w:rFonts w:ascii="Tahoma" w:hAnsi="Tahoma" w:cs="Tahoma"/>
                <w:bCs/>
                <w:sz w:val="22"/>
                <w:szCs w:val="22"/>
              </w:rPr>
              <w:t xml:space="preserve"> по </w:t>
            </w:r>
            <w:r>
              <w:rPr>
                <w:rFonts w:ascii="Tahoma" w:hAnsi="Tahoma" w:cs="Tahoma"/>
                <w:sz w:val="22"/>
                <w:szCs w:val="22"/>
              </w:rPr>
              <w:t>ремонту зданий и сооружений по программе улучшения социально-бытовых условий работников АО «НТЭК» на объектах ТЭЦ-3</w:t>
            </w:r>
          </w:p>
        </w:tc>
        <w:tc>
          <w:tcPr>
            <w:tcW w:w="2581" w:type="dxa"/>
            <w:vAlign w:val="center"/>
          </w:tcPr>
          <w:p w14:paraId="63A2DE2A" w14:textId="40B18395" w:rsidR="004B4518" w:rsidRPr="00844B89" w:rsidRDefault="004B4518" w:rsidP="004B4518">
            <w:pPr>
              <w:pStyle w:val="xl47"/>
              <w:pBdr>
                <w:left w:val="none" w:sz="0" w:space="0" w:color="auto"/>
                <w:bottom w:val="none" w:sz="0" w:space="0" w:color="auto"/>
              </w:pBdr>
              <w:suppressAutoHyphens/>
              <w:spacing w:before="0" w:beforeAutospacing="0" w:after="0" w:afterAutospacing="0"/>
              <w:textAlignment w:val="auto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126 703 513,59</w:t>
            </w:r>
          </w:p>
        </w:tc>
      </w:tr>
    </w:tbl>
    <w:p w14:paraId="56F77D01" w14:textId="67AAFA93" w:rsidR="004D62C1" w:rsidRDefault="004D62C1" w:rsidP="00C40F3C">
      <w:pPr>
        <w:suppressAutoHyphens/>
        <w:jc w:val="both"/>
        <w:rPr>
          <w:rFonts w:ascii="Tahoma" w:hAnsi="Tahoma" w:cs="Tahoma"/>
          <w:b/>
          <w:snapToGrid w:val="0"/>
          <w:sz w:val="22"/>
          <w:szCs w:val="22"/>
        </w:rPr>
      </w:pPr>
    </w:p>
    <w:p w14:paraId="6F8376D6" w14:textId="77777777" w:rsidR="008856C1" w:rsidRPr="00F47435" w:rsidRDefault="00EE2812" w:rsidP="00C40F3C">
      <w:pPr>
        <w:suppressAutoHyphens/>
        <w:jc w:val="both"/>
        <w:rPr>
          <w:rFonts w:ascii="Tahoma" w:hAnsi="Tahoma" w:cs="Tahoma"/>
          <w:b/>
          <w:snapToGrid w:val="0"/>
          <w:sz w:val="22"/>
          <w:szCs w:val="22"/>
        </w:rPr>
      </w:pPr>
      <w:r w:rsidRPr="00F47435">
        <w:rPr>
          <w:rFonts w:ascii="Tahoma" w:hAnsi="Tahoma" w:cs="Tahoma"/>
          <w:b/>
          <w:snapToGrid w:val="0"/>
          <w:sz w:val="22"/>
          <w:szCs w:val="22"/>
        </w:rPr>
        <w:t>ПОВЕСТКА ЗАСЕДАНИЯ:</w:t>
      </w:r>
      <w:r w:rsidR="00103E26" w:rsidRPr="00F47435">
        <w:rPr>
          <w:rFonts w:ascii="Tahoma" w:hAnsi="Tahoma" w:cs="Tahoma"/>
          <w:b/>
          <w:snapToGrid w:val="0"/>
          <w:sz w:val="22"/>
          <w:szCs w:val="22"/>
        </w:rPr>
        <w:t xml:space="preserve"> </w:t>
      </w:r>
    </w:p>
    <w:p w14:paraId="2172EA07" w14:textId="77777777" w:rsidR="00CC03D7" w:rsidRPr="00D0411C" w:rsidRDefault="00CC03D7" w:rsidP="00CC03D7">
      <w:pPr>
        <w:pStyle w:val="af4"/>
        <w:numPr>
          <w:ilvl w:val="0"/>
          <w:numId w:val="29"/>
        </w:numPr>
        <w:suppressAutoHyphens/>
        <w:ind w:left="0" w:firstLine="426"/>
        <w:jc w:val="both"/>
        <w:rPr>
          <w:rFonts w:ascii="Tahoma" w:hAnsi="Tahoma" w:cs="Tahoma"/>
          <w:sz w:val="22"/>
          <w:szCs w:val="22"/>
        </w:rPr>
      </w:pPr>
      <w:r w:rsidRPr="00D0411C">
        <w:rPr>
          <w:rFonts w:ascii="Tahoma" w:hAnsi="Tahoma" w:cs="Tahoma"/>
          <w:sz w:val="22"/>
          <w:szCs w:val="22"/>
        </w:rPr>
        <w:t>Рассмотрение вторых частей заявок Участников конкурса в рамках отборочной стадии на соответствие:</w:t>
      </w:r>
    </w:p>
    <w:p w14:paraId="5088D2CD" w14:textId="77777777" w:rsidR="0091432E" w:rsidRPr="00D0411C" w:rsidRDefault="00CC03D7" w:rsidP="0091432E">
      <w:pPr>
        <w:pStyle w:val="af4"/>
        <w:numPr>
          <w:ilvl w:val="0"/>
          <w:numId w:val="43"/>
        </w:numPr>
        <w:ind w:left="0" w:firstLine="360"/>
        <w:jc w:val="both"/>
        <w:rPr>
          <w:rFonts w:ascii="Tahoma" w:hAnsi="Tahoma" w:cs="Tahoma"/>
          <w:snapToGrid w:val="0"/>
          <w:sz w:val="22"/>
          <w:szCs w:val="22"/>
        </w:rPr>
      </w:pPr>
      <w:r w:rsidRPr="00D0411C">
        <w:rPr>
          <w:rFonts w:ascii="Tahoma" w:hAnsi="Tahoma" w:cs="Tahoma"/>
          <w:snapToGrid w:val="0"/>
          <w:sz w:val="22"/>
          <w:szCs w:val="22"/>
        </w:rPr>
        <w:t xml:space="preserve">требованиям Закупочной документации к составу, содержанию и форме оформления </w:t>
      </w:r>
      <w:r w:rsidR="0091432E" w:rsidRPr="00D0411C">
        <w:rPr>
          <w:rFonts w:ascii="Tahoma" w:hAnsi="Tahoma" w:cs="Tahoma"/>
          <w:snapToGrid w:val="0"/>
          <w:sz w:val="22"/>
          <w:szCs w:val="22"/>
        </w:rPr>
        <w:t>Заявки, включая требования к содержанию и оформлению первоначального ценового предложения;</w:t>
      </w:r>
    </w:p>
    <w:p w14:paraId="2C0BEE85" w14:textId="7A293241" w:rsidR="00CC03D7" w:rsidRDefault="00CC03D7" w:rsidP="00CC03D7">
      <w:pPr>
        <w:pStyle w:val="af4"/>
        <w:numPr>
          <w:ilvl w:val="0"/>
          <w:numId w:val="40"/>
        </w:numPr>
        <w:ind w:left="0" w:firstLine="360"/>
        <w:jc w:val="both"/>
        <w:rPr>
          <w:rFonts w:ascii="Tahoma" w:hAnsi="Tahoma" w:cs="Tahoma"/>
          <w:snapToGrid w:val="0"/>
          <w:sz w:val="22"/>
          <w:szCs w:val="22"/>
        </w:rPr>
      </w:pPr>
      <w:r w:rsidRPr="00D0411C">
        <w:rPr>
          <w:rFonts w:ascii="Tahoma" w:hAnsi="Tahoma" w:cs="Tahoma"/>
          <w:snapToGrid w:val="0"/>
          <w:sz w:val="22"/>
          <w:szCs w:val="22"/>
        </w:rPr>
        <w:t xml:space="preserve">предлагаемой в заявке продукции требованиям Заказчика к предмету конкурса, в том числе требованиям, установленным в п. 7.3.6.3 Положения </w:t>
      </w:r>
      <w:r w:rsidRPr="00D0411C">
        <w:rPr>
          <w:rFonts w:ascii="Tahoma" w:hAnsi="Tahoma" w:cs="Tahoma"/>
          <w:sz w:val="22"/>
          <w:szCs w:val="22"/>
        </w:rPr>
        <w:t>«О порядке подготовки и проведения закупок товаров, работ</w:t>
      </w:r>
      <w:r w:rsidRPr="00974C0C">
        <w:rPr>
          <w:rFonts w:ascii="Tahoma" w:hAnsi="Tahoma" w:cs="Tahoma"/>
          <w:sz w:val="22"/>
          <w:szCs w:val="22"/>
        </w:rPr>
        <w:t xml:space="preserve"> и услуг в АО «НТЭК»</w:t>
      </w:r>
      <w:r w:rsidR="00500F1D" w:rsidRPr="00500F1D">
        <w:rPr>
          <w:rFonts w:ascii="Tahoma" w:hAnsi="Tahoma" w:cs="Tahoma"/>
          <w:sz w:val="22"/>
          <w:szCs w:val="22"/>
        </w:rPr>
        <w:t xml:space="preserve"> </w:t>
      </w:r>
      <w:r w:rsidR="00500F1D" w:rsidRPr="009D5937">
        <w:rPr>
          <w:rFonts w:ascii="Tahoma" w:hAnsi="Tahoma" w:cs="Tahoma"/>
          <w:sz w:val="22"/>
          <w:szCs w:val="22"/>
        </w:rPr>
        <w:t xml:space="preserve">утвержденного Протоколом № </w:t>
      </w:r>
      <w:r w:rsidR="00500F1D">
        <w:rPr>
          <w:rFonts w:ascii="Tahoma" w:hAnsi="Tahoma" w:cs="Tahoma"/>
          <w:sz w:val="22"/>
          <w:szCs w:val="22"/>
        </w:rPr>
        <w:t>1</w:t>
      </w:r>
      <w:r w:rsidR="00A404EC">
        <w:rPr>
          <w:rFonts w:ascii="Tahoma" w:hAnsi="Tahoma" w:cs="Tahoma"/>
          <w:sz w:val="22"/>
          <w:szCs w:val="22"/>
        </w:rPr>
        <w:t>2</w:t>
      </w:r>
      <w:r w:rsidR="00500F1D" w:rsidRPr="009D5937">
        <w:rPr>
          <w:rFonts w:ascii="Tahoma" w:hAnsi="Tahoma" w:cs="Tahoma"/>
          <w:sz w:val="22"/>
          <w:szCs w:val="22"/>
        </w:rPr>
        <w:t xml:space="preserve"> Общего собрания акционеров АО «НТЭК» от </w:t>
      </w:r>
      <w:r w:rsidR="00500F1D">
        <w:rPr>
          <w:rFonts w:ascii="Tahoma" w:hAnsi="Tahoma" w:cs="Tahoma"/>
          <w:sz w:val="22"/>
          <w:szCs w:val="22"/>
        </w:rPr>
        <w:t>2</w:t>
      </w:r>
      <w:r w:rsidR="00A404EC">
        <w:rPr>
          <w:rFonts w:ascii="Tahoma" w:hAnsi="Tahoma" w:cs="Tahoma"/>
          <w:sz w:val="22"/>
          <w:szCs w:val="22"/>
        </w:rPr>
        <w:t>4</w:t>
      </w:r>
      <w:r w:rsidR="00500F1D">
        <w:rPr>
          <w:rFonts w:ascii="Tahoma" w:hAnsi="Tahoma" w:cs="Tahoma"/>
          <w:sz w:val="22"/>
          <w:szCs w:val="22"/>
        </w:rPr>
        <w:t>.0</w:t>
      </w:r>
      <w:r w:rsidR="00A404EC">
        <w:rPr>
          <w:rFonts w:ascii="Tahoma" w:hAnsi="Tahoma" w:cs="Tahoma"/>
          <w:sz w:val="22"/>
          <w:szCs w:val="22"/>
        </w:rPr>
        <w:t>9</w:t>
      </w:r>
      <w:r w:rsidR="00500F1D">
        <w:rPr>
          <w:rFonts w:ascii="Tahoma" w:hAnsi="Tahoma" w:cs="Tahoma"/>
          <w:sz w:val="22"/>
          <w:szCs w:val="22"/>
        </w:rPr>
        <w:t>.2021</w:t>
      </w:r>
      <w:r w:rsidR="00500F1D" w:rsidRPr="009D5937">
        <w:rPr>
          <w:rFonts w:ascii="Tahoma" w:hAnsi="Tahoma" w:cs="Tahoma"/>
          <w:sz w:val="22"/>
          <w:szCs w:val="22"/>
        </w:rPr>
        <w:t xml:space="preserve"> (далее – Положение)</w:t>
      </w:r>
      <w:r w:rsidRPr="00974C0C">
        <w:rPr>
          <w:rFonts w:ascii="Tahoma" w:hAnsi="Tahoma" w:cs="Tahoma"/>
          <w:snapToGrid w:val="0"/>
          <w:sz w:val="22"/>
          <w:szCs w:val="22"/>
        </w:rPr>
        <w:t>, включая соответствие Техническому заданию (при его наличии) и иным Отборочным критериям (в случаях, когда это применимо, исходя из условий Закупочной документации).</w:t>
      </w:r>
    </w:p>
    <w:p w14:paraId="60CA3B4E" w14:textId="77777777" w:rsidR="00CC03D7" w:rsidRPr="00F947FB" w:rsidRDefault="00CC03D7" w:rsidP="00CC03D7">
      <w:pPr>
        <w:pStyle w:val="af4"/>
        <w:ind w:left="0" w:firstLine="426"/>
        <w:jc w:val="both"/>
        <w:rPr>
          <w:rFonts w:ascii="Tahoma" w:hAnsi="Tahoma" w:cs="Tahoma"/>
          <w:snapToGrid w:val="0"/>
          <w:sz w:val="22"/>
          <w:szCs w:val="22"/>
        </w:rPr>
      </w:pPr>
      <w:r>
        <w:rPr>
          <w:rFonts w:ascii="Tahoma" w:hAnsi="Tahoma" w:cs="Tahoma"/>
          <w:snapToGrid w:val="0"/>
          <w:sz w:val="22"/>
          <w:szCs w:val="22"/>
        </w:rPr>
        <w:lastRenderedPageBreak/>
        <w:t xml:space="preserve">1.1 </w:t>
      </w:r>
      <w:r w:rsidRPr="00F947FB">
        <w:rPr>
          <w:rFonts w:ascii="Tahoma" w:hAnsi="Tahoma" w:cs="Tahoma"/>
          <w:snapToGrid w:val="0"/>
          <w:sz w:val="22"/>
          <w:szCs w:val="22"/>
        </w:rPr>
        <w:t>Проверка Участников на соответствие отборочным критериям, включая критерии благонадежности, платежеспособности и финансовой устойчивости, а также проверка Участников на отсутствие сведений в Реестре недобросовестных поставщиков.</w:t>
      </w:r>
    </w:p>
    <w:p w14:paraId="49521B1E" w14:textId="77777777" w:rsidR="00CC03D7" w:rsidRPr="00974C0C" w:rsidRDefault="00CC03D7" w:rsidP="00CC03D7">
      <w:pPr>
        <w:pStyle w:val="af4"/>
        <w:numPr>
          <w:ilvl w:val="0"/>
          <w:numId w:val="29"/>
        </w:numPr>
        <w:suppressAutoHyphens/>
        <w:ind w:left="0" w:firstLine="426"/>
        <w:jc w:val="both"/>
        <w:rPr>
          <w:rFonts w:ascii="Tahoma" w:hAnsi="Tahoma" w:cs="Tahoma"/>
          <w:sz w:val="22"/>
          <w:szCs w:val="22"/>
        </w:rPr>
      </w:pPr>
      <w:r w:rsidRPr="00974C0C">
        <w:rPr>
          <w:rFonts w:ascii="Tahoma" w:hAnsi="Tahoma" w:cs="Tahoma"/>
          <w:sz w:val="22"/>
          <w:szCs w:val="22"/>
        </w:rPr>
        <w:t xml:space="preserve">Утверждение членами </w:t>
      </w:r>
      <w:r>
        <w:rPr>
          <w:rFonts w:ascii="Tahoma" w:hAnsi="Tahoma" w:cs="Tahoma"/>
          <w:sz w:val="22"/>
          <w:szCs w:val="22"/>
        </w:rPr>
        <w:t>Ц</w:t>
      </w:r>
      <w:r w:rsidRPr="00974C0C">
        <w:rPr>
          <w:rFonts w:ascii="Tahoma" w:hAnsi="Tahoma" w:cs="Tahoma"/>
          <w:sz w:val="22"/>
          <w:szCs w:val="22"/>
        </w:rPr>
        <w:t>ЗК результатов работы Экспертной группы и принятие решения по определению допуска заявок Участников конкурса.</w:t>
      </w:r>
    </w:p>
    <w:p w14:paraId="6DE72A6F" w14:textId="77777777" w:rsidR="00F76E89" w:rsidRPr="00745DDB" w:rsidRDefault="00F76E89" w:rsidP="00FA30CB">
      <w:pPr>
        <w:suppressAutoHyphens/>
        <w:jc w:val="both"/>
        <w:rPr>
          <w:rFonts w:ascii="Tahoma" w:hAnsi="Tahoma" w:cs="Tahoma"/>
          <w:b/>
          <w:caps/>
          <w:snapToGrid w:val="0"/>
          <w:color w:val="000000"/>
          <w:sz w:val="10"/>
          <w:szCs w:val="22"/>
        </w:rPr>
      </w:pPr>
    </w:p>
    <w:p w14:paraId="5853CAAD" w14:textId="77777777" w:rsidR="00532E7A" w:rsidRPr="00543BEA" w:rsidRDefault="00532E7A" w:rsidP="00D6447A">
      <w:pPr>
        <w:suppressAutoHyphens/>
        <w:jc w:val="both"/>
        <w:rPr>
          <w:rFonts w:ascii="Tahoma" w:hAnsi="Tahoma" w:cs="Tahoma"/>
          <w:b/>
          <w:caps/>
          <w:snapToGrid w:val="0"/>
          <w:color w:val="000000"/>
          <w:sz w:val="14"/>
          <w:szCs w:val="22"/>
        </w:rPr>
      </w:pPr>
    </w:p>
    <w:p w14:paraId="21932D7C" w14:textId="77777777" w:rsidR="008856C1" w:rsidRPr="003002D5" w:rsidRDefault="00EE2812" w:rsidP="00D6447A">
      <w:pPr>
        <w:suppressAutoHyphens/>
        <w:jc w:val="both"/>
        <w:rPr>
          <w:rFonts w:ascii="Tahoma" w:hAnsi="Tahoma" w:cs="Tahoma"/>
          <w:b/>
          <w:caps/>
          <w:snapToGrid w:val="0"/>
          <w:color w:val="000000"/>
          <w:sz w:val="22"/>
          <w:szCs w:val="22"/>
        </w:rPr>
      </w:pPr>
      <w:r w:rsidRPr="00F47435">
        <w:rPr>
          <w:rFonts w:ascii="Tahoma" w:hAnsi="Tahoma" w:cs="Tahoma"/>
          <w:b/>
          <w:caps/>
          <w:snapToGrid w:val="0"/>
          <w:color w:val="000000"/>
          <w:sz w:val="22"/>
          <w:szCs w:val="22"/>
        </w:rPr>
        <w:t>ОТМЕТИЛИ:</w:t>
      </w:r>
    </w:p>
    <w:p w14:paraId="2644B156" w14:textId="185F4119" w:rsidR="00365761" w:rsidRPr="00365761" w:rsidRDefault="0053742B" w:rsidP="00365761">
      <w:pPr>
        <w:pStyle w:val="af4"/>
        <w:numPr>
          <w:ilvl w:val="0"/>
          <w:numId w:val="41"/>
        </w:numPr>
        <w:suppressAutoHyphens/>
        <w:ind w:left="0" w:firstLine="426"/>
        <w:jc w:val="both"/>
        <w:rPr>
          <w:rStyle w:val="af2"/>
          <w:rFonts w:ascii="Tahoma" w:hAnsi="Tahoma" w:cs="Tahoma"/>
          <w:snapToGrid w:val="0"/>
          <w:color w:val="auto"/>
          <w:sz w:val="22"/>
          <w:szCs w:val="22"/>
          <w:u w:val="none"/>
        </w:rPr>
      </w:pPr>
      <w:r w:rsidRPr="00F47435">
        <w:rPr>
          <w:rFonts w:ascii="Tahoma" w:hAnsi="Tahoma" w:cs="Tahoma"/>
          <w:sz w:val="22"/>
          <w:szCs w:val="22"/>
        </w:rPr>
        <w:t xml:space="preserve">На основании </w:t>
      </w:r>
      <w:r w:rsidR="00F217F6">
        <w:rPr>
          <w:rFonts w:ascii="Tahoma" w:hAnsi="Tahoma" w:cs="Tahoma"/>
          <w:sz w:val="22"/>
          <w:szCs w:val="22"/>
        </w:rPr>
        <w:t>п</w:t>
      </w:r>
      <w:r w:rsidRPr="00844B89">
        <w:rPr>
          <w:rFonts w:ascii="Tahoma" w:hAnsi="Tahoma" w:cs="Tahoma"/>
          <w:sz w:val="22"/>
          <w:szCs w:val="22"/>
        </w:rPr>
        <w:t>ротокола</w:t>
      </w:r>
      <w:r w:rsidR="006C6DFE" w:rsidRPr="00844B89">
        <w:rPr>
          <w:rFonts w:ascii="Tahoma" w:hAnsi="Tahoma" w:cs="Tahoma"/>
          <w:color w:val="000000"/>
          <w:sz w:val="22"/>
          <w:szCs w:val="22"/>
        </w:rPr>
        <w:t xml:space="preserve"> </w:t>
      </w:r>
      <w:r w:rsidR="002C415F" w:rsidRPr="000439CB">
        <w:rPr>
          <w:rFonts w:ascii="Tahoma" w:hAnsi="Tahoma" w:cs="Tahoma"/>
          <w:color w:val="000000"/>
          <w:sz w:val="22"/>
          <w:szCs w:val="22"/>
        </w:rPr>
        <w:t>№</w:t>
      </w:r>
      <w:r w:rsidR="002C415F" w:rsidRPr="00390689">
        <w:rPr>
          <w:rFonts w:ascii="Tahoma" w:hAnsi="Tahoma" w:cs="Tahoma"/>
          <w:sz w:val="22"/>
          <w:szCs w:val="22"/>
        </w:rPr>
        <w:t xml:space="preserve"> </w:t>
      </w:r>
      <w:r w:rsidR="002C415F" w:rsidRPr="00A04EF0">
        <w:rPr>
          <w:rFonts w:ascii="Tahoma" w:hAnsi="Tahoma" w:cs="Tahoma"/>
          <w:sz w:val="22"/>
          <w:szCs w:val="22"/>
        </w:rPr>
        <w:t>НТЭК-ЦЗК/</w:t>
      </w:r>
      <w:r w:rsidR="008578EE">
        <w:rPr>
          <w:rFonts w:ascii="Tahoma" w:hAnsi="Tahoma" w:cs="Tahoma"/>
          <w:sz w:val="22"/>
          <w:szCs w:val="22"/>
        </w:rPr>
        <w:t>41</w:t>
      </w:r>
      <w:r w:rsidR="002C415F">
        <w:rPr>
          <w:rFonts w:ascii="Tahoma" w:hAnsi="Tahoma" w:cs="Tahoma"/>
          <w:sz w:val="22"/>
          <w:szCs w:val="22"/>
        </w:rPr>
        <w:t>-</w:t>
      </w:r>
      <w:r w:rsidR="002C415F" w:rsidRPr="00A04EF0">
        <w:rPr>
          <w:rFonts w:ascii="Tahoma" w:hAnsi="Tahoma" w:cs="Tahoma"/>
          <w:sz w:val="22"/>
          <w:szCs w:val="22"/>
        </w:rPr>
        <w:t>пр</w:t>
      </w:r>
      <w:r w:rsidR="002C415F" w:rsidRPr="00844B89">
        <w:rPr>
          <w:rFonts w:ascii="Tahoma" w:hAnsi="Tahoma" w:cs="Tahoma"/>
          <w:color w:val="000000"/>
          <w:sz w:val="22"/>
          <w:szCs w:val="22"/>
        </w:rPr>
        <w:t xml:space="preserve"> от </w:t>
      </w:r>
      <w:r w:rsidR="008578EE">
        <w:rPr>
          <w:rFonts w:ascii="Tahoma" w:hAnsi="Tahoma" w:cs="Tahoma"/>
          <w:color w:val="000000"/>
          <w:sz w:val="22"/>
          <w:szCs w:val="22"/>
        </w:rPr>
        <w:t>28</w:t>
      </w:r>
      <w:r w:rsidR="002C415F">
        <w:rPr>
          <w:rFonts w:ascii="Tahoma" w:hAnsi="Tahoma" w:cs="Tahoma"/>
          <w:color w:val="000000"/>
          <w:sz w:val="22"/>
          <w:szCs w:val="22"/>
        </w:rPr>
        <w:t>.01.2022</w:t>
      </w:r>
      <w:r w:rsidRPr="00844B89">
        <w:rPr>
          <w:rFonts w:ascii="Tahoma" w:hAnsi="Tahoma" w:cs="Tahoma"/>
          <w:color w:val="000000"/>
          <w:sz w:val="22"/>
          <w:szCs w:val="22"/>
        </w:rPr>
        <w:t>,</w:t>
      </w:r>
      <w:r w:rsidRPr="00844B89">
        <w:rPr>
          <w:rFonts w:ascii="Tahoma" w:hAnsi="Tahoma" w:cs="Tahoma"/>
          <w:sz w:val="22"/>
          <w:szCs w:val="22"/>
        </w:rPr>
        <w:t xml:space="preserve"> извещение и документация о проведении конкурса размещены </w:t>
      </w:r>
      <w:r w:rsidR="008578EE">
        <w:rPr>
          <w:rFonts w:ascii="Tahoma" w:hAnsi="Tahoma" w:cs="Tahoma"/>
          <w:sz w:val="22"/>
          <w:szCs w:val="22"/>
        </w:rPr>
        <w:t>28</w:t>
      </w:r>
      <w:r w:rsidR="006C6DFE">
        <w:rPr>
          <w:rFonts w:ascii="Tahoma" w:hAnsi="Tahoma" w:cs="Tahoma"/>
          <w:color w:val="000000"/>
          <w:sz w:val="22"/>
          <w:szCs w:val="22"/>
        </w:rPr>
        <w:t>.</w:t>
      </w:r>
      <w:r w:rsidR="002C415F">
        <w:rPr>
          <w:rFonts w:ascii="Tahoma" w:hAnsi="Tahoma" w:cs="Tahoma"/>
          <w:color w:val="000000"/>
          <w:sz w:val="22"/>
          <w:szCs w:val="22"/>
        </w:rPr>
        <w:t>01</w:t>
      </w:r>
      <w:r w:rsidR="006C6DFE">
        <w:rPr>
          <w:rFonts w:ascii="Tahoma" w:hAnsi="Tahoma" w:cs="Tahoma"/>
          <w:color w:val="000000"/>
          <w:sz w:val="22"/>
          <w:szCs w:val="22"/>
        </w:rPr>
        <w:t>.</w:t>
      </w:r>
      <w:r w:rsidR="006C6DFE" w:rsidRPr="00745DDB">
        <w:rPr>
          <w:rFonts w:ascii="Tahoma" w:hAnsi="Tahoma" w:cs="Tahoma"/>
          <w:color w:val="000000"/>
          <w:sz w:val="22"/>
          <w:szCs w:val="22"/>
        </w:rPr>
        <w:t>202</w:t>
      </w:r>
      <w:r w:rsidR="002C415F">
        <w:rPr>
          <w:rFonts w:ascii="Tahoma" w:hAnsi="Tahoma" w:cs="Tahoma"/>
          <w:color w:val="000000"/>
          <w:sz w:val="22"/>
          <w:szCs w:val="22"/>
        </w:rPr>
        <w:t>2</w:t>
      </w:r>
      <w:r w:rsidR="006C6DFE" w:rsidRPr="00844B89">
        <w:rPr>
          <w:rFonts w:ascii="Tahoma" w:hAnsi="Tahoma" w:cs="Tahoma"/>
          <w:color w:val="000000"/>
          <w:sz w:val="22"/>
          <w:szCs w:val="22"/>
        </w:rPr>
        <w:t xml:space="preserve"> </w:t>
      </w:r>
      <w:r w:rsidRPr="00844B89">
        <w:rPr>
          <w:rFonts w:ascii="Tahoma" w:hAnsi="Tahoma" w:cs="Tahoma"/>
          <w:sz w:val="22"/>
          <w:szCs w:val="22"/>
        </w:rPr>
        <w:t>на НЭП с одновременной синхронизацией информации в ЕИС, а также на информационном ресурсе АО «НТЭК» (www.oao-ntek.ru), сайте ЗФ ПАО «ГМК «Норильский никель» (</w:t>
      </w:r>
      <w:hyperlink r:id="rId10" w:history="1">
        <w:r w:rsidRPr="00844B89">
          <w:rPr>
            <w:rStyle w:val="af2"/>
            <w:rFonts w:ascii="Tahoma" w:hAnsi="Tahoma" w:cs="Tahoma"/>
            <w:color w:val="auto"/>
            <w:sz w:val="22"/>
            <w:szCs w:val="22"/>
            <w:u w:val="none"/>
          </w:rPr>
          <w:t>www.zf.norilsknikel.ru</w:t>
        </w:r>
      </w:hyperlink>
      <w:r w:rsidRPr="00844B89">
        <w:rPr>
          <w:rFonts w:ascii="Tahoma" w:hAnsi="Tahoma" w:cs="Tahoma"/>
          <w:sz w:val="22"/>
          <w:szCs w:val="22"/>
        </w:rPr>
        <w:t>), с</w:t>
      </w:r>
      <w:r w:rsidRPr="00844B89">
        <w:rPr>
          <w:rFonts w:ascii="Tahoma" w:hAnsi="Tahoma" w:cs="Tahoma"/>
          <w:bCs/>
          <w:sz w:val="22"/>
          <w:szCs w:val="22"/>
        </w:rPr>
        <w:t xml:space="preserve">айте ПАО «ГМК «Норильский никель» </w:t>
      </w:r>
      <w:r w:rsidRPr="00844B89">
        <w:rPr>
          <w:rStyle w:val="af2"/>
          <w:rFonts w:ascii="Tahoma" w:hAnsi="Tahoma" w:cs="Tahoma"/>
          <w:color w:val="auto"/>
          <w:sz w:val="22"/>
          <w:szCs w:val="22"/>
          <w:u w:val="none"/>
        </w:rPr>
        <w:t>(</w:t>
      </w:r>
      <w:hyperlink r:id="rId11" w:history="1">
        <w:r w:rsidRPr="00844B89">
          <w:rPr>
            <w:rStyle w:val="af2"/>
            <w:rFonts w:ascii="Tahoma" w:hAnsi="Tahoma" w:cs="Tahoma"/>
            <w:bCs/>
            <w:color w:val="auto"/>
            <w:sz w:val="22"/>
            <w:szCs w:val="22"/>
            <w:u w:val="none"/>
          </w:rPr>
          <w:t>www.nornickel.ru</w:t>
        </w:r>
      </w:hyperlink>
      <w:r w:rsidRPr="00844B89">
        <w:rPr>
          <w:rStyle w:val="af2"/>
          <w:rFonts w:ascii="Tahoma" w:hAnsi="Tahoma" w:cs="Tahoma"/>
          <w:bCs/>
          <w:color w:val="auto"/>
          <w:sz w:val="22"/>
          <w:szCs w:val="22"/>
          <w:u w:val="none"/>
        </w:rPr>
        <w:t>)</w:t>
      </w:r>
      <w:r w:rsidR="005A2CFE" w:rsidRPr="00844B89">
        <w:rPr>
          <w:rStyle w:val="af2"/>
          <w:rFonts w:ascii="Tahoma" w:hAnsi="Tahoma" w:cs="Tahoma"/>
          <w:bCs/>
          <w:color w:val="auto"/>
          <w:sz w:val="22"/>
          <w:szCs w:val="22"/>
          <w:u w:val="none"/>
        </w:rPr>
        <w:t>.</w:t>
      </w:r>
    </w:p>
    <w:p w14:paraId="3453E811" w14:textId="2B1B99F0" w:rsidR="00CC03D7" w:rsidRPr="00CC03D7" w:rsidRDefault="00CC03D7" w:rsidP="0053742B">
      <w:pPr>
        <w:pStyle w:val="af4"/>
        <w:numPr>
          <w:ilvl w:val="0"/>
          <w:numId w:val="41"/>
        </w:numPr>
        <w:suppressAutoHyphens/>
        <w:ind w:left="0" w:firstLine="426"/>
        <w:jc w:val="both"/>
        <w:rPr>
          <w:rFonts w:ascii="Tahoma" w:hAnsi="Tahoma" w:cs="Tahoma"/>
          <w:snapToGrid w:val="0"/>
          <w:sz w:val="22"/>
          <w:szCs w:val="22"/>
        </w:rPr>
      </w:pPr>
      <w:r w:rsidRPr="00CC03D7">
        <w:rPr>
          <w:rFonts w:ascii="Tahoma" w:hAnsi="Tahoma" w:cs="Tahoma"/>
          <w:sz w:val="22"/>
          <w:szCs w:val="22"/>
        </w:rPr>
        <w:t xml:space="preserve">Протоколом № </w:t>
      </w:r>
      <w:r w:rsidR="0053742B">
        <w:rPr>
          <w:rFonts w:ascii="Tahoma" w:hAnsi="Tahoma" w:cs="Tahoma"/>
          <w:color w:val="000000"/>
          <w:sz w:val="22"/>
          <w:szCs w:val="22"/>
        </w:rPr>
        <w:t>НТЭК-67/</w:t>
      </w:r>
      <w:r w:rsidR="0053742B" w:rsidRPr="0053742B">
        <w:rPr>
          <w:rFonts w:ascii="Tahoma" w:hAnsi="Tahoma" w:cs="Tahoma"/>
          <w:color w:val="000000"/>
          <w:sz w:val="22"/>
          <w:szCs w:val="22"/>
        </w:rPr>
        <w:t>2</w:t>
      </w:r>
      <w:r w:rsidR="00595F78">
        <w:rPr>
          <w:rFonts w:ascii="Tahoma" w:hAnsi="Tahoma" w:cs="Tahoma"/>
          <w:color w:val="000000"/>
          <w:sz w:val="22"/>
          <w:szCs w:val="22"/>
        </w:rPr>
        <w:t>2</w:t>
      </w:r>
      <w:r w:rsidR="0053742B" w:rsidRPr="0053742B">
        <w:rPr>
          <w:rFonts w:ascii="Tahoma" w:hAnsi="Tahoma" w:cs="Tahoma"/>
          <w:color w:val="000000"/>
          <w:sz w:val="22"/>
          <w:szCs w:val="22"/>
        </w:rPr>
        <w:t>-</w:t>
      </w:r>
      <w:r w:rsidR="008578EE">
        <w:rPr>
          <w:rFonts w:ascii="Tahoma" w:hAnsi="Tahoma" w:cs="Tahoma"/>
          <w:color w:val="000000"/>
          <w:sz w:val="22"/>
          <w:szCs w:val="22"/>
        </w:rPr>
        <w:t>114</w:t>
      </w:r>
      <w:r w:rsidR="0053742B" w:rsidRPr="0053742B">
        <w:rPr>
          <w:rFonts w:ascii="Tahoma" w:hAnsi="Tahoma" w:cs="Tahoma"/>
          <w:color w:val="000000"/>
          <w:sz w:val="22"/>
          <w:szCs w:val="22"/>
        </w:rPr>
        <w:t xml:space="preserve">-пр от </w:t>
      </w:r>
      <w:r w:rsidR="008578EE">
        <w:rPr>
          <w:rFonts w:ascii="Tahoma" w:hAnsi="Tahoma" w:cs="Tahoma"/>
          <w:color w:val="000000"/>
          <w:sz w:val="22"/>
          <w:szCs w:val="22"/>
        </w:rPr>
        <w:t>25</w:t>
      </w:r>
      <w:r w:rsidR="00BA3B2F">
        <w:rPr>
          <w:rFonts w:ascii="Tahoma" w:hAnsi="Tahoma" w:cs="Tahoma"/>
          <w:color w:val="000000"/>
          <w:sz w:val="22"/>
          <w:szCs w:val="22"/>
        </w:rPr>
        <w:t>.</w:t>
      </w:r>
      <w:r w:rsidR="00595F78">
        <w:rPr>
          <w:rFonts w:ascii="Tahoma" w:hAnsi="Tahoma" w:cs="Tahoma"/>
          <w:color w:val="000000"/>
          <w:sz w:val="22"/>
          <w:szCs w:val="22"/>
        </w:rPr>
        <w:t>0</w:t>
      </w:r>
      <w:r w:rsidR="0019766A">
        <w:rPr>
          <w:rFonts w:ascii="Tahoma" w:hAnsi="Tahoma" w:cs="Tahoma"/>
          <w:color w:val="000000"/>
          <w:sz w:val="22"/>
          <w:szCs w:val="22"/>
        </w:rPr>
        <w:t>2</w:t>
      </w:r>
      <w:r w:rsidR="0053742B" w:rsidRPr="0053742B">
        <w:rPr>
          <w:rFonts w:ascii="Tahoma" w:hAnsi="Tahoma" w:cs="Tahoma"/>
          <w:color w:val="000000"/>
          <w:sz w:val="22"/>
          <w:szCs w:val="22"/>
        </w:rPr>
        <w:t>.202</w:t>
      </w:r>
      <w:r w:rsidR="00595F78">
        <w:rPr>
          <w:rFonts w:ascii="Tahoma" w:hAnsi="Tahoma" w:cs="Tahoma"/>
          <w:color w:val="000000"/>
          <w:sz w:val="22"/>
          <w:szCs w:val="22"/>
        </w:rPr>
        <w:t>2</w:t>
      </w:r>
      <w:r w:rsidRPr="00CC03D7">
        <w:rPr>
          <w:rFonts w:ascii="Tahoma" w:hAnsi="Tahoma" w:cs="Tahoma"/>
          <w:sz w:val="22"/>
          <w:szCs w:val="22"/>
        </w:rPr>
        <w:t xml:space="preserve"> утверждены результаты рассмотрения первых частей заявок.</w:t>
      </w:r>
    </w:p>
    <w:p w14:paraId="11FA9405" w14:textId="5F95D7C3" w:rsidR="00CC03D7" w:rsidRPr="00CC03D7" w:rsidRDefault="00CC03D7" w:rsidP="00CC03D7">
      <w:pPr>
        <w:pStyle w:val="af4"/>
        <w:numPr>
          <w:ilvl w:val="0"/>
          <w:numId w:val="41"/>
        </w:numPr>
        <w:suppressAutoHyphens/>
        <w:ind w:left="0" w:firstLine="426"/>
        <w:jc w:val="both"/>
        <w:rPr>
          <w:rFonts w:ascii="Tahoma" w:hAnsi="Tahoma" w:cs="Tahoma"/>
          <w:snapToGrid w:val="0"/>
          <w:sz w:val="22"/>
          <w:szCs w:val="22"/>
        </w:rPr>
      </w:pPr>
      <w:r w:rsidRPr="00CC03D7">
        <w:rPr>
          <w:rFonts w:ascii="Tahoma" w:hAnsi="Tahoma" w:cs="Tahoma"/>
          <w:sz w:val="22"/>
          <w:szCs w:val="22"/>
        </w:rPr>
        <w:t xml:space="preserve">После завершения этапа подачи дополнительных ценовых предложений, </w:t>
      </w:r>
      <w:r w:rsidR="008578EE">
        <w:rPr>
          <w:rFonts w:ascii="Tahoma" w:hAnsi="Tahoma" w:cs="Tahoma"/>
          <w:sz w:val="22"/>
          <w:szCs w:val="22"/>
        </w:rPr>
        <w:t>28</w:t>
      </w:r>
      <w:r w:rsidRPr="00CC03D7">
        <w:rPr>
          <w:rFonts w:ascii="Tahoma" w:hAnsi="Tahoma" w:cs="Tahoma"/>
          <w:sz w:val="22"/>
          <w:szCs w:val="22"/>
        </w:rPr>
        <w:t>.</w:t>
      </w:r>
      <w:r w:rsidR="00595F78">
        <w:rPr>
          <w:rFonts w:ascii="Tahoma" w:hAnsi="Tahoma" w:cs="Tahoma"/>
          <w:sz w:val="22"/>
          <w:szCs w:val="22"/>
        </w:rPr>
        <w:t>02</w:t>
      </w:r>
      <w:r w:rsidRPr="00CC03D7">
        <w:rPr>
          <w:rFonts w:ascii="Tahoma" w:hAnsi="Tahoma" w:cs="Tahoma"/>
          <w:sz w:val="22"/>
          <w:szCs w:val="22"/>
        </w:rPr>
        <w:t>.202</w:t>
      </w:r>
      <w:r w:rsidR="00595F78">
        <w:rPr>
          <w:rFonts w:ascii="Tahoma" w:hAnsi="Tahoma" w:cs="Tahoma"/>
          <w:sz w:val="22"/>
          <w:szCs w:val="22"/>
        </w:rPr>
        <w:t>2</w:t>
      </w:r>
      <w:r w:rsidRPr="00CC03D7">
        <w:rPr>
          <w:rFonts w:ascii="Tahoma" w:hAnsi="Tahoma" w:cs="Tahoma"/>
          <w:sz w:val="22"/>
          <w:szCs w:val="22"/>
        </w:rPr>
        <w:t xml:space="preserve"> оператором электронной площадки, Заказчику направлены вторые части заявок, </w:t>
      </w:r>
      <w:r w:rsidRPr="00D0411C">
        <w:rPr>
          <w:rFonts w:ascii="Tahoma" w:hAnsi="Tahoma" w:cs="Tahoma"/>
          <w:sz w:val="22"/>
          <w:szCs w:val="22"/>
        </w:rPr>
        <w:t>содержащ</w:t>
      </w:r>
      <w:r w:rsidR="00FD31F5" w:rsidRPr="00D0411C">
        <w:rPr>
          <w:rFonts w:ascii="Tahoma" w:hAnsi="Tahoma" w:cs="Tahoma"/>
          <w:sz w:val="22"/>
          <w:szCs w:val="22"/>
        </w:rPr>
        <w:t xml:space="preserve">ие квалификационные документы, </w:t>
      </w:r>
      <w:r w:rsidRPr="00D0411C">
        <w:rPr>
          <w:rFonts w:ascii="Tahoma" w:hAnsi="Tahoma" w:cs="Tahoma"/>
          <w:sz w:val="22"/>
          <w:szCs w:val="22"/>
        </w:rPr>
        <w:t>организационные данные Участников конкурса</w:t>
      </w:r>
      <w:r w:rsidR="00FD31F5" w:rsidRPr="00D0411C">
        <w:rPr>
          <w:rFonts w:ascii="Tahoma" w:hAnsi="Tahoma" w:cs="Tahoma"/>
          <w:sz w:val="22"/>
          <w:szCs w:val="22"/>
        </w:rPr>
        <w:t xml:space="preserve"> и первоначальн</w:t>
      </w:r>
      <w:r w:rsidR="00656AA2">
        <w:rPr>
          <w:rFonts w:ascii="Tahoma" w:hAnsi="Tahoma" w:cs="Tahoma"/>
          <w:sz w:val="22"/>
          <w:szCs w:val="22"/>
        </w:rPr>
        <w:t>ые</w:t>
      </w:r>
      <w:r w:rsidR="00FD31F5" w:rsidRPr="00D0411C">
        <w:rPr>
          <w:rFonts w:ascii="Tahoma" w:hAnsi="Tahoma" w:cs="Tahoma"/>
          <w:sz w:val="22"/>
          <w:szCs w:val="22"/>
        </w:rPr>
        <w:t xml:space="preserve"> ценов</w:t>
      </w:r>
      <w:r w:rsidR="00656AA2">
        <w:rPr>
          <w:rFonts w:ascii="Tahoma" w:hAnsi="Tahoma" w:cs="Tahoma"/>
          <w:sz w:val="22"/>
          <w:szCs w:val="22"/>
        </w:rPr>
        <w:t>ые</w:t>
      </w:r>
      <w:r w:rsidR="00FD31F5" w:rsidRPr="00D0411C">
        <w:rPr>
          <w:rFonts w:ascii="Tahoma" w:hAnsi="Tahoma" w:cs="Tahoma"/>
          <w:sz w:val="22"/>
          <w:szCs w:val="22"/>
        </w:rPr>
        <w:t xml:space="preserve"> предложени</w:t>
      </w:r>
      <w:r w:rsidR="00656AA2">
        <w:rPr>
          <w:rFonts w:ascii="Tahoma" w:hAnsi="Tahoma" w:cs="Tahoma"/>
          <w:sz w:val="22"/>
          <w:szCs w:val="22"/>
        </w:rPr>
        <w:t>я</w:t>
      </w:r>
      <w:r w:rsidRPr="00D0411C">
        <w:rPr>
          <w:rFonts w:ascii="Tahoma" w:hAnsi="Tahoma" w:cs="Tahoma"/>
          <w:sz w:val="22"/>
          <w:szCs w:val="22"/>
        </w:rPr>
        <w:t xml:space="preserve"> (Таблица</w:t>
      </w:r>
      <w:r w:rsidRPr="00CC03D7">
        <w:rPr>
          <w:rFonts w:ascii="Tahoma" w:hAnsi="Tahoma" w:cs="Tahoma"/>
          <w:sz w:val="22"/>
          <w:szCs w:val="22"/>
        </w:rPr>
        <w:t xml:space="preserve"> №2):</w:t>
      </w:r>
    </w:p>
    <w:p w14:paraId="550D2E00" w14:textId="77777777" w:rsidR="00853F24" w:rsidRDefault="00E402D6" w:rsidP="00B37B3E">
      <w:pPr>
        <w:pStyle w:val="af4"/>
        <w:ind w:left="1287" w:right="283"/>
        <w:jc w:val="right"/>
        <w:rPr>
          <w:rFonts w:ascii="Tahoma" w:hAnsi="Tahoma" w:cs="Tahoma"/>
          <w:b/>
          <w:i/>
          <w:sz w:val="22"/>
          <w:szCs w:val="22"/>
        </w:rPr>
      </w:pPr>
      <w:r w:rsidRPr="002C77D1">
        <w:rPr>
          <w:rFonts w:ascii="Tahoma" w:hAnsi="Tahoma" w:cs="Tahoma"/>
          <w:b/>
          <w:i/>
          <w:sz w:val="22"/>
          <w:szCs w:val="22"/>
        </w:rPr>
        <w:t>Таблица №2</w:t>
      </w:r>
    </w:p>
    <w:tbl>
      <w:tblPr>
        <w:tblW w:w="96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90"/>
        <w:gridCol w:w="5433"/>
        <w:gridCol w:w="2693"/>
      </w:tblGrid>
      <w:tr w:rsidR="00036FD5" w:rsidRPr="00D6052E" w14:paraId="3B9EF077" w14:textId="77777777" w:rsidTr="00745F10">
        <w:trPr>
          <w:cantSplit/>
          <w:trHeight w:val="651"/>
          <w:tblHeader/>
          <w:jc w:val="center"/>
        </w:trPr>
        <w:tc>
          <w:tcPr>
            <w:tcW w:w="1490" w:type="dxa"/>
            <w:shd w:val="clear" w:color="auto" w:fill="auto"/>
            <w:vAlign w:val="center"/>
            <w:hideMark/>
          </w:tcPr>
          <w:p w14:paraId="75AA99F4" w14:textId="77777777" w:rsidR="00036FD5" w:rsidRPr="00D6052E" w:rsidRDefault="00036FD5" w:rsidP="00172C5A">
            <w:pPr>
              <w:pStyle w:val="a8"/>
              <w:ind w:left="-133" w:right="-108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6052E">
              <w:rPr>
                <w:rFonts w:ascii="Tahoma" w:hAnsi="Tahoma" w:cs="Tahoma"/>
                <w:sz w:val="22"/>
                <w:szCs w:val="22"/>
              </w:rPr>
              <w:t>Рег.</w:t>
            </w:r>
          </w:p>
          <w:p w14:paraId="2CE10B52" w14:textId="77777777" w:rsidR="00036FD5" w:rsidRPr="00D6052E" w:rsidRDefault="00036FD5" w:rsidP="00172C5A">
            <w:pPr>
              <w:pStyle w:val="a8"/>
              <w:ind w:left="-133" w:right="-108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6052E">
              <w:rPr>
                <w:rFonts w:ascii="Tahoma" w:hAnsi="Tahoma" w:cs="Tahoma"/>
                <w:sz w:val="22"/>
                <w:szCs w:val="22"/>
              </w:rPr>
              <w:t xml:space="preserve"> № заявки</w:t>
            </w:r>
          </w:p>
        </w:tc>
        <w:tc>
          <w:tcPr>
            <w:tcW w:w="5433" w:type="dxa"/>
            <w:shd w:val="clear" w:color="auto" w:fill="auto"/>
            <w:vAlign w:val="center"/>
            <w:hideMark/>
          </w:tcPr>
          <w:p w14:paraId="42582E0B" w14:textId="5DF5A7D2" w:rsidR="00036FD5" w:rsidRPr="00D6052E" w:rsidRDefault="00036FD5" w:rsidP="00911C70">
            <w:pPr>
              <w:pStyle w:val="a8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6052E">
              <w:rPr>
                <w:rFonts w:ascii="Tahoma" w:hAnsi="Tahoma" w:cs="Tahoma"/>
                <w:sz w:val="22"/>
                <w:szCs w:val="22"/>
              </w:rPr>
              <w:t>Участник конкурса</w:t>
            </w:r>
            <w:r>
              <w:rPr>
                <w:rFonts w:ascii="Tahoma" w:hAnsi="Tahoma" w:cs="Tahoma"/>
                <w:sz w:val="22"/>
                <w:szCs w:val="22"/>
              </w:rPr>
              <w:t xml:space="preserve"> (ИНН)</w:t>
            </w:r>
          </w:p>
        </w:tc>
        <w:tc>
          <w:tcPr>
            <w:tcW w:w="2693" w:type="dxa"/>
            <w:vAlign w:val="center"/>
          </w:tcPr>
          <w:p w14:paraId="1A409B9F" w14:textId="77777777" w:rsidR="00036FD5" w:rsidRPr="00D0411C" w:rsidRDefault="00036FD5" w:rsidP="00433D72">
            <w:pPr>
              <w:pStyle w:val="a8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11C">
              <w:rPr>
                <w:rFonts w:ascii="Tahoma" w:hAnsi="Tahoma" w:cs="Tahoma"/>
                <w:sz w:val="22"/>
                <w:szCs w:val="22"/>
              </w:rPr>
              <w:t>Первоначальное ценовое предложение Участника конкурса, в руб. (без НДС)</w:t>
            </w:r>
          </w:p>
        </w:tc>
      </w:tr>
      <w:tr w:rsidR="00433D72" w:rsidRPr="00D6052E" w14:paraId="4B0290BB" w14:textId="77777777" w:rsidTr="00745F10">
        <w:trPr>
          <w:cantSplit/>
          <w:trHeight w:val="483"/>
          <w:jc w:val="center"/>
        </w:trPr>
        <w:tc>
          <w:tcPr>
            <w:tcW w:w="1490" w:type="dxa"/>
            <w:vAlign w:val="center"/>
          </w:tcPr>
          <w:p w14:paraId="5B7BC691" w14:textId="3CDB6ED7" w:rsidR="00433D72" w:rsidRPr="00F8760D" w:rsidRDefault="00433D72" w:rsidP="00433D72">
            <w:pPr>
              <w:pStyle w:val="a8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5433" w:type="dxa"/>
            <w:vAlign w:val="center"/>
          </w:tcPr>
          <w:p w14:paraId="0A43B9C3" w14:textId="43116ADE" w:rsidR="00433D72" w:rsidRPr="007A39CD" w:rsidRDefault="008578EE" w:rsidP="00433D72">
            <w:pPr>
              <w:pStyle w:val="a8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A39CD">
              <w:rPr>
                <w:rFonts w:ascii="Tahoma" w:hAnsi="Tahoma" w:cs="Tahoma"/>
                <w:sz w:val="22"/>
                <w:szCs w:val="22"/>
              </w:rPr>
              <w:t xml:space="preserve">ООО «СМЭП+» </w:t>
            </w:r>
            <w:r w:rsidR="00433D72" w:rsidRPr="007A39CD">
              <w:rPr>
                <w:rFonts w:ascii="Tahoma" w:hAnsi="Tahoma" w:cs="Tahoma"/>
                <w:sz w:val="22"/>
                <w:szCs w:val="22"/>
              </w:rPr>
              <w:t>(</w:t>
            </w:r>
            <w:r w:rsidRPr="007A39CD">
              <w:rPr>
                <w:rFonts w:ascii="Tahoma" w:hAnsi="Tahoma" w:cs="Tahoma"/>
                <w:sz w:val="22"/>
                <w:szCs w:val="22"/>
              </w:rPr>
              <w:t>2443026682</w:t>
            </w:r>
            <w:r w:rsidR="00433D72" w:rsidRPr="007A39CD">
              <w:rPr>
                <w:rFonts w:ascii="Tahoma" w:hAnsi="Tahoma" w:cs="Tahoma"/>
                <w:sz w:val="22"/>
                <w:szCs w:val="22"/>
              </w:rPr>
              <w:t>)</w:t>
            </w:r>
          </w:p>
        </w:tc>
        <w:tc>
          <w:tcPr>
            <w:tcW w:w="2693" w:type="dxa"/>
            <w:vAlign w:val="center"/>
          </w:tcPr>
          <w:p w14:paraId="633A34A5" w14:textId="63AD5CE7" w:rsidR="00433D72" w:rsidRPr="007A39CD" w:rsidRDefault="007A39CD" w:rsidP="00C9755E">
            <w:pPr>
              <w:pStyle w:val="a8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A39CD">
              <w:rPr>
                <w:rFonts w:ascii="Tahoma" w:hAnsi="Tahoma" w:cs="Tahoma"/>
                <w:sz w:val="22"/>
                <w:szCs w:val="22"/>
              </w:rPr>
              <w:t>125 436 478,45</w:t>
            </w:r>
          </w:p>
        </w:tc>
      </w:tr>
      <w:tr w:rsidR="00433D72" w:rsidRPr="00D6052E" w14:paraId="35492E36" w14:textId="77777777" w:rsidTr="00745F10">
        <w:trPr>
          <w:cantSplit/>
          <w:trHeight w:val="547"/>
          <w:jc w:val="center"/>
        </w:trPr>
        <w:tc>
          <w:tcPr>
            <w:tcW w:w="1490" w:type="dxa"/>
            <w:vAlign w:val="center"/>
          </w:tcPr>
          <w:p w14:paraId="3C773A43" w14:textId="493802D9" w:rsidR="00433D72" w:rsidRPr="00F8760D" w:rsidRDefault="00433D72" w:rsidP="00433D72">
            <w:pPr>
              <w:pStyle w:val="a8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</w:t>
            </w:r>
          </w:p>
        </w:tc>
        <w:tc>
          <w:tcPr>
            <w:tcW w:w="5433" w:type="dxa"/>
            <w:vAlign w:val="center"/>
          </w:tcPr>
          <w:p w14:paraId="1EEA2608" w14:textId="530132D0" w:rsidR="00433D72" w:rsidRPr="007A39CD" w:rsidRDefault="008578EE" w:rsidP="00433D72">
            <w:pPr>
              <w:pStyle w:val="a8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A39CD">
              <w:rPr>
                <w:rFonts w:ascii="Tahoma" w:hAnsi="Tahoma" w:cs="Tahoma"/>
                <w:sz w:val="22"/>
                <w:szCs w:val="22"/>
              </w:rPr>
              <w:t>ООО «УНЕВЕРСАЛСТРОЙПРОЕКТ»</w:t>
            </w:r>
            <w:r w:rsidR="00433D72" w:rsidRPr="007A39CD">
              <w:rPr>
                <w:rFonts w:ascii="Tahoma" w:hAnsi="Tahoma" w:cs="Tahoma"/>
                <w:sz w:val="22"/>
                <w:szCs w:val="22"/>
              </w:rPr>
              <w:t xml:space="preserve"> (</w:t>
            </w:r>
            <w:r w:rsidRPr="007A39CD">
              <w:rPr>
                <w:rFonts w:ascii="Tahoma" w:hAnsi="Tahoma" w:cs="Tahoma"/>
                <w:sz w:val="22"/>
                <w:szCs w:val="22"/>
              </w:rPr>
              <w:t>7203414112</w:t>
            </w:r>
            <w:r w:rsidR="00433D72" w:rsidRPr="007A39CD">
              <w:rPr>
                <w:rFonts w:ascii="Tahoma" w:hAnsi="Tahoma" w:cs="Tahoma"/>
                <w:sz w:val="22"/>
                <w:szCs w:val="22"/>
              </w:rPr>
              <w:t>)</w:t>
            </w:r>
          </w:p>
        </w:tc>
        <w:tc>
          <w:tcPr>
            <w:tcW w:w="2693" w:type="dxa"/>
            <w:vAlign w:val="center"/>
          </w:tcPr>
          <w:p w14:paraId="7D90C101" w14:textId="04FF5350" w:rsidR="00433D72" w:rsidRPr="007A39CD" w:rsidRDefault="007A39CD" w:rsidP="00433D72">
            <w:pPr>
              <w:pStyle w:val="a8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A39CD">
              <w:rPr>
                <w:rFonts w:ascii="Tahoma" w:hAnsi="Tahoma" w:cs="Tahoma"/>
                <w:sz w:val="22"/>
                <w:szCs w:val="22"/>
              </w:rPr>
              <w:t>126 703 513,59</w:t>
            </w:r>
          </w:p>
        </w:tc>
      </w:tr>
      <w:tr w:rsidR="007A39CD" w:rsidRPr="00D6052E" w14:paraId="346F82DA" w14:textId="77777777" w:rsidTr="00745F10">
        <w:trPr>
          <w:cantSplit/>
          <w:trHeight w:val="569"/>
          <w:jc w:val="center"/>
        </w:trPr>
        <w:tc>
          <w:tcPr>
            <w:tcW w:w="1490" w:type="dxa"/>
            <w:vAlign w:val="center"/>
          </w:tcPr>
          <w:p w14:paraId="422DCA07" w14:textId="04D22962" w:rsidR="007A39CD" w:rsidRDefault="007A39CD" w:rsidP="007A39CD">
            <w:pPr>
              <w:pStyle w:val="a8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3</w:t>
            </w:r>
          </w:p>
        </w:tc>
        <w:tc>
          <w:tcPr>
            <w:tcW w:w="5433" w:type="dxa"/>
            <w:vAlign w:val="center"/>
          </w:tcPr>
          <w:p w14:paraId="71AC4FF2" w14:textId="6101E55D" w:rsidR="007A39CD" w:rsidRPr="007A39CD" w:rsidRDefault="007A39CD" w:rsidP="007A39CD">
            <w:pPr>
              <w:pStyle w:val="a8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A39CD">
              <w:rPr>
                <w:rFonts w:ascii="Tahoma" w:hAnsi="Tahoma" w:cs="Tahoma"/>
                <w:sz w:val="22"/>
                <w:szCs w:val="22"/>
              </w:rPr>
              <w:t>ООО СК «ПАНТЕРРА» (2465143020)</w:t>
            </w:r>
          </w:p>
        </w:tc>
        <w:tc>
          <w:tcPr>
            <w:tcW w:w="2693" w:type="dxa"/>
            <w:vAlign w:val="center"/>
          </w:tcPr>
          <w:p w14:paraId="7A83FC35" w14:textId="2413396C" w:rsidR="007A39CD" w:rsidRPr="007A39CD" w:rsidRDefault="007A39CD" w:rsidP="007A39CD">
            <w:pPr>
              <w:pStyle w:val="a8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A39CD">
              <w:rPr>
                <w:rFonts w:ascii="Tahoma" w:hAnsi="Tahoma" w:cs="Tahoma"/>
                <w:sz w:val="22"/>
                <w:szCs w:val="22"/>
              </w:rPr>
              <w:t>126 703 513,59</w:t>
            </w:r>
          </w:p>
        </w:tc>
      </w:tr>
      <w:tr w:rsidR="007A39CD" w:rsidRPr="00D6052E" w14:paraId="4E85B99C" w14:textId="77777777" w:rsidTr="00745F10">
        <w:trPr>
          <w:cantSplit/>
          <w:trHeight w:val="569"/>
          <w:jc w:val="center"/>
        </w:trPr>
        <w:tc>
          <w:tcPr>
            <w:tcW w:w="1490" w:type="dxa"/>
            <w:vAlign w:val="center"/>
          </w:tcPr>
          <w:p w14:paraId="683EE693" w14:textId="0D8A5352" w:rsidR="007A39CD" w:rsidRDefault="007A39CD" w:rsidP="007A39CD">
            <w:pPr>
              <w:pStyle w:val="a8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4</w:t>
            </w:r>
          </w:p>
        </w:tc>
        <w:tc>
          <w:tcPr>
            <w:tcW w:w="5433" w:type="dxa"/>
            <w:vAlign w:val="center"/>
          </w:tcPr>
          <w:p w14:paraId="50208472" w14:textId="520BBCA9" w:rsidR="007A39CD" w:rsidRPr="007A39CD" w:rsidRDefault="007A39CD" w:rsidP="007A39CD">
            <w:pPr>
              <w:pStyle w:val="a8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A39CD">
              <w:rPr>
                <w:rFonts w:ascii="Tahoma" w:hAnsi="Tahoma" w:cs="Tahoma"/>
                <w:sz w:val="22"/>
                <w:szCs w:val="22"/>
              </w:rPr>
              <w:t>ООО «БЕЛСЛАВИНВЕСТ» (9718138516)</w:t>
            </w:r>
          </w:p>
        </w:tc>
        <w:tc>
          <w:tcPr>
            <w:tcW w:w="2693" w:type="dxa"/>
            <w:vAlign w:val="center"/>
          </w:tcPr>
          <w:p w14:paraId="0A85EA9A" w14:textId="7FFC736A" w:rsidR="007A39CD" w:rsidRPr="007A39CD" w:rsidRDefault="007A39CD" w:rsidP="007A39CD">
            <w:pPr>
              <w:pStyle w:val="a8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A39CD">
              <w:rPr>
                <w:rFonts w:ascii="Tahoma" w:hAnsi="Tahoma" w:cs="Tahoma"/>
                <w:sz w:val="22"/>
                <w:szCs w:val="22"/>
              </w:rPr>
              <w:t>126 703 513,59</w:t>
            </w:r>
          </w:p>
        </w:tc>
      </w:tr>
    </w:tbl>
    <w:p w14:paraId="17E80B33" w14:textId="77777777" w:rsidR="00CC03D7" w:rsidRDefault="00CC03D7" w:rsidP="00B37B3E">
      <w:pPr>
        <w:pStyle w:val="af4"/>
        <w:ind w:left="1287" w:right="283"/>
        <w:jc w:val="right"/>
        <w:rPr>
          <w:rFonts w:ascii="Tahoma" w:hAnsi="Tahoma" w:cs="Tahoma"/>
          <w:b/>
          <w:i/>
          <w:sz w:val="22"/>
          <w:szCs w:val="22"/>
        </w:rPr>
      </w:pPr>
    </w:p>
    <w:p w14:paraId="3C027487" w14:textId="77777777" w:rsidR="00CC03D7" w:rsidRPr="00832450" w:rsidRDefault="00CC03D7" w:rsidP="00CC03D7">
      <w:pPr>
        <w:pStyle w:val="af8"/>
        <w:suppressAutoHyphens/>
        <w:jc w:val="both"/>
        <w:rPr>
          <w:rFonts w:ascii="Tahoma" w:hAnsi="Tahoma" w:cs="Tahoma"/>
          <w:b/>
          <w:sz w:val="22"/>
          <w:szCs w:val="22"/>
        </w:rPr>
      </w:pPr>
      <w:r w:rsidRPr="00832450">
        <w:rPr>
          <w:rFonts w:ascii="Tahoma" w:hAnsi="Tahoma" w:cs="Tahoma"/>
          <w:b/>
          <w:sz w:val="22"/>
          <w:szCs w:val="22"/>
        </w:rPr>
        <w:t>РАССМОТРЕЛИ:</w:t>
      </w:r>
    </w:p>
    <w:p w14:paraId="453D2015" w14:textId="304EC279" w:rsidR="00CC03D7" w:rsidRPr="009E1A4B" w:rsidRDefault="00CC03D7" w:rsidP="00CC03D7">
      <w:pPr>
        <w:pStyle w:val="af8"/>
        <w:suppressAutoHyphens/>
        <w:ind w:firstLine="567"/>
        <w:jc w:val="both"/>
        <w:rPr>
          <w:rFonts w:ascii="Tahoma" w:hAnsi="Tahoma" w:cs="Tahoma"/>
          <w:sz w:val="22"/>
          <w:szCs w:val="22"/>
        </w:rPr>
      </w:pPr>
      <w:r w:rsidRPr="00C079F0">
        <w:rPr>
          <w:rFonts w:ascii="Tahoma" w:hAnsi="Tahoma" w:cs="Tahoma"/>
          <w:snapToGrid w:val="0"/>
          <w:sz w:val="22"/>
          <w:szCs w:val="22"/>
        </w:rPr>
        <w:t xml:space="preserve">1. </w:t>
      </w:r>
      <w:r w:rsidR="00FA0CF6" w:rsidRPr="00C079F0">
        <w:rPr>
          <w:rFonts w:ascii="Tahoma" w:hAnsi="Tahoma" w:cs="Tahoma"/>
          <w:i/>
          <w:sz w:val="22"/>
          <w:szCs w:val="22"/>
          <w:u w:val="single"/>
        </w:rPr>
        <w:t>По вопросам</w:t>
      </w:r>
      <w:r w:rsidRPr="00C079F0">
        <w:rPr>
          <w:rFonts w:ascii="Tahoma" w:hAnsi="Tahoma" w:cs="Tahoma"/>
          <w:i/>
          <w:sz w:val="22"/>
          <w:szCs w:val="22"/>
          <w:u w:val="single"/>
        </w:rPr>
        <w:t xml:space="preserve"> 1</w:t>
      </w:r>
      <w:r w:rsidR="00FA0CF6" w:rsidRPr="00C079F0">
        <w:rPr>
          <w:rFonts w:ascii="Tahoma" w:hAnsi="Tahoma" w:cs="Tahoma"/>
          <w:i/>
          <w:sz w:val="22"/>
          <w:szCs w:val="22"/>
          <w:u w:val="single"/>
        </w:rPr>
        <w:t>; 1.1</w:t>
      </w:r>
      <w:r w:rsidRPr="00C079F0">
        <w:rPr>
          <w:rFonts w:ascii="Tahoma" w:hAnsi="Tahoma" w:cs="Tahoma"/>
          <w:i/>
          <w:sz w:val="22"/>
          <w:szCs w:val="22"/>
          <w:u w:val="single"/>
        </w:rPr>
        <w:t xml:space="preserve"> повестки дня</w:t>
      </w:r>
      <w:r w:rsidRPr="00C079F0">
        <w:rPr>
          <w:rFonts w:ascii="Tahoma" w:hAnsi="Tahoma" w:cs="Tahoma"/>
          <w:i/>
          <w:sz w:val="22"/>
          <w:szCs w:val="22"/>
        </w:rPr>
        <w:t>:</w:t>
      </w:r>
      <w:r w:rsidRPr="00C079F0">
        <w:rPr>
          <w:rFonts w:ascii="Tahoma" w:hAnsi="Tahoma" w:cs="Tahoma"/>
          <w:sz w:val="22"/>
          <w:szCs w:val="22"/>
        </w:rPr>
        <w:t xml:space="preserve"> </w:t>
      </w:r>
      <w:r w:rsidRPr="00C079F0">
        <w:rPr>
          <w:rFonts w:ascii="Tahoma" w:hAnsi="Tahoma" w:cs="Tahoma"/>
          <w:color w:val="000000" w:themeColor="text1"/>
          <w:sz w:val="22"/>
          <w:szCs w:val="22"/>
        </w:rPr>
        <w:t xml:space="preserve">Экспертной группой, </w:t>
      </w:r>
      <w:r w:rsidRPr="00C079F0">
        <w:rPr>
          <w:rFonts w:ascii="Tahoma" w:hAnsi="Tahoma" w:cs="Tahoma"/>
          <w:sz w:val="22"/>
          <w:szCs w:val="22"/>
        </w:rPr>
        <w:t>согласно</w:t>
      </w:r>
      <w:r w:rsidRPr="00C079F0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Pr="00C079F0">
        <w:rPr>
          <w:rFonts w:ascii="Tahoma" w:hAnsi="Tahoma" w:cs="Tahoma"/>
          <w:sz w:val="22"/>
          <w:szCs w:val="22"/>
        </w:rPr>
        <w:t>протоколу</w:t>
      </w:r>
      <w:r w:rsidR="000E739F" w:rsidRPr="00C079F0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FA0CF6" w:rsidRPr="00C079F0">
        <w:rPr>
          <w:rFonts w:ascii="Tahoma" w:hAnsi="Tahoma" w:cs="Tahoma"/>
          <w:color w:val="000000" w:themeColor="text1"/>
          <w:sz w:val="22"/>
          <w:szCs w:val="22"/>
        </w:rPr>
        <w:br/>
      </w:r>
      <w:r w:rsidRPr="00455866">
        <w:rPr>
          <w:rFonts w:ascii="Tahoma" w:hAnsi="Tahoma" w:cs="Tahoma"/>
          <w:color w:val="000000" w:themeColor="text1"/>
          <w:sz w:val="22"/>
          <w:szCs w:val="22"/>
        </w:rPr>
        <w:t>№</w:t>
      </w:r>
      <w:r w:rsidR="002C77D1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911C70" w:rsidRPr="00455866">
        <w:rPr>
          <w:rFonts w:ascii="Tahoma" w:hAnsi="Tahoma" w:cs="Tahoma"/>
          <w:sz w:val="22"/>
          <w:szCs w:val="22"/>
        </w:rPr>
        <w:t>НТЭК-</w:t>
      </w:r>
      <w:r w:rsidR="000F2A5C">
        <w:rPr>
          <w:rFonts w:ascii="Tahoma" w:hAnsi="Tahoma" w:cs="Tahoma"/>
          <w:sz w:val="22"/>
          <w:szCs w:val="22"/>
        </w:rPr>
        <w:t>26-05</w:t>
      </w:r>
      <w:r w:rsidR="00EA4303">
        <w:rPr>
          <w:rFonts w:ascii="Tahoma" w:hAnsi="Tahoma" w:cs="Tahoma"/>
          <w:sz w:val="22"/>
          <w:szCs w:val="22"/>
        </w:rPr>
        <w:t>/</w:t>
      </w:r>
      <w:r w:rsidR="002C77D1">
        <w:rPr>
          <w:rFonts w:ascii="Tahoma" w:hAnsi="Tahoma" w:cs="Tahoma"/>
          <w:sz w:val="22"/>
          <w:szCs w:val="22"/>
        </w:rPr>
        <w:t>0</w:t>
      </w:r>
      <w:r w:rsidR="00C9755E">
        <w:rPr>
          <w:rFonts w:ascii="Tahoma" w:hAnsi="Tahoma" w:cs="Tahoma"/>
          <w:sz w:val="22"/>
          <w:szCs w:val="22"/>
        </w:rPr>
        <w:t>0</w:t>
      </w:r>
      <w:r w:rsidR="000F2A5C">
        <w:rPr>
          <w:rFonts w:ascii="Tahoma" w:hAnsi="Tahoma" w:cs="Tahoma"/>
          <w:sz w:val="22"/>
          <w:szCs w:val="22"/>
        </w:rPr>
        <w:t>1</w:t>
      </w:r>
      <w:r w:rsidRPr="00455866">
        <w:rPr>
          <w:rFonts w:ascii="Tahoma" w:hAnsi="Tahoma" w:cs="Tahoma"/>
          <w:sz w:val="22"/>
          <w:szCs w:val="22"/>
        </w:rPr>
        <w:t xml:space="preserve">-пр </w:t>
      </w:r>
      <w:r w:rsidR="00AA7551" w:rsidRPr="00455866">
        <w:rPr>
          <w:rFonts w:ascii="Tahoma" w:hAnsi="Tahoma" w:cs="Tahoma"/>
          <w:color w:val="000000" w:themeColor="text1"/>
          <w:sz w:val="22"/>
          <w:szCs w:val="22"/>
        </w:rPr>
        <w:t xml:space="preserve">от </w:t>
      </w:r>
      <w:r w:rsidR="000F2A5C">
        <w:rPr>
          <w:rFonts w:ascii="Tahoma" w:hAnsi="Tahoma" w:cs="Tahoma"/>
          <w:color w:val="000000" w:themeColor="text1"/>
          <w:sz w:val="22"/>
          <w:szCs w:val="22"/>
        </w:rPr>
        <w:t>14.03</w:t>
      </w:r>
      <w:r w:rsidR="009E1A4B" w:rsidRPr="00455866">
        <w:rPr>
          <w:rFonts w:ascii="Tahoma" w:hAnsi="Tahoma" w:cs="Tahoma"/>
          <w:color w:val="000000" w:themeColor="text1"/>
          <w:sz w:val="22"/>
          <w:szCs w:val="22"/>
        </w:rPr>
        <w:t>.202</w:t>
      </w:r>
      <w:r w:rsidR="002C77D1">
        <w:rPr>
          <w:rFonts w:ascii="Tahoma" w:hAnsi="Tahoma" w:cs="Tahoma"/>
          <w:color w:val="000000" w:themeColor="text1"/>
          <w:sz w:val="22"/>
          <w:szCs w:val="22"/>
        </w:rPr>
        <w:t xml:space="preserve">2 </w:t>
      </w:r>
      <w:r w:rsidRPr="00C079F0">
        <w:rPr>
          <w:rFonts w:ascii="Tahoma" w:hAnsi="Tahoma" w:cs="Tahoma"/>
          <w:sz w:val="22"/>
          <w:szCs w:val="22"/>
        </w:rPr>
        <w:t>в ходе проведения анализа заявок, основываясь на фактах, подтвержденных документами, и руководствуясь отборочными критериями</w:t>
      </w:r>
      <w:r w:rsidRPr="00C079F0">
        <w:rPr>
          <w:rFonts w:ascii="Tahoma" w:hAnsi="Tahoma" w:cs="Tahoma"/>
          <w:color w:val="000000" w:themeColor="text1"/>
          <w:sz w:val="22"/>
          <w:szCs w:val="22"/>
        </w:rPr>
        <w:t xml:space="preserve">, </w:t>
      </w:r>
      <w:r w:rsidRPr="00C079F0">
        <w:rPr>
          <w:rFonts w:ascii="Tahoma" w:hAnsi="Tahoma" w:cs="Tahoma"/>
          <w:sz w:val="22"/>
          <w:szCs w:val="22"/>
        </w:rPr>
        <w:t xml:space="preserve">а также по результатам проверки на критерии платежеспособности, благонадежности и финансовой устойчивости </w:t>
      </w:r>
      <w:r w:rsidRPr="00A85284">
        <w:rPr>
          <w:rFonts w:ascii="Tahoma" w:hAnsi="Tahoma" w:cs="Tahoma"/>
          <w:sz w:val="22"/>
          <w:szCs w:val="22"/>
        </w:rPr>
        <w:t>(</w:t>
      </w:r>
      <w:r w:rsidRPr="00455866">
        <w:rPr>
          <w:rFonts w:ascii="Tahoma" w:hAnsi="Tahoma" w:cs="Tahoma"/>
          <w:sz w:val="22"/>
          <w:szCs w:val="22"/>
        </w:rPr>
        <w:t xml:space="preserve">Служебная </w:t>
      </w:r>
      <w:r w:rsidRPr="00C148CE">
        <w:rPr>
          <w:rFonts w:ascii="Tahoma" w:hAnsi="Tahoma" w:cs="Tahoma"/>
          <w:sz w:val="22"/>
          <w:szCs w:val="22"/>
        </w:rPr>
        <w:t xml:space="preserve">записка </w:t>
      </w:r>
      <w:r w:rsidR="009E1A4B" w:rsidRPr="00C148CE">
        <w:rPr>
          <w:rFonts w:ascii="Tahoma" w:hAnsi="Tahoma" w:cs="Tahoma"/>
          <w:sz w:val="22"/>
          <w:szCs w:val="22"/>
        </w:rPr>
        <w:t>№НТЭК-63/</w:t>
      </w:r>
      <w:r w:rsidR="000F2A5C">
        <w:rPr>
          <w:rFonts w:ascii="Tahoma" w:hAnsi="Tahoma" w:cs="Tahoma"/>
          <w:sz w:val="22"/>
          <w:szCs w:val="22"/>
        </w:rPr>
        <w:t>391</w:t>
      </w:r>
      <w:r w:rsidR="009E1A4B" w:rsidRPr="00C148CE">
        <w:rPr>
          <w:rFonts w:ascii="Tahoma" w:hAnsi="Tahoma" w:cs="Tahoma"/>
          <w:sz w:val="22"/>
          <w:szCs w:val="22"/>
        </w:rPr>
        <w:t xml:space="preserve"> от </w:t>
      </w:r>
      <w:r w:rsidR="000F2A5C">
        <w:rPr>
          <w:rFonts w:ascii="Tahoma" w:hAnsi="Tahoma" w:cs="Tahoma"/>
          <w:sz w:val="22"/>
          <w:szCs w:val="22"/>
        </w:rPr>
        <w:t>19.03</w:t>
      </w:r>
      <w:r w:rsidR="009E1A4B" w:rsidRPr="00C148CE">
        <w:rPr>
          <w:rFonts w:ascii="Tahoma" w:hAnsi="Tahoma" w:cs="Tahoma"/>
          <w:sz w:val="22"/>
          <w:szCs w:val="22"/>
        </w:rPr>
        <w:t>.202</w:t>
      </w:r>
      <w:r w:rsidR="002C77D1" w:rsidRPr="00C148CE">
        <w:rPr>
          <w:rFonts w:ascii="Tahoma" w:hAnsi="Tahoma" w:cs="Tahoma"/>
          <w:sz w:val="22"/>
          <w:szCs w:val="22"/>
        </w:rPr>
        <w:t>2</w:t>
      </w:r>
      <w:r w:rsidRPr="00A85284">
        <w:rPr>
          <w:rFonts w:ascii="Tahoma" w:hAnsi="Tahoma" w:cs="Tahoma"/>
          <w:sz w:val="22"/>
          <w:szCs w:val="22"/>
          <w:shd w:val="clear" w:color="auto" w:fill="FFFFFF" w:themeFill="background1"/>
        </w:rPr>
        <w:t>)</w:t>
      </w:r>
      <w:r w:rsidRPr="00C079F0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Pr="00C079F0">
        <w:rPr>
          <w:rFonts w:ascii="Tahoma" w:hAnsi="Tahoma" w:cs="Tahoma"/>
          <w:sz w:val="22"/>
          <w:szCs w:val="22"/>
        </w:rPr>
        <w:t>выданы следующие рекомендации (Таблица №3):</w:t>
      </w:r>
      <w:r w:rsidRPr="009E1A4B">
        <w:rPr>
          <w:rFonts w:ascii="Tahoma" w:hAnsi="Tahoma" w:cs="Tahoma"/>
          <w:sz w:val="22"/>
          <w:szCs w:val="22"/>
        </w:rPr>
        <w:t xml:space="preserve"> </w:t>
      </w:r>
    </w:p>
    <w:p w14:paraId="55049294" w14:textId="77777777" w:rsidR="00532E7A" w:rsidRDefault="00532E7A" w:rsidP="00532E7A">
      <w:pPr>
        <w:pStyle w:val="af4"/>
        <w:ind w:left="1287" w:right="283"/>
        <w:jc w:val="right"/>
        <w:rPr>
          <w:rFonts w:ascii="Tahoma" w:hAnsi="Tahoma" w:cs="Tahoma"/>
          <w:b/>
          <w:i/>
          <w:sz w:val="22"/>
          <w:szCs w:val="22"/>
        </w:rPr>
      </w:pPr>
      <w:r w:rsidRPr="00F47435">
        <w:rPr>
          <w:rFonts w:ascii="Tahoma" w:hAnsi="Tahoma" w:cs="Tahoma"/>
          <w:b/>
          <w:i/>
          <w:sz w:val="22"/>
          <w:szCs w:val="22"/>
        </w:rPr>
        <w:t>Таблица №</w:t>
      </w:r>
      <w:r>
        <w:rPr>
          <w:rFonts w:ascii="Tahoma" w:hAnsi="Tahoma" w:cs="Tahoma"/>
          <w:b/>
          <w:i/>
          <w:sz w:val="22"/>
          <w:szCs w:val="22"/>
        </w:rPr>
        <w:t>3</w:t>
      </w:r>
    </w:p>
    <w:tbl>
      <w:tblPr>
        <w:tblW w:w="9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7"/>
        <w:gridCol w:w="3174"/>
        <w:gridCol w:w="3260"/>
        <w:gridCol w:w="2439"/>
      </w:tblGrid>
      <w:tr w:rsidR="00AF4588" w:rsidRPr="00974C0C" w14:paraId="0B2AFEE0" w14:textId="0644E898" w:rsidTr="00D449F3">
        <w:trPr>
          <w:trHeight w:val="782"/>
          <w:tblHeader/>
          <w:jc w:val="center"/>
        </w:trPr>
        <w:tc>
          <w:tcPr>
            <w:tcW w:w="777" w:type="dxa"/>
            <w:vAlign w:val="center"/>
          </w:tcPr>
          <w:p w14:paraId="2B782683" w14:textId="77777777" w:rsidR="00AF4588" w:rsidRPr="007965A8" w:rsidRDefault="00AF4588" w:rsidP="007A39CD">
            <w:pPr>
              <w:pStyle w:val="a8"/>
              <w:ind w:left="-133" w:right="-108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965A8">
              <w:rPr>
                <w:rFonts w:ascii="Tahoma" w:hAnsi="Tahoma" w:cs="Tahoma"/>
                <w:sz w:val="22"/>
                <w:szCs w:val="22"/>
              </w:rPr>
              <w:t>Рег. № заявки</w:t>
            </w:r>
          </w:p>
        </w:tc>
        <w:tc>
          <w:tcPr>
            <w:tcW w:w="3174" w:type="dxa"/>
            <w:vAlign w:val="center"/>
            <w:hideMark/>
          </w:tcPr>
          <w:p w14:paraId="3B6A34E6" w14:textId="77777777" w:rsidR="00AF4588" w:rsidRPr="007965A8" w:rsidRDefault="00AF4588" w:rsidP="007A39CD">
            <w:pPr>
              <w:pStyle w:val="af8"/>
              <w:suppressAutoHyphens/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7965A8">
              <w:rPr>
                <w:rFonts w:ascii="Tahoma" w:hAnsi="Tahoma" w:cs="Tahoma"/>
                <w:sz w:val="22"/>
                <w:szCs w:val="22"/>
              </w:rPr>
              <w:t>Участник конкурса</w:t>
            </w:r>
          </w:p>
        </w:tc>
        <w:tc>
          <w:tcPr>
            <w:tcW w:w="3260" w:type="dxa"/>
            <w:vAlign w:val="center"/>
          </w:tcPr>
          <w:p w14:paraId="5F41BC26" w14:textId="77777777" w:rsidR="00AF4588" w:rsidRPr="007965A8" w:rsidRDefault="00AF4588" w:rsidP="00AF4588">
            <w:pPr>
              <w:pStyle w:val="af8"/>
              <w:suppressAutoHyphens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965A8">
              <w:rPr>
                <w:rFonts w:ascii="Tahoma" w:hAnsi="Tahoma" w:cs="Tahoma"/>
                <w:sz w:val="22"/>
                <w:szCs w:val="22"/>
              </w:rPr>
              <w:t>Рекомендации членов</w:t>
            </w:r>
          </w:p>
          <w:p w14:paraId="6B6DD4D4" w14:textId="77DBE175" w:rsidR="00AF4588" w:rsidRPr="007965A8" w:rsidRDefault="00AF4588" w:rsidP="00AF4588">
            <w:pPr>
              <w:pStyle w:val="af8"/>
              <w:suppressAutoHyphens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965A8">
              <w:rPr>
                <w:rFonts w:ascii="Tahoma" w:hAnsi="Tahoma" w:cs="Tahoma"/>
                <w:sz w:val="22"/>
                <w:szCs w:val="22"/>
              </w:rPr>
              <w:t>Экспертной группы в части соответствия требованиям закупочной документации</w:t>
            </w:r>
          </w:p>
        </w:tc>
        <w:tc>
          <w:tcPr>
            <w:tcW w:w="2439" w:type="dxa"/>
            <w:vAlign w:val="center"/>
          </w:tcPr>
          <w:p w14:paraId="1C9BC95E" w14:textId="3F7B573C" w:rsidR="00AF4588" w:rsidRPr="007965A8" w:rsidRDefault="00AF4588" w:rsidP="007A39CD">
            <w:pPr>
              <w:pStyle w:val="af8"/>
              <w:suppressAutoHyphens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965A8">
              <w:rPr>
                <w:rFonts w:ascii="Tahoma" w:hAnsi="Tahoma" w:cs="Tahoma"/>
                <w:sz w:val="22"/>
                <w:szCs w:val="22"/>
              </w:rPr>
              <w:t>Примечание</w:t>
            </w:r>
          </w:p>
        </w:tc>
      </w:tr>
      <w:tr w:rsidR="00AF4588" w:rsidRPr="00974C0C" w14:paraId="03AB3424" w14:textId="1F88CCD4" w:rsidTr="00D449F3">
        <w:trPr>
          <w:trHeight w:val="543"/>
          <w:jc w:val="center"/>
        </w:trPr>
        <w:tc>
          <w:tcPr>
            <w:tcW w:w="777" w:type="dxa"/>
            <w:vAlign w:val="center"/>
          </w:tcPr>
          <w:p w14:paraId="0B808935" w14:textId="2A1E1BD9" w:rsidR="00AF4588" w:rsidRPr="007965A8" w:rsidRDefault="00AF4588" w:rsidP="00AF4588">
            <w:pPr>
              <w:pStyle w:val="af8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965A8"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3174" w:type="dxa"/>
            <w:vAlign w:val="center"/>
          </w:tcPr>
          <w:p w14:paraId="5D1C61B6" w14:textId="72198D85" w:rsidR="00AF4588" w:rsidRPr="007965A8" w:rsidRDefault="00AF4588" w:rsidP="00AF4588">
            <w:pPr>
              <w:widowControl w:val="0"/>
              <w:suppressAutoHyphens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965A8">
              <w:rPr>
                <w:rFonts w:ascii="Tahoma" w:hAnsi="Tahoma" w:cs="Tahoma"/>
                <w:sz w:val="22"/>
                <w:szCs w:val="22"/>
              </w:rPr>
              <w:t xml:space="preserve">ООО «СМЭП+» </w:t>
            </w:r>
          </w:p>
        </w:tc>
        <w:tc>
          <w:tcPr>
            <w:tcW w:w="3260" w:type="dxa"/>
            <w:vAlign w:val="center"/>
          </w:tcPr>
          <w:p w14:paraId="3728BF9E" w14:textId="4CF61877" w:rsidR="00AF4588" w:rsidRPr="007965A8" w:rsidRDefault="00AF4588" w:rsidP="00AF4588">
            <w:pPr>
              <w:pStyle w:val="af8"/>
              <w:suppressAutoHyphens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965A8">
              <w:rPr>
                <w:rFonts w:ascii="Tahoma" w:hAnsi="Tahoma" w:cs="Tahoma"/>
                <w:sz w:val="22"/>
                <w:szCs w:val="22"/>
              </w:rPr>
              <w:t>соответствует</w:t>
            </w:r>
          </w:p>
        </w:tc>
        <w:tc>
          <w:tcPr>
            <w:tcW w:w="2439" w:type="dxa"/>
            <w:vAlign w:val="center"/>
          </w:tcPr>
          <w:p w14:paraId="5E26A4E6" w14:textId="33CAD37D" w:rsidR="00AF4588" w:rsidRPr="007965A8" w:rsidRDefault="00AF4588" w:rsidP="00AF4588">
            <w:pPr>
              <w:pStyle w:val="af8"/>
              <w:suppressAutoHyphens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965A8">
              <w:rPr>
                <w:rFonts w:ascii="Tahoma" w:hAnsi="Tahoma" w:cs="Tahoma"/>
                <w:sz w:val="22"/>
                <w:szCs w:val="22"/>
              </w:rPr>
              <w:t>-</w:t>
            </w:r>
          </w:p>
        </w:tc>
      </w:tr>
      <w:tr w:rsidR="00AF4588" w:rsidRPr="00974C0C" w14:paraId="41957E34" w14:textId="0B90FB20" w:rsidTr="00D449F3">
        <w:trPr>
          <w:trHeight w:val="409"/>
          <w:jc w:val="center"/>
        </w:trPr>
        <w:tc>
          <w:tcPr>
            <w:tcW w:w="777" w:type="dxa"/>
            <w:vAlign w:val="center"/>
          </w:tcPr>
          <w:p w14:paraId="59FBFAFB" w14:textId="2422BF73" w:rsidR="00AF4588" w:rsidRPr="007965A8" w:rsidRDefault="00AF4588" w:rsidP="00AF4588">
            <w:pPr>
              <w:pStyle w:val="af8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965A8">
              <w:rPr>
                <w:rFonts w:ascii="Tahoma" w:hAnsi="Tahoma" w:cs="Tahoma"/>
                <w:sz w:val="22"/>
                <w:szCs w:val="22"/>
              </w:rPr>
              <w:t>2</w:t>
            </w:r>
          </w:p>
        </w:tc>
        <w:tc>
          <w:tcPr>
            <w:tcW w:w="3174" w:type="dxa"/>
            <w:vAlign w:val="center"/>
          </w:tcPr>
          <w:p w14:paraId="32D847FA" w14:textId="59572917" w:rsidR="00AF4588" w:rsidRPr="007965A8" w:rsidRDefault="00AF4588" w:rsidP="00AF4588">
            <w:pPr>
              <w:widowControl w:val="0"/>
              <w:suppressAutoHyphens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965A8">
              <w:rPr>
                <w:rFonts w:ascii="Tahoma" w:hAnsi="Tahoma" w:cs="Tahoma"/>
                <w:sz w:val="22"/>
                <w:szCs w:val="22"/>
              </w:rPr>
              <w:t xml:space="preserve">ООО «УНЕВЕРСАЛСТРОЙПРОЕКТ» </w:t>
            </w:r>
          </w:p>
        </w:tc>
        <w:tc>
          <w:tcPr>
            <w:tcW w:w="3260" w:type="dxa"/>
            <w:vAlign w:val="center"/>
          </w:tcPr>
          <w:p w14:paraId="44E5202F" w14:textId="06626343" w:rsidR="00AF4588" w:rsidRPr="007965A8" w:rsidRDefault="00AF4588" w:rsidP="00AF4588">
            <w:pPr>
              <w:pStyle w:val="af8"/>
              <w:suppressAutoHyphens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965A8">
              <w:rPr>
                <w:rFonts w:ascii="Tahoma" w:hAnsi="Tahoma" w:cs="Tahoma"/>
                <w:sz w:val="22"/>
                <w:szCs w:val="22"/>
              </w:rPr>
              <w:t>соответствует</w:t>
            </w:r>
          </w:p>
        </w:tc>
        <w:tc>
          <w:tcPr>
            <w:tcW w:w="2439" w:type="dxa"/>
            <w:vAlign w:val="center"/>
          </w:tcPr>
          <w:p w14:paraId="53FEBFDC" w14:textId="07203A9B" w:rsidR="00AF4588" w:rsidRPr="007965A8" w:rsidRDefault="00AF4588" w:rsidP="00AF4588">
            <w:pPr>
              <w:pStyle w:val="af8"/>
              <w:suppressAutoHyphens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965A8">
              <w:rPr>
                <w:rFonts w:ascii="Tahoma" w:hAnsi="Tahoma" w:cs="Tahoma"/>
                <w:sz w:val="22"/>
                <w:szCs w:val="22"/>
              </w:rPr>
              <w:t>-</w:t>
            </w:r>
          </w:p>
        </w:tc>
      </w:tr>
      <w:tr w:rsidR="00AF4588" w:rsidRPr="00974C0C" w14:paraId="525D1F24" w14:textId="6F132E77" w:rsidTr="00D449F3">
        <w:trPr>
          <w:trHeight w:val="409"/>
          <w:jc w:val="center"/>
        </w:trPr>
        <w:tc>
          <w:tcPr>
            <w:tcW w:w="777" w:type="dxa"/>
            <w:vAlign w:val="center"/>
          </w:tcPr>
          <w:p w14:paraId="1854CB92" w14:textId="6F452791" w:rsidR="00AF4588" w:rsidRPr="007965A8" w:rsidRDefault="00AF4588" w:rsidP="00AF4588">
            <w:pPr>
              <w:pStyle w:val="af8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965A8">
              <w:rPr>
                <w:rFonts w:ascii="Tahoma" w:hAnsi="Tahoma" w:cs="Tahoma"/>
                <w:sz w:val="22"/>
                <w:szCs w:val="22"/>
              </w:rPr>
              <w:t>3</w:t>
            </w:r>
          </w:p>
        </w:tc>
        <w:tc>
          <w:tcPr>
            <w:tcW w:w="3174" w:type="dxa"/>
            <w:vAlign w:val="center"/>
          </w:tcPr>
          <w:p w14:paraId="08125684" w14:textId="7FD04845" w:rsidR="00AF4588" w:rsidRPr="007965A8" w:rsidRDefault="00AF4588" w:rsidP="00AF4588">
            <w:pPr>
              <w:widowControl w:val="0"/>
              <w:suppressAutoHyphens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965A8">
              <w:rPr>
                <w:rFonts w:ascii="Tahoma" w:hAnsi="Tahoma" w:cs="Tahoma"/>
                <w:sz w:val="22"/>
                <w:szCs w:val="22"/>
              </w:rPr>
              <w:t xml:space="preserve">ООО СК «ПАНТЕРРА» </w:t>
            </w:r>
          </w:p>
        </w:tc>
        <w:tc>
          <w:tcPr>
            <w:tcW w:w="3260" w:type="dxa"/>
            <w:vAlign w:val="center"/>
          </w:tcPr>
          <w:p w14:paraId="02EDB788" w14:textId="53BFBF86" w:rsidR="00AF4588" w:rsidRPr="007965A8" w:rsidRDefault="00AF4588" w:rsidP="00AF4588">
            <w:pPr>
              <w:pStyle w:val="af8"/>
              <w:suppressAutoHyphens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965A8">
              <w:rPr>
                <w:rFonts w:ascii="Tahoma" w:hAnsi="Tahoma" w:cs="Tahoma"/>
                <w:sz w:val="22"/>
                <w:szCs w:val="22"/>
              </w:rPr>
              <w:t>соответствует</w:t>
            </w:r>
          </w:p>
        </w:tc>
        <w:tc>
          <w:tcPr>
            <w:tcW w:w="2439" w:type="dxa"/>
            <w:vAlign w:val="center"/>
          </w:tcPr>
          <w:p w14:paraId="4DEA7960" w14:textId="74520187" w:rsidR="00AF4588" w:rsidRPr="007965A8" w:rsidRDefault="00AF4588" w:rsidP="00AF4588">
            <w:pPr>
              <w:pStyle w:val="af8"/>
              <w:suppressAutoHyphens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965A8">
              <w:rPr>
                <w:rFonts w:ascii="Tahoma" w:hAnsi="Tahoma" w:cs="Tahoma"/>
                <w:sz w:val="22"/>
                <w:szCs w:val="22"/>
              </w:rPr>
              <w:t>-</w:t>
            </w:r>
          </w:p>
        </w:tc>
      </w:tr>
      <w:tr w:rsidR="00AF4588" w:rsidRPr="00974C0C" w14:paraId="02007A5D" w14:textId="373F3250" w:rsidTr="00D449F3">
        <w:trPr>
          <w:trHeight w:val="409"/>
          <w:jc w:val="center"/>
        </w:trPr>
        <w:tc>
          <w:tcPr>
            <w:tcW w:w="777" w:type="dxa"/>
            <w:vAlign w:val="center"/>
          </w:tcPr>
          <w:p w14:paraId="06440CDC" w14:textId="1E4E8ACD" w:rsidR="00AF4588" w:rsidRPr="007965A8" w:rsidRDefault="00AF4588" w:rsidP="007965A8">
            <w:pPr>
              <w:pStyle w:val="af8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965A8">
              <w:rPr>
                <w:rFonts w:ascii="Tahoma" w:hAnsi="Tahoma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3174" w:type="dxa"/>
            <w:vAlign w:val="center"/>
          </w:tcPr>
          <w:p w14:paraId="7BADFD94" w14:textId="3FCC6108" w:rsidR="00AF4588" w:rsidRPr="007965A8" w:rsidRDefault="00AF4588" w:rsidP="007965A8">
            <w:pPr>
              <w:widowControl w:val="0"/>
              <w:suppressAutoHyphens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965A8">
              <w:rPr>
                <w:rFonts w:ascii="Tahoma" w:hAnsi="Tahoma" w:cs="Tahoma"/>
                <w:sz w:val="22"/>
                <w:szCs w:val="22"/>
              </w:rPr>
              <w:t>ООО «БЕЛСЛАВИНВЕСТ»</w:t>
            </w:r>
          </w:p>
        </w:tc>
        <w:tc>
          <w:tcPr>
            <w:tcW w:w="3260" w:type="dxa"/>
            <w:vAlign w:val="center"/>
          </w:tcPr>
          <w:p w14:paraId="367D10AC" w14:textId="1F326F77" w:rsidR="00AF4588" w:rsidRPr="007965A8" w:rsidRDefault="00AF4588" w:rsidP="007965A8">
            <w:pPr>
              <w:pStyle w:val="af8"/>
              <w:suppressAutoHyphens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965A8">
              <w:rPr>
                <w:rFonts w:ascii="Tahoma" w:hAnsi="Tahoma" w:cs="Tahoma"/>
                <w:sz w:val="22"/>
                <w:szCs w:val="22"/>
              </w:rPr>
              <w:t>не соответствует</w:t>
            </w:r>
          </w:p>
        </w:tc>
        <w:tc>
          <w:tcPr>
            <w:tcW w:w="2439" w:type="dxa"/>
            <w:vAlign w:val="center"/>
          </w:tcPr>
          <w:p w14:paraId="717A81FB" w14:textId="6CEAF448" w:rsidR="00D2531B" w:rsidRPr="007965A8" w:rsidRDefault="00D2531B" w:rsidP="007965A8">
            <w:pPr>
              <w:pStyle w:val="af8"/>
              <w:suppressAutoHyphens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965A8">
              <w:rPr>
                <w:rFonts w:ascii="Tahoma" w:hAnsi="Tahoma" w:cs="Tahoma"/>
                <w:sz w:val="22"/>
                <w:szCs w:val="22"/>
              </w:rPr>
              <w:t>1. Не соответствует требованиям пункта 6 раздела 4 Информационной карты, в части размера взноса в компенсационный фонд обеспечения договорных обязательств.</w:t>
            </w:r>
          </w:p>
          <w:p w14:paraId="0E7A0A1F" w14:textId="42F02081" w:rsidR="00AF4588" w:rsidRPr="007965A8" w:rsidRDefault="00D2531B" w:rsidP="007965A8">
            <w:pPr>
              <w:pStyle w:val="af8"/>
              <w:suppressAutoHyphens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965A8">
              <w:rPr>
                <w:rFonts w:ascii="Tahoma" w:hAnsi="Tahoma" w:cs="Tahoma"/>
                <w:sz w:val="22"/>
                <w:szCs w:val="22"/>
              </w:rPr>
              <w:t>2. Не соответствует требованиям пункта 8 раздела 4 Информационной карты</w:t>
            </w:r>
            <w:r w:rsidR="007965A8" w:rsidRPr="007965A8">
              <w:rPr>
                <w:rFonts w:ascii="Tahoma" w:hAnsi="Tahoma" w:cs="Tahoma"/>
                <w:sz w:val="22"/>
                <w:szCs w:val="22"/>
              </w:rPr>
              <w:t xml:space="preserve">, </w:t>
            </w:r>
            <w:r w:rsidRPr="007965A8"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="007965A8" w:rsidRPr="007965A8">
              <w:rPr>
                <w:rFonts w:ascii="Tahoma" w:hAnsi="Tahoma" w:cs="Tahoma"/>
                <w:sz w:val="22"/>
                <w:szCs w:val="22"/>
              </w:rPr>
              <w:t>о</w:t>
            </w:r>
            <w:r w:rsidRPr="007965A8">
              <w:rPr>
                <w:rFonts w:ascii="Tahoma" w:hAnsi="Tahoma" w:cs="Tahoma"/>
                <w:sz w:val="22"/>
                <w:szCs w:val="22"/>
              </w:rPr>
              <w:t>беспечение заявки на участие в конкурентной закупке не предоставлено.</w:t>
            </w:r>
          </w:p>
        </w:tc>
      </w:tr>
    </w:tbl>
    <w:p w14:paraId="1FCE4BFD" w14:textId="77777777" w:rsidR="00A44344" w:rsidRPr="00743A1E" w:rsidRDefault="00A44344" w:rsidP="007965A8">
      <w:pPr>
        <w:tabs>
          <w:tab w:val="left" w:pos="851"/>
        </w:tabs>
        <w:suppressAutoHyphens/>
        <w:jc w:val="both"/>
        <w:rPr>
          <w:rFonts w:ascii="Tahoma" w:hAnsi="Tahoma" w:cs="Tahoma"/>
          <w:sz w:val="8"/>
          <w:szCs w:val="22"/>
        </w:rPr>
      </w:pPr>
    </w:p>
    <w:p w14:paraId="4845FD6E" w14:textId="77777777" w:rsidR="00532E7A" w:rsidRPr="00532E7A" w:rsidRDefault="00532E7A" w:rsidP="00532E7A">
      <w:pPr>
        <w:pStyle w:val="a5"/>
        <w:tabs>
          <w:tab w:val="left" w:pos="0"/>
        </w:tabs>
        <w:ind w:firstLine="567"/>
        <w:rPr>
          <w:rFonts w:ascii="Tahoma" w:hAnsi="Tahoma" w:cs="Tahoma"/>
          <w:sz w:val="6"/>
          <w:szCs w:val="22"/>
        </w:rPr>
      </w:pPr>
    </w:p>
    <w:p w14:paraId="40183A9B" w14:textId="77777777" w:rsidR="00532E7A" w:rsidRPr="00974C0C" w:rsidRDefault="00532E7A" w:rsidP="00532E7A">
      <w:pPr>
        <w:pStyle w:val="a5"/>
        <w:tabs>
          <w:tab w:val="left" w:pos="0"/>
        </w:tabs>
        <w:ind w:firstLine="567"/>
        <w:rPr>
          <w:rFonts w:ascii="Tahoma" w:hAnsi="Tahoma" w:cs="Tahoma"/>
          <w:sz w:val="22"/>
          <w:szCs w:val="22"/>
        </w:rPr>
      </w:pPr>
      <w:r w:rsidRPr="00974C0C">
        <w:rPr>
          <w:rFonts w:ascii="Tahoma" w:hAnsi="Tahoma" w:cs="Tahoma"/>
          <w:sz w:val="22"/>
          <w:szCs w:val="22"/>
        </w:rPr>
        <w:t xml:space="preserve">2. </w:t>
      </w:r>
      <w:r w:rsidRPr="00974C0C">
        <w:rPr>
          <w:rFonts w:ascii="Tahoma" w:hAnsi="Tahoma" w:cs="Tahoma"/>
          <w:i/>
          <w:sz w:val="22"/>
          <w:szCs w:val="22"/>
          <w:u w:val="single"/>
        </w:rPr>
        <w:t>По вопросу 2 повестки дня</w:t>
      </w:r>
      <w:r w:rsidRPr="00974C0C">
        <w:rPr>
          <w:rFonts w:ascii="Tahoma" w:hAnsi="Tahoma" w:cs="Tahoma"/>
          <w:i/>
          <w:sz w:val="22"/>
          <w:szCs w:val="22"/>
        </w:rPr>
        <w:t>:</w:t>
      </w:r>
      <w:r w:rsidRPr="00974C0C">
        <w:rPr>
          <w:rFonts w:ascii="Tahoma" w:hAnsi="Tahoma" w:cs="Tahoma"/>
          <w:sz w:val="22"/>
          <w:szCs w:val="22"/>
        </w:rPr>
        <w:t xml:space="preserve"> Члены </w:t>
      </w:r>
      <w:r>
        <w:rPr>
          <w:rFonts w:ascii="Tahoma" w:hAnsi="Tahoma" w:cs="Tahoma"/>
          <w:sz w:val="22"/>
          <w:szCs w:val="22"/>
        </w:rPr>
        <w:t>Ц</w:t>
      </w:r>
      <w:r w:rsidRPr="00974C0C">
        <w:rPr>
          <w:rFonts w:ascii="Tahoma" w:hAnsi="Tahoma" w:cs="Tahoma"/>
          <w:sz w:val="22"/>
          <w:szCs w:val="22"/>
        </w:rPr>
        <w:t>ЗК, на основании рекомендаций Экспертной группы, изложенных в Таблице №3 настоящего протокола, проведенной проверки на благонадежность, платежеспособность и финансовой устойчивости, а также проверки на отсутствие сведений в Реестре недобросовестных поставщиков,</w:t>
      </w:r>
    </w:p>
    <w:p w14:paraId="4BC70AF4" w14:textId="51F82AD1" w:rsidR="00532E7A" w:rsidRPr="00974C0C" w:rsidRDefault="00532E7A" w:rsidP="00532E7A">
      <w:pPr>
        <w:pStyle w:val="a5"/>
        <w:tabs>
          <w:tab w:val="left" w:pos="0"/>
        </w:tabs>
        <w:rPr>
          <w:rFonts w:ascii="Tahoma" w:hAnsi="Tahoma" w:cs="Tahoma"/>
          <w:sz w:val="22"/>
          <w:szCs w:val="22"/>
        </w:rPr>
      </w:pPr>
      <w:r w:rsidRPr="00974C0C">
        <w:rPr>
          <w:rFonts w:ascii="Tahoma" w:hAnsi="Tahoma" w:cs="Tahoma"/>
          <w:b/>
          <w:sz w:val="22"/>
          <w:szCs w:val="22"/>
        </w:rPr>
        <w:t>РЕШИЛИ:</w:t>
      </w:r>
      <w:r w:rsidRPr="00974C0C">
        <w:rPr>
          <w:rFonts w:ascii="Tahoma" w:hAnsi="Tahoma" w:cs="Tahoma"/>
          <w:b/>
          <w:sz w:val="22"/>
          <w:szCs w:val="22"/>
        </w:rPr>
        <w:tab/>
      </w:r>
    </w:p>
    <w:p w14:paraId="2DFC1253" w14:textId="08AE5D53" w:rsidR="00532E7A" w:rsidRDefault="00532E7A" w:rsidP="00532E7A">
      <w:pPr>
        <w:pStyle w:val="af4"/>
        <w:numPr>
          <w:ilvl w:val="0"/>
          <w:numId w:val="35"/>
        </w:numPr>
        <w:tabs>
          <w:tab w:val="left" w:pos="851"/>
        </w:tabs>
        <w:suppressAutoHyphens/>
        <w:ind w:left="0" w:firstLine="567"/>
        <w:jc w:val="both"/>
        <w:rPr>
          <w:rFonts w:ascii="Tahoma" w:hAnsi="Tahoma" w:cs="Tahoma"/>
          <w:sz w:val="22"/>
          <w:szCs w:val="22"/>
        </w:rPr>
      </w:pPr>
      <w:r w:rsidRPr="00974C0C">
        <w:rPr>
          <w:rFonts w:ascii="Tahoma" w:hAnsi="Tahoma" w:cs="Tahoma"/>
          <w:sz w:val="22"/>
          <w:szCs w:val="22"/>
        </w:rPr>
        <w:t xml:space="preserve">Утвердить результаты рассмотрения вторых частей заявок в соответствии с таблицей № 3. </w:t>
      </w:r>
    </w:p>
    <w:p w14:paraId="3A57D245" w14:textId="77777777" w:rsidR="00532E7A" w:rsidRPr="00350370" w:rsidRDefault="00532E7A" w:rsidP="00350370">
      <w:pPr>
        <w:pStyle w:val="af4"/>
        <w:numPr>
          <w:ilvl w:val="0"/>
          <w:numId w:val="35"/>
        </w:numPr>
        <w:tabs>
          <w:tab w:val="left" w:pos="851"/>
        </w:tabs>
        <w:suppressAutoHyphens/>
        <w:ind w:left="0" w:firstLine="567"/>
        <w:jc w:val="both"/>
        <w:rPr>
          <w:rFonts w:ascii="Tahoma" w:hAnsi="Tahoma" w:cs="Tahoma"/>
          <w:sz w:val="22"/>
          <w:szCs w:val="22"/>
        </w:rPr>
      </w:pPr>
      <w:r w:rsidRPr="00974C0C">
        <w:rPr>
          <w:rFonts w:ascii="Tahoma" w:hAnsi="Tahoma" w:cs="Tahoma"/>
          <w:sz w:val="22"/>
          <w:szCs w:val="22"/>
        </w:rPr>
        <w:t xml:space="preserve">Секретарю </w:t>
      </w:r>
      <w:r>
        <w:rPr>
          <w:rFonts w:ascii="Tahoma" w:hAnsi="Tahoma" w:cs="Tahoma"/>
          <w:sz w:val="22"/>
          <w:szCs w:val="22"/>
        </w:rPr>
        <w:t>Ц</w:t>
      </w:r>
      <w:r w:rsidRPr="00974C0C">
        <w:rPr>
          <w:rFonts w:ascii="Tahoma" w:hAnsi="Tahoma" w:cs="Tahoma"/>
          <w:sz w:val="22"/>
          <w:szCs w:val="22"/>
        </w:rPr>
        <w:t xml:space="preserve">ЗК подготовить информацию для размещения на НЭП с одновременной </w:t>
      </w:r>
      <w:r w:rsidR="00350370">
        <w:rPr>
          <w:rFonts w:ascii="Tahoma" w:hAnsi="Tahoma" w:cs="Tahoma"/>
          <w:sz w:val="22"/>
          <w:szCs w:val="22"/>
        </w:rPr>
        <w:t xml:space="preserve">синхронизацией информации в ЕИС и </w:t>
      </w:r>
      <w:r w:rsidRPr="00350370">
        <w:rPr>
          <w:rFonts w:ascii="Tahoma" w:hAnsi="Tahoma" w:cs="Tahoma"/>
          <w:sz w:val="22"/>
          <w:szCs w:val="22"/>
        </w:rPr>
        <w:t>организовать процедуру проведения оценочной стадии заявок.</w:t>
      </w:r>
    </w:p>
    <w:p w14:paraId="562A6BEB" w14:textId="77777777" w:rsidR="002C3A71" w:rsidRDefault="002C3A71" w:rsidP="002C3A71">
      <w:pPr>
        <w:tabs>
          <w:tab w:val="left" w:pos="426"/>
        </w:tabs>
        <w:suppressAutoHyphens/>
        <w:ind w:left="-142"/>
        <w:jc w:val="both"/>
        <w:rPr>
          <w:rFonts w:ascii="Tahoma" w:hAnsi="Tahoma" w:cs="Tahoma"/>
          <w:sz w:val="8"/>
          <w:szCs w:val="22"/>
        </w:rPr>
      </w:pPr>
    </w:p>
    <w:p w14:paraId="347B01D2" w14:textId="77777777" w:rsidR="0053742B" w:rsidRDefault="0053742B" w:rsidP="002C3A71">
      <w:pPr>
        <w:tabs>
          <w:tab w:val="left" w:pos="426"/>
        </w:tabs>
        <w:suppressAutoHyphens/>
        <w:ind w:left="-142"/>
        <w:jc w:val="both"/>
        <w:rPr>
          <w:rFonts w:ascii="Tahoma" w:hAnsi="Tahoma" w:cs="Tahoma"/>
          <w:sz w:val="8"/>
          <w:szCs w:val="22"/>
        </w:rPr>
      </w:pPr>
    </w:p>
    <w:p w14:paraId="6E019AE5" w14:textId="77777777" w:rsidR="00806088" w:rsidRPr="00F47435" w:rsidRDefault="00806088" w:rsidP="00806088">
      <w:pPr>
        <w:rPr>
          <w:rFonts w:ascii="Tahoma" w:hAnsi="Tahoma" w:cs="Tahoma"/>
          <w:sz w:val="22"/>
          <w:szCs w:val="22"/>
        </w:rPr>
      </w:pPr>
      <w:r w:rsidRPr="00F47435">
        <w:rPr>
          <w:rFonts w:ascii="Tahoma" w:hAnsi="Tahoma" w:cs="Tahoma"/>
          <w:sz w:val="22"/>
          <w:szCs w:val="22"/>
        </w:rPr>
        <w:t>Количество голосов:</w:t>
      </w:r>
    </w:p>
    <w:p w14:paraId="4EA03994" w14:textId="07E69D9B" w:rsidR="00806088" w:rsidRPr="00F47435" w:rsidRDefault="00806088" w:rsidP="00806088">
      <w:pPr>
        <w:pStyle w:val="af4"/>
        <w:ind w:left="0"/>
        <w:rPr>
          <w:rFonts w:ascii="Tahoma" w:hAnsi="Tahoma" w:cs="Tahoma"/>
          <w:sz w:val="22"/>
          <w:szCs w:val="22"/>
        </w:rPr>
      </w:pPr>
      <w:r w:rsidRPr="00F47435">
        <w:rPr>
          <w:rFonts w:ascii="Tahoma" w:hAnsi="Tahoma" w:cs="Tahoma"/>
          <w:sz w:val="22"/>
          <w:szCs w:val="22"/>
        </w:rPr>
        <w:t xml:space="preserve">«ЗА» </w:t>
      </w:r>
      <w:r w:rsidR="00F8760D">
        <w:rPr>
          <w:rFonts w:ascii="Tahoma" w:hAnsi="Tahoma" w:cs="Tahoma"/>
          <w:sz w:val="22"/>
          <w:szCs w:val="22"/>
        </w:rPr>
        <w:t>__</w:t>
      </w:r>
    </w:p>
    <w:p w14:paraId="73CDBC4D" w14:textId="08A19314" w:rsidR="00806088" w:rsidRPr="00F47435" w:rsidRDefault="00806088" w:rsidP="00806088">
      <w:pPr>
        <w:pStyle w:val="af4"/>
        <w:ind w:left="0"/>
        <w:rPr>
          <w:rFonts w:ascii="Tahoma" w:hAnsi="Tahoma" w:cs="Tahoma"/>
          <w:sz w:val="22"/>
          <w:szCs w:val="22"/>
        </w:rPr>
      </w:pPr>
      <w:r w:rsidRPr="00F47435">
        <w:rPr>
          <w:rFonts w:ascii="Tahoma" w:hAnsi="Tahoma" w:cs="Tahoma"/>
          <w:sz w:val="22"/>
          <w:szCs w:val="22"/>
        </w:rPr>
        <w:t>«ПРОТИВ»</w:t>
      </w:r>
      <w:r w:rsidR="001A5AD2">
        <w:rPr>
          <w:rFonts w:ascii="Tahoma" w:hAnsi="Tahoma" w:cs="Tahoma"/>
          <w:sz w:val="22"/>
          <w:szCs w:val="22"/>
        </w:rPr>
        <w:t xml:space="preserve"> </w:t>
      </w:r>
      <w:r w:rsidR="00F8760D">
        <w:rPr>
          <w:rFonts w:ascii="Tahoma" w:hAnsi="Tahoma" w:cs="Tahoma"/>
          <w:sz w:val="22"/>
          <w:szCs w:val="22"/>
        </w:rPr>
        <w:t>__</w:t>
      </w:r>
    </w:p>
    <w:p w14:paraId="36BDD880" w14:textId="3ACA09CD" w:rsidR="00806088" w:rsidRDefault="00806088" w:rsidP="00806088">
      <w:pPr>
        <w:pStyle w:val="af4"/>
        <w:ind w:left="0"/>
        <w:rPr>
          <w:rFonts w:ascii="Tahoma" w:hAnsi="Tahoma" w:cs="Tahoma"/>
          <w:sz w:val="22"/>
          <w:szCs w:val="22"/>
        </w:rPr>
      </w:pPr>
      <w:r w:rsidRPr="00F47435">
        <w:rPr>
          <w:rFonts w:ascii="Tahoma" w:hAnsi="Tahoma" w:cs="Tahoma"/>
          <w:sz w:val="22"/>
          <w:szCs w:val="22"/>
        </w:rPr>
        <w:t xml:space="preserve">«ВОЗДЕРЖАЛСЯ» </w:t>
      </w:r>
      <w:r w:rsidR="00F8760D">
        <w:rPr>
          <w:rFonts w:ascii="Tahoma" w:hAnsi="Tahoma" w:cs="Tahoma"/>
          <w:sz w:val="22"/>
          <w:szCs w:val="22"/>
        </w:rPr>
        <w:t>__</w:t>
      </w:r>
    </w:p>
    <w:p w14:paraId="78D7668D" w14:textId="77777777" w:rsidR="006A471D" w:rsidRDefault="006A471D" w:rsidP="006A471D">
      <w:pPr>
        <w:suppressAutoHyphens/>
        <w:jc w:val="both"/>
        <w:rPr>
          <w:rFonts w:ascii="Tahoma" w:hAnsi="Tahoma" w:cs="Tahoma"/>
          <w:b/>
          <w:i/>
          <w:sz w:val="10"/>
          <w:szCs w:val="10"/>
        </w:rPr>
      </w:pPr>
    </w:p>
    <w:p w14:paraId="7A8628C1" w14:textId="77777777" w:rsidR="006A471D" w:rsidRDefault="006A471D" w:rsidP="006A471D">
      <w:pPr>
        <w:jc w:val="center"/>
        <w:rPr>
          <w:rFonts w:ascii="Tahoma" w:hAnsi="Tahoma" w:cs="Tahoma"/>
          <w:i/>
          <w:sz w:val="22"/>
          <w:szCs w:val="22"/>
        </w:rPr>
      </w:pPr>
      <w:r>
        <w:rPr>
          <w:rFonts w:ascii="Tahoma" w:hAnsi="Tahoma" w:cs="Tahoma"/>
          <w:i/>
          <w:sz w:val="22"/>
          <w:szCs w:val="22"/>
        </w:rPr>
        <w:t>Решение принято большинством голосов.</w:t>
      </w:r>
    </w:p>
    <w:p w14:paraId="07D665EF" w14:textId="77777777" w:rsidR="006A471D" w:rsidRDefault="006A471D" w:rsidP="006A471D">
      <w:pPr>
        <w:jc w:val="center"/>
        <w:rPr>
          <w:rFonts w:ascii="Tahoma" w:hAnsi="Tahoma" w:cs="Tahoma"/>
          <w:i/>
          <w:sz w:val="22"/>
          <w:szCs w:val="22"/>
        </w:rPr>
      </w:pPr>
      <w:r>
        <w:rPr>
          <w:rFonts w:ascii="Tahoma" w:hAnsi="Tahoma" w:cs="Tahoma"/>
          <w:i/>
          <w:sz w:val="22"/>
          <w:szCs w:val="22"/>
        </w:rPr>
        <w:t>Повестка дня заседания исчерпана. Заседание ЦЗК закрыто</w:t>
      </w:r>
    </w:p>
    <w:p w14:paraId="47113201" w14:textId="77777777" w:rsidR="006A471D" w:rsidRDefault="006A471D" w:rsidP="006A471D">
      <w:pPr>
        <w:jc w:val="center"/>
        <w:rPr>
          <w:rFonts w:ascii="Tahoma" w:hAnsi="Tahoma" w:cs="Tahoma"/>
          <w:i/>
          <w:sz w:val="4"/>
          <w:szCs w:val="22"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4928"/>
        <w:gridCol w:w="2551"/>
        <w:gridCol w:w="2381"/>
      </w:tblGrid>
      <w:tr w:rsidR="006A471D" w14:paraId="193E4E59" w14:textId="77777777" w:rsidTr="006A471D">
        <w:trPr>
          <w:trHeight w:val="60"/>
        </w:trPr>
        <w:tc>
          <w:tcPr>
            <w:tcW w:w="4928" w:type="dxa"/>
            <w:vAlign w:val="bottom"/>
          </w:tcPr>
          <w:p w14:paraId="79B82255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280A0C25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Заместитель Председателя ЦЗК:</w:t>
            </w:r>
          </w:p>
        </w:tc>
        <w:tc>
          <w:tcPr>
            <w:tcW w:w="2551" w:type="dxa"/>
          </w:tcPr>
          <w:p w14:paraId="2480A542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7650A931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___________________</w:t>
            </w:r>
          </w:p>
        </w:tc>
        <w:tc>
          <w:tcPr>
            <w:tcW w:w="2381" w:type="dxa"/>
            <w:vAlign w:val="center"/>
          </w:tcPr>
          <w:p w14:paraId="0F77C34D" w14:textId="77777777" w:rsidR="006A471D" w:rsidRDefault="006A471D">
            <w:pPr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  <w:p w14:paraId="008C1640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Д.В. Мишутин</w:t>
            </w:r>
          </w:p>
        </w:tc>
      </w:tr>
      <w:tr w:rsidR="006A471D" w14:paraId="7E49E614" w14:textId="77777777" w:rsidTr="006A471D">
        <w:trPr>
          <w:trHeight w:val="60"/>
        </w:trPr>
        <w:tc>
          <w:tcPr>
            <w:tcW w:w="4928" w:type="dxa"/>
            <w:vAlign w:val="bottom"/>
            <w:hideMark/>
          </w:tcPr>
          <w:p w14:paraId="06506F8C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Члены ЦЗК:</w:t>
            </w:r>
          </w:p>
        </w:tc>
        <w:tc>
          <w:tcPr>
            <w:tcW w:w="2551" w:type="dxa"/>
          </w:tcPr>
          <w:p w14:paraId="56D40A37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1F98B297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___________________</w:t>
            </w:r>
          </w:p>
        </w:tc>
        <w:tc>
          <w:tcPr>
            <w:tcW w:w="2381" w:type="dxa"/>
            <w:vAlign w:val="center"/>
          </w:tcPr>
          <w:p w14:paraId="40081B7B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1213023F" w14:textId="2E38456E" w:rsidR="006A471D" w:rsidRDefault="007965A8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А.Б. Постнов</w:t>
            </w:r>
          </w:p>
        </w:tc>
      </w:tr>
      <w:tr w:rsidR="006A471D" w14:paraId="374CC6CF" w14:textId="77777777" w:rsidTr="006A471D">
        <w:trPr>
          <w:trHeight w:val="60"/>
        </w:trPr>
        <w:tc>
          <w:tcPr>
            <w:tcW w:w="4928" w:type="dxa"/>
            <w:vAlign w:val="bottom"/>
          </w:tcPr>
          <w:p w14:paraId="740C7A22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1DB667B6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79B5603E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___________________</w:t>
            </w:r>
          </w:p>
        </w:tc>
        <w:tc>
          <w:tcPr>
            <w:tcW w:w="2381" w:type="dxa"/>
            <w:vAlign w:val="center"/>
          </w:tcPr>
          <w:p w14:paraId="3E3A3464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59F8C28F" w14:textId="1D02A379" w:rsidR="006A471D" w:rsidRDefault="00745F10" w:rsidP="00745F10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М.В. Науман</w:t>
            </w:r>
          </w:p>
        </w:tc>
      </w:tr>
      <w:tr w:rsidR="006A471D" w14:paraId="4C2C1F23" w14:textId="77777777" w:rsidTr="006A471D">
        <w:trPr>
          <w:trHeight w:val="60"/>
        </w:trPr>
        <w:tc>
          <w:tcPr>
            <w:tcW w:w="4928" w:type="dxa"/>
            <w:vAlign w:val="bottom"/>
          </w:tcPr>
          <w:p w14:paraId="1773CB65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504E8D26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7089D221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___________________</w:t>
            </w:r>
          </w:p>
        </w:tc>
        <w:tc>
          <w:tcPr>
            <w:tcW w:w="2381" w:type="dxa"/>
            <w:vAlign w:val="center"/>
          </w:tcPr>
          <w:p w14:paraId="724F2855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61CB37E4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И.А. Кабанов</w:t>
            </w:r>
          </w:p>
        </w:tc>
      </w:tr>
      <w:tr w:rsidR="006A471D" w14:paraId="61BC30D1" w14:textId="77777777" w:rsidTr="006A471D">
        <w:trPr>
          <w:trHeight w:val="60"/>
        </w:trPr>
        <w:tc>
          <w:tcPr>
            <w:tcW w:w="4928" w:type="dxa"/>
            <w:vAlign w:val="bottom"/>
          </w:tcPr>
          <w:p w14:paraId="53B35E7A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233C4337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59EB671A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lastRenderedPageBreak/>
              <w:t>___________________</w:t>
            </w:r>
          </w:p>
        </w:tc>
        <w:tc>
          <w:tcPr>
            <w:tcW w:w="2381" w:type="dxa"/>
            <w:vAlign w:val="center"/>
          </w:tcPr>
          <w:p w14:paraId="36DF2D48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2AD8FF05" w14:textId="77777777" w:rsidR="006A471D" w:rsidRDefault="006A471D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lastRenderedPageBreak/>
              <w:t>В.А. Румянцев</w:t>
            </w:r>
          </w:p>
        </w:tc>
      </w:tr>
      <w:tr w:rsidR="006A471D" w14:paraId="14F6DC40" w14:textId="77777777" w:rsidTr="006A471D">
        <w:trPr>
          <w:trHeight w:val="60"/>
        </w:trPr>
        <w:tc>
          <w:tcPr>
            <w:tcW w:w="4928" w:type="dxa"/>
            <w:vAlign w:val="bottom"/>
          </w:tcPr>
          <w:p w14:paraId="0BA99F24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054ADA0F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239C2AD9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___________________</w:t>
            </w:r>
          </w:p>
        </w:tc>
        <w:tc>
          <w:tcPr>
            <w:tcW w:w="2381" w:type="dxa"/>
            <w:vAlign w:val="center"/>
          </w:tcPr>
          <w:p w14:paraId="39247F8E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483E3151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И.В. Коробкин</w:t>
            </w:r>
          </w:p>
        </w:tc>
      </w:tr>
      <w:tr w:rsidR="006A471D" w14:paraId="650C2DF4" w14:textId="77777777" w:rsidTr="006A471D">
        <w:trPr>
          <w:trHeight w:val="60"/>
        </w:trPr>
        <w:tc>
          <w:tcPr>
            <w:tcW w:w="4928" w:type="dxa"/>
            <w:vAlign w:val="bottom"/>
          </w:tcPr>
          <w:p w14:paraId="5D6C4556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1DACD607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0A9B7F99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___________________</w:t>
            </w:r>
          </w:p>
        </w:tc>
        <w:tc>
          <w:tcPr>
            <w:tcW w:w="2381" w:type="dxa"/>
            <w:vAlign w:val="center"/>
          </w:tcPr>
          <w:p w14:paraId="0A7AB4C7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2075DF81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М.С. Шевчук</w:t>
            </w:r>
          </w:p>
        </w:tc>
      </w:tr>
      <w:tr w:rsidR="006A471D" w14:paraId="2ADC9B1A" w14:textId="77777777" w:rsidTr="006A471D">
        <w:trPr>
          <w:trHeight w:val="60"/>
        </w:trPr>
        <w:tc>
          <w:tcPr>
            <w:tcW w:w="4928" w:type="dxa"/>
            <w:vAlign w:val="bottom"/>
          </w:tcPr>
          <w:p w14:paraId="1F4BDE88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3CA4C8AB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18B329FB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___________________</w:t>
            </w:r>
          </w:p>
        </w:tc>
        <w:tc>
          <w:tcPr>
            <w:tcW w:w="2381" w:type="dxa"/>
            <w:vAlign w:val="center"/>
          </w:tcPr>
          <w:p w14:paraId="2C5E3E34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36851753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О.С. Лапа</w:t>
            </w:r>
          </w:p>
        </w:tc>
      </w:tr>
      <w:tr w:rsidR="006A471D" w14:paraId="57D65322" w14:textId="77777777" w:rsidTr="006A471D">
        <w:trPr>
          <w:trHeight w:val="60"/>
        </w:trPr>
        <w:tc>
          <w:tcPr>
            <w:tcW w:w="4928" w:type="dxa"/>
            <w:vAlign w:val="bottom"/>
          </w:tcPr>
          <w:p w14:paraId="64D29DC2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7EFB0619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7F25D920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___________________</w:t>
            </w:r>
          </w:p>
        </w:tc>
        <w:tc>
          <w:tcPr>
            <w:tcW w:w="2381" w:type="dxa"/>
            <w:vAlign w:val="center"/>
          </w:tcPr>
          <w:p w14:paraId="6A079E21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414A3B6B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Э.У. Сергеева</w:t>
            </w:r>
          </w:p>
        </w:tc>
      </w:tr>
      <w:tr w:rsidR="006A471D" w14:paraId="003D25F5" w14:textId="77777777" w:rsidTr="006A471D">
        <w:trPr>
          <w:trHeight w:val="60"/>
        </w:trPr>
        <w:tc>
          <w:tcPr>
            <w:tcW w:w="4928" w:type="dxa"/>
            <w:vAlign w:val="bottom"/>
          </w:tcPr>
          <w:p w14:paraId="54402255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3B71EEB2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1CDEF803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___________________</w:t>
            </w:r>
          </w:p>
        </w:tc>
        <w:tc>
          <w:tcPr>
            <w:tcW w:w="2381" w:type="dxa"/>
            <w:vAlign w:val="center"/>
          </w:tcPr>
          <w:p w14:paraId="30DD3A4C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321239B8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И.Ю. Логвиненко</w:t>
            </w:r>
          </w:p>
        </w:tc>
      </w:tr>
      <w:tr w:rsidR="006A471D" w14:paraId="31EF7212" w14:textId="77777777" w:rsidTr="006A471D">
        <w:trPr>
          <w:trHeight w:val="60"/>
        </w:trPr>
        <w:tc>
          <w:tcPr>
            <w:tcW w:w="4928" w:type="dxa"/>
            <w:vAlign w:val="bottom"/>
          </w:tcPr>
          <w:p w14:paraId="44E5E0E0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41F0C60C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4CEA85F6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___________________</w:t>
            </w:r>
          </w:p>
        </w:tc>
        <w:tc>
          <w:tcPr>
            <w:tcW w:w="2381" w:type="dxa"/>
          </w:tcPr>
          <w:p w14:paraId="5C2212C5" w14:textId="77777777" w:rsidR="006A471D" w:rsidRDefault="006A471D">
            <w:pPr>
              <w:rPr>
                <w:rFonts w:ascii="Tahoma" w:hAnsi="Tahoma" w:cs="Tahoma"/>
                <w:sz w:val="22"/>
                <w:szCs w:val="22"/>
              </w:rPr>
            </w:pPr>
          </w:p>
          <w:p w14:paraId="2236F8B1" w14:textId="77777777" w:rsidR="006A471D" w:rsidRDefault="006A471D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Е.В. Антонова</w:t>
            </w:r>
          </w:p>
        </w:tc>
      </w:tr>
      <w:tr w:rsidR="006A471D" w14:paraId="46F63740" w14:textId="77777777" w:rsidTr="006A471D">
        <w:trPr>
          <w:trHeight w:val="60"/>
        </w:trPr>
        <w:tc>
          <w:tcPr>
            <w:tcW w:w="4928" w:type="dxa"/>
            <w:vAlign w:val="bottom"/>
          </w:tcPr>
          <w:p w14:paraId="49F7F93A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4920F3FF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103D53E2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___________________</w:t>
            </w:r>
          </w:p>
        </w:tc>
        <w:tc>
          <w:tcPr>
            <w:tcW w:w="2381" w:type="dxa"/>
            <w:vAlign w:val="center"/>
          </w:tcPr>
          <w:p w14:paraId="1BC7BB34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586572E9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В.Ю. Филиппов</w:t>
            </w:r>
          </w:p>
        </w:tc>
      </w:tr>
      <w:tr w:rsidR="006A471D" w14:paraId="19E5F852" w14:textId="77777777" w:rsidTr="006A471D">
        <w:trPr>
          <w:trHeight w:val="60"/>
        </w:trPr>
        <w:tc>
          <w:tcPr>
            <w:tcW w:w="4928" w:type="dxa"/>
            <w:vAlign w:val="bottom"/>
          </w:tcPr>
          <w:p w14:paraId="6EB26D96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4E22FD71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Секретарь ЦЗК:</w:t>
            </w:r>
          </w:p>
        </w:tc>
        <w:tc>
          <w:tcPr>
            <w:tcW w:w="2551" w:type="dxa"/>
          </w:tcPr>
          <w:p w14:paraId="2F61ABE6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510C53D8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___________________</w:t>
            </w:r>
          </w:p>
        </w:tc>
        <w:tc>
          <w:tcPr>
            <w:tcW w:w="2381" w:type="dxa"/>
            <w:vAlign w:val="center"/>
          </w:tcPr>
          <w:p w14:paraId="60F975A2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5D22C4D5" w14:textId="77777777" w:rsidR="006A471D" w:rsidRDefault="006A471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М.В. Огурченок</w:t>
            </w:r>
          </w:p>
        </w:tc>
      </w:tr>
    </w:tbl>
    <w:p w14:paraId="1B499CA7" w14:textId="77777777" w:rsidR="00FB1725" w:rsidRPr="00743A1E" w:rsidRDefault="00FB1725" w:rsidP="006A471D">
      <w:pPr>
        <w:pStyle w:val="af4"/>
        <w:ind w:left="0"/>
        <w:rPr>
          <w:rFonts w:ascii="Tahoma" w:hAnsi="Tahoma" w:cs="Tahoma"/>
          <w:i/>
          <w:sz w:val="4"/>
          <w:szCs w:val="22"/>
        </w:rPr>
      </w:pPr>
    </w:p>
    <w:sectPr w:rsidR="00FB1725" w:rsidRPr="00743A1E" w:rsidSect="00024BD9">
      <w:footerReference w:type="default" r:id="rId12"/>
      <w:headerReference w:type="first" r:id="rId13"/>
      <w:pgSz w:w="12240" w:h="15840" w:code="1"/>
      <w:pgMar w:top="1134" w:right="1134" w:bottom="1134" w:left="1701" w:header="0" w:footer="5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ECE65D" w14:textId="77777777" w:rsidR="00F7253C" w:rsidRDefault="00F7253C">
      <w:r>
        <w:separator/>
      </w:r>
    </w:p>
  </w:endnote>
  <w:endnote w:type="continuationSeparator" w:id="0">
    <w:p w14:paraId="798AD493" w14:textId="77777777" w:rsidR="00F7253C" w:rsidRDefault="00F72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830A05" w14:textId="52EA4C9E" w:rsidR="00221E0D" w:rsidRPr="0082047F" w:rsidRDefault="00221E0D" w:rsidP="00221E0D">
    <w:pPr>
      <w:pStyle w:val="xl47"/>
      <w:pBdr>
        <w:left w:val="none" w:sz="0" w:space="0" w:color="auto"/>
        <w:bottom w:val="none" w:sz="0" w:space="0" w:color="auto"/>
      </w:pBdr>
      <w:suppressAutoHyphens/>
      <w:spacing w:before="0" w:beforeAutospacing="0" w:after="0" w:afterAutospacing="0"/>
      <w:textAlignment w:val="auto"/>
      <w:rPr>
        <w:rFonts w:ascii="Tahoma" w:hAnsi="Tahoma" w:cs="Tahoma"/>
        <w:color w:val="000000"/>
        <w:sz w:val="16"/>
        <w:szCs w:val="16"/>
      </w:rPr>
    </w:pPr>
    <w:r w:rsidRPr="0082047F">
      <w:rPr>
        <w:rFonts w:ascii="Tahoma" w:hAnsi="Tahoma" w:cs="Tahoma"/>
        <w:color w:val="000000"/>
        <w:sz w:val="16"/>
        <w:szCs w:val="16"/>
      </w:rPr>
      <w:t xml:space="preserve">Протокол ЦЗК по итогам рассмотрения вторых частей заявок Участников конкурса по </w:t>
    </w:r>
    <w:r w:rsidR="00CC4A6E" w:rsidRPr="0082047F">
      <w:rPr>
        <w:rFonts w:ascii="Tahoma" w:hAnsi="Tahoma" w:cs="Tahoma"/>
        <w:bCs/>
        <w:sz w:val="16"/>
        <w:szCs w:val="16"/>
      </w:rPr>
      <w:t xml:space="preserve">лоту </w:t>
    </w:r>
    <w:r w:rsidR="00433D72" w:rsidRPr="00782672">
      <w:rPr>
        <w:rFonts w:ascii="Tahoma" w:hAnsi="Tahoma" w:cs="Tahoma"/>
        <w:bCs/>
        <w:sz w:val="16"/>
        <w:szCs w:val="16"/>
      </w:rPr>
      <w:t xml:space="preserve">№ </w:t>
    </w:r>
    <w:r w:rsidR="004B4518" w:rsidRPr="004B4518">
      <w:rPr>
        <w:rFonts w:ascii="Tahoma" w:hAnsi="Tahoma" w:cs="Tahoma"/>
        <w:bCs/>
        <w:sz w:val="16"/>
        <w:szCs w:val="16"/>
      </w:rPr>
      <w:t>4/22 (СБО/2022/ТЭЦ-3/1)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5A393D" w14:textId="77777777" w:rsidR="00F7253C" w:rsidRDefault="00F7253C">
      <w:r>
        <w:separator/>
      </w:r>
    </w:p>
  </w:footnote>
  <w:footnote w:type="continuationSeparator" w:id="0">
    <w:p w14:paraId="1350912D" w14:textId="77777777" w:rsidR="00F7253C" w:rsidRDefault="00F725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DA7923" w14:textId="77777777" w:rsidR="00231DC6" w:rsidRDefault="00231DC6">
    <w:pPr>
      <w:pStyle w:val="ab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179C9"/>
    <w:multiLevelType w:val="hybridMultilevel"/>
    <w:tmpl w:val="2BC21C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F3D54"/>
    <w:multiLevelType w:val="hybridMultilevel"/>
    <w:tmpl w:val="BD5ACA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09006F"/>
    <w:multiLevelType w:val="multilevel"/>
    <w:tmpl w:val="809A056E"/>
    <w:lvl w:ilvl="0">
      <w:start w:val="1"/>
      <w:numFmt w:val="none"/>
      <w:lvlText w:val="5.1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3" w15:restartNumberingAfterBreak="0">
    <w:nsid w:val="131F4048"/>
    <w:multiLevelType w:val="hybridMultilevel"/>
    <w:tmpl w:val="50509FC0"/>
    <w:lvl w:ilvl="0" w:tplc="124C47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493112F"/>
    <w:multiLevelType w:val="hybridMultilevel"/>
    <w:tmpl w:val="808E6B9C"/>
    <w:lvl w:ilvl="0" w:tplc="DCA2D5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1E2D0A"/>
    <w:multiLevelType w:val="hybridMultilevel"/>
    <w:tmpl w:val="176E34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A63DB2"/>
    <w:multiLevelType w:val="hybridMultilevel"/>
    <w:tmpl w:val="4FEC9B8A"/>
    <w:lvl w:ilvl="0" w:tplc="CCB028E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A5C7652"/>
    <w:multiLevelType w:val="hybridMultilevel"/>
    <w:tmpl w:val="DA72E090"/>
    <w:lvl w:ilvl="0" w:tplc="625A74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307DCC"/>
    <w:multiLevelType w:val="hybridMultilevel"/>
    <w:tmpl w:val="7B0294BA"/>
    <w:lvl w:ilvl="0" w:tplc="7630911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9" w15:restartNumberingAfterBreak="0">
    <w:nsid w:val="277A1B3C"/>
    <w:multiLevelType w:val="hybridMultilevel"/>
    <w:tmpl w:val="43CC5000"/>
    <w:lvl w:ilvl="0" w:tplc="8512AB38">
      <w:start w:val="1"/>
      <w:numFmt w:val="decimal"/>
      <w:lvlText w:val="%1."/>
      <w:lvlJc w:val="left"/>
      <w:pPr>
        <w:tabs>
          <w:tab w:val="num" w:pos="401"/>
        </w:tabs>
        <w:ind w:left="40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1"/>
        </w:tabs>
        <w:ind w:left="112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1"/>
        </w:tabs>
        <w:ind w:left="184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1"/>
        </w:tabs>
        <w:ind w:left="256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1"/>
        </w:tabs>
        <w:ind w:left="328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1"/>
        </w:tabs>
        <w:ind w:left="400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1"/>
        </w:tabs>
        <w:ind w:left="472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1"/>
        </w:tabs>
        <w:ind w:left="544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1"/>
        </w:tabs>
        <w:ind w:left="6161" w:hanging="180"/>
      </w:pPr>
    </w:lvl>
  </w:abstractNum>
  <w:abstractNum w:abstractNumId="10" w15:restartNumberingAfterBreak="0">
    <w:nsid w:val="2ACE5294"/>
    <w:multiLevelType w:val="hybridMultilevel"/>
    <w:tmpl w:val="6010D192"/>
    <w:lvl w:ilvl="0" w:tplc="71740E6A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1" w15:restartNumberingAfterBreak="0">
    <w:nsid w:val="2FA80EF6"/>
    <w:multiLevelType w:val="hybridMultilevel"/>
    <w:tmpl w:val="C392559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35D85AF5"/>
    <w:multiLevelType w:val="hybridMultilevel"/>
    <w:tmpl w:val="529A4F4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3C067B6E"/>
    <w:multiLevelType w:val="hybridMultilevel"/>
    <w:tmpl w:val="D44AA81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F753BD3"/>
    <w:multiLevelType w:val="multilevel"/>
    <w:tmpl w:val="CBDE8788"/>
    <w:lvl w:ilvl="0">
      <w:start w:val="7"/>
      <w:numFmt w:val="decimal"/>
      <w:pStyle w:val="7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pStyle w:val="a"/>
      <w:lvlText w:val="%1.%2"/>
      <w:lvlJc w:val="left"/>
      <w:pPr>
        <w:tabs>
          <w:tab w:val="num" w:pos="750"/>
        </w:tabs>
        <w:ind w:left="750" w:hanging="480"/>
      </w:pPr>
      <w:rPr>
        <w:rFonts w:hint="default"/>
      </w:r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start w:val="1"/>
      <w:numFmt w:val="decimal"/>
      <w:lvlText w:val="%1.%2.%3.%4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15" w15:restartNumberingAfterBreak="0">
    <w:nsid w:val="40FD60C1"/>
    <w:multiLevelType w:val="hybridMultilevel"/>
    <w:tmpl w:val="5C3283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EE1117"/>
    <w:multiLevelType w:val="hybridMultilevel"/>
    <w:tmpl w:val="A3EE84A2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42062E2E"/>
    <w:multiLevelType w:val="multilevel"/>
    <w:tmpl w:val="7EA4E4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 w15:restartNumberingAfterBreak="0">
    <w:nsid w:val="484D07F3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D993011"/>
    <w:multiLevelType w:val="hybridMultilevel"/>
    <w:tmpl w:val="7852512C"/>
    <w:lvl w:ilvl="0" w:tplc="B21C86B6">
      <w:start w:val="2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 w15:restartNumberingAfterBreak="0">
    <w:nsid w:val="4DAB4DE2"/>
    <w:multiLevelType w:val="hybridMultilevel"/>
    <w:tmpl w:val="F1480B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F4836DF"/>
    <w:multiLevelType w:val="hybridMultilevel"/>
    <w:tmpl w:val="A39AF37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50F50FF3"/>
    <w:multiLevelType w:val="hybridMultilevel"/>
    <w:tmpl w:val="C9D0A9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4552FE"/>
    <w:multiLevelType w:val="hybridMultilevel"/>
    <w:tmpl w:val="98F8EB2E"/>
    <w:lvl w:ilvl="0" w:tplc="002AA35C">
      <w:start w:val="1"/>
      <w:numFmt w:val="decimal"/>
      <w:lvlText w:val="%1."/>
      <w:lvlJc w:val="left"/>
      <w:pPr>
        <w:ind w:left="786" w:hanging="360"/>
      </w:pPr>
      <w:rPr>
        <w:rFonts w:ascii="Tahoma" w:eastAsia="Times New Roman" w:hAnsi="Tahoma" w:cs="Tahoma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AF2B04"/>
    <w:multiLevelType w:val="multilevel"/>
    <w:tmpl w:val="340E5422"/>
    <w:lvl w:ilvl="0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890"/>
        </w:tabs>
        <w:ind w:left="1890" w:hanging="117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78"/>
        </w:tabs>
        <w:ind w:left="1878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78"/>
        </w:tabs>
        <w:ind w:left="1878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78"/>
        </w:tabs>
        <w:ind w:left="1878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78"/>
        </w:tabs>
        <w:ind w:left="1878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8"/>
        </w:tabs>
        <w:ind w:left="2508" w:hanging="1800"/>
      </w:pPr>
      <w:rPr>
        <w:rFonts w:hint="default"/>
      </w:rPr>
    </w:lvl>
  </w:abstractNum>
  <w:abstractNum w:abstractNumId="25" w15:restartNumberingAfterBreak="0">
    <w:nsid w:val="5B7A13DF"/>
    <w:multiLevelType w:val="hybridMultilevel"/>
    <w:tmpl w:val="24BCA4F2"/>
    <w:lvl w:ilvl="0" w:tplc="576A0880">
      <w:start w:val="1"/>
      <w:numFmt w:val="decimal"/>
      <w:lvlText w:val="1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4A4CD2"/>
    <w:multiLevelType w:val="hybridMultilevel"/>
    <w:tmpl w:val="B68A501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5ECB6AB5"/>
    <w:multiLevelType w:val="hybridMultilevel"/>
    <w:tmpl w:val="567C4A54"/>
    <w:lvl w:ilvl="0" w:tplc="40821C4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 w15:restartNumberingAfterBreak="0">
    <w:nsid w:val="5EDC621F"/>
    <w:multiLevelType w:val="hybridMultilevel"/>
    <w:tmpl w:val="35160368"/>
    <w:lvl w:ilvl="0" w:tplc="99C47BF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F67FE8"/>
    <w:multiLevelType w:val="hybridMultilevel"/>
    <w:tmpl w:val="8F1E14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B10E3C"/>
    <w:multiLevelType w:val="hybridMultilevel"/>
    <w:tmpl w:val="8A18327A"/>
    <w:lvl w:ilvl="0" w:tplc="BD2A8DEA">
      <w:start w:val="1"/>
      <w:numFmt w:val="decimal"/>
      <w:lvlText w:val="4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655997"/>
    <w:multiLevelType w:val="hybridMultilevel"/>
    <w:tmpl w:val="80281A96"/>
    <w:lvl w:ilvl="0" w:tplc="2AD0C558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 w:cs="Tahoma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AE3A33"/>
    <w:multiLevelType w:val="hybridMultilevel"/>
    <w:tmpl w:val="67C8D91C"/>
    <w:lvl w:ilvl="0" w:tplc="473EA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C455D6A"/>
    <w:multiLevelType w:val="hybridMultilevel"/>
    <w:tmpl w:val="2FA895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D6B7F0E"/>
    <w:multiLevelType w:val="hybridMultilevel"/>
    <w:tmpl w:val="32EAC00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6DF81BA2"/>
    <w:multiLevelType w:val="multilevel"/>
    <w:tmpl w:val="B7B072D4"/>
    <w:lvl w:ilvl="0">
      <w:start w:val="6"/>
      <w:numFmt w:val="decimal"/>
      <w:pStyle w:val="8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6" w15:restartNumberingAfterBreak="0">
    <w:nsid w:val="707E6F7C"/>
    <w:multiLevelType w:val="hybridMultilevel"/>
    <w:tmpl w:val="80281A96"/>
    <w:lvl w:ilvl="0" w:tplc="2AD0C558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 w:cs="Tahoma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AC67CE"/>
    <w:multiLevelType w:val="hybridMultilevel"/>
    <w:tmpl w:val="3DFC6CC2"/>
    <w:lvl w:ilvl="0" w:tplc="4D54E32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A124B0B"/>
    <w:multiLevelType w:val="hybridMultilevel"/>
    <w:tmpl w:val="38AA541C"/>
    <w:lvl w:ilvl="0" w:tplc="625A7434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9" w15:restartNumberingAfterBreak="0">
    <w:nsid w:val="7AD461EE"/>
    <w:multiLevelType w:val="hybridMultilevel"/>
    <w:tmpl w:val="470AAFF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7B0F485A"/>
    <w:multiLevelType w:val="multilevel"/>
    <w:tmpl w:val="E3EEB30C"/>
    <w:lvl w:ilvl="0">
      <w:start w:val="1"/>
      <w:numFmt w:val="decimal"/>
      <w:pStyle w:val="a0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EB122F1"/>
    <w:multiLevelType w:val="hybridMultilevel"/>
    <w:tmpl w:val="566E38BA"/>
    <w:lvl w:ilvl="0" w:tplc="625A74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5"/>
  </w:num>
  <w:num w:numId="3">
    <w:abstractNumId w:val="40"/>
  </w:num>
  <w:num w:numId="4">
    <w:abstractNumId w:val="19"/>
  </w:num>
  <w:num w:numId="5">
    <w:abstractNumId w:val="33"/>
  </w:num>
  <w:num w:numId="6">
    <w:abstractNumId w:val="10"/>
  </w:num>
  <w:num w:numId="7">
    <w:abstractNumId w:val="20"/>
  </w:num>
  <w:num w:numId="8">
    <w:abstractNumId w:val="15"/>
  </w:num>
  <w:num w:numId="9">
    <w:abstractNumId w:val="24"/>
  </w:num>
  <w:num w:numId="10">
    <w:abstractNumId w:val="28"/>
  </w:num>
  <w:num w:numId="11">
    <w:abstractNumId w:val="27"/>
  </w:num>
  <w:num w:numId="12">
    <w:abstractNumId w:val="18"/>
  </w:num>
  <w:num w:numId="13">
    <w:abstractNumId w:val="6"/>
  </w:num>
  <w:num w:numId="14">
    <w:abstractNumId w:val="9"/>
  </w:num>
  <w:num w:numId="15">
    <w:abstractNumId w:val="12"/>
  </w:num>
  <w:num w:numId="16">
    <w:abstractNumId w:val="1"/>
  </w:num>
  <w:num w:numId="17">
    <w:abstractNumId w:val="34"/>
  </w:num>
  <w:num w:numId="18">
    <w:abstractNumId w:val="0"/>
  </w:num>
  <w:num w:numId="19">
    <w:abstractNumId w:val="8"/>
  </w:num>
  <w:num w:numId="20">
    <w:abstractNumId w:val="29"/>
  </w:num>
  <w:num w:numId="21">
    <w:abstractNumId w:val="22"/>
  </w:num>
  <w:num w:numId="22">
    <w:abstractNumId w:val="16"/>
  </w:num>
  <w:num w:numId="23">
    <w:abstractNumId w:val="2"/>
  </w:num>
  <w:num w:numId="24">
    <w:abstractNumId w:val="39"/>
  </w:num>
  <w:num w:numId="25">
    <w:abstractNumId w:val="2"/>
    <w:lvlOverride w:ilvl="0">
      <w:lvl w:ilvl="0">
        <w:start w:val="1"/>
        <w:numFmt w:val="none"/>
        <w:lvlText w:val="5.2"/>
        <w:lvlJc w:val="left"/>
        <w:pPr>
          <w:ind w:left="1429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2149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869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589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4309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5029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749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469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7189" w:hanging="180"/>
        </w:pPr>
        <w:rPr>
          <w:rFonts w:hint="default"/>
        </w:rPr>
      </w:lvl>
    </w:lvlOverride>
  </w:num>
  <w:num w:numId="26">
    <w:abstractNumId w:val="21"/>
  </w:num>
  <w:num w:numId="27">
    <w:abstractNumId w:val="11"/>
  </w:num>
  <w:num w:numId="28">
    <w:abstractNumId w:val="30"/>
  </w:num>
  <w:num w:numId="29">
    <w:abstractNumId w:val="31"/>
  </w:num>
  <w:num w:numId="30">
    <w:abstractNumId w:val="17"/>
  </w:num>
  <w:num w:numId="31">
    <w:abstractNumId w:val="17"/>
    <w:lvlOverride w:ilvl="0">
      <w:startOverride w:val="2"/>
    </w:lvlOverride>
    <w:lvlOverride w:ilvl="1">
      <w:startOverride w:val="4"/>
    </w:lvlOverride>
  </w:num>
  <w:num w:numId="32">
    <w:abstractNumId w:val="13"/>
  </w:num>
  <w:num w:numId="33">
    <w:abstractNumId w:val="26"/>
  </w:num>
  <w:num w:numId="34">
    <w:abstractNumId w:val="25"/>
  </w:num>
  <w:num w:numId="35">
    <w:abstractNumId w:val="32"/>
  </w:num>
  <w:num w:numId="36">
    <w:abstractNumId w:val="5"/>
  </w:num>
  <w:num w:numId="37">
    <w:abstractNumId w:val="3"/>
  </w:num>
  <w:num w:numId="38">
    <w:abstractNumId w:val="37"/>
  </w:num>
  <w:num w:numId="39">
    <w:abstractNumId w:val="23"/>
  </w:num>
  <w:num w:numId="40">
    <w:abstractNumId w:val="7"/>
  </w:num>
  <w:num w:numId="41">
    <w:abstractNumId w:val="36"/>
  </w:num>
  <w:num w:numId="42">
    <w:abstractNumId w:val="4"/>
  </w:num>
  <w:num w:numId="43">
    <w:abstractNumId w:val="41"/>
  </w:num>
  <w:num w:numId="44">
    <w:abstractNumId w:val="3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317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AA1"/>
    <w:rsid w:val="000016F6"/>
    <w:rsid w:val="00001CD0"/>
    <w:rsid w:val="00002BAD"/>
    <w:rsid w:val="0000424F"/>
    <w:rsid w:val="000051B8"/>
    <w:rsid w:val="0000598A"/>
    <w:rsid w:val="00005B40"/>
    <w:rsid w:val="000068F2"/>
    <w:rsid w:val="00007C9F"/>
    <w:rsid w:val="000104FE"/>
    <w:rsid w:val="00010BCB"/>
    <w:rsid w:val="0001162B"/>
    <w:rsid w:val="00012371"/>
    <w:rsid w:val="00013411"/>
    <w:rsid w:val="00016228"/>
    <w:rsid w:val="00016BFE"/>
    <w:rsid w:val="00020353"/>
    <w:rsid w:val="00022786"/>
    <w:rsid w:val="00022A1F"/>
    <w:rsid w:val="00023EE9"/>
    <w:rsid w:val="00024BD9"/>
    <w:rsid w:val="00030116"/>
    <w:rsid w:val="00031490"/>
    <w:rsid w:val="00032E39"/>
    <w:rsid w:val="0003391D"/>
    <w:rsid w:val="00033E71"/>
    <w:rsid w:val="000346BB"/>
    <w:rsid w:val="00036FD5"/>
    <w:rsid w:val="000406CF"/>
    <w:rsid w:val="00041023"/>
    <w:rsid w:val="000411A4"/>
    <w:rsid w:val="00042605"/>
    <w:rsid w:val="00042A1D"/>
    <w:rsid w:val="000442F5"/>
    <w:rsid w:val="00044A82"/>
    <w:rsid w:val="00044CEA"/>
    <w:rsid w:val="0004520E"/>
    <w:rsid w:val="00046355"/>
    <w:rsid w:val="00050DD7"/>
    <w:rsid w:val="00052F71"/>
    <w:rsid w:val="00056833"/>
    <w:rsid w:val="00057E62"/>
    <w:rsid w:val="00061FEA"/>
    <w:rsid w:val="000637E1"/>
    <w:rsid w:val="0006571E"/>
    <w:rsid w:val="0007021F"/>
    <w:rsid w:val="0007331D"/>
    <w:rsid w:val="00074003"/>
    <w:rsid w:val="00075CB8"/>
    <w:rsid w:val="00077F51"/>
    <w:rsid w:val="00080F5B"/>
    <w:rsid w:val="00081137"/>
    <w:rsid w:val="00082E4C"/>
    <w:rsid w:val="000865E3"/>
    <w:rsid w:val="00092D67"/>
    <w:rsid w:val="00093437"/>
    <w:rsid w:val="0009418A"/>
    <w:rsid w:val="00094798"/>
    <w:rsid w:val="000952A1"/>
    <w:rsid w:val="000958F5"/>
    <w:rsid w:val="00096487"/>
    <w:rsid w:val="000A0339"/>
    <w:rsid w:val="000A2244"/>
    <w:rsid w:val="000A2323"/>
    <w:rsid w:val="000A2DE6"/>
    <w:rsid w:val="000A34DE"/>
    <w:rsid w:val="000A4BD0"/>
    <w:rsid w:val="000A4D00"/>
    <w:rsid w:val="000B06FB"/>
    <w:rsid w:val="000B0927"/>
    <w:rsid w:val="000B6397"/>
    <w:rsid w:val="000B64B5"/>
    <w:rsid w:val="000B7E2D"/>
    <w:rsid w:val="000C01E9"/>
    <w:rsid w:val="000C09D5"/>
    <w:rsid w:val="000C1A11"/>
    <w:rsid w:val="000C1FEA"/>
    <w:rsid w:val="000C3B26"/>
    <w:rsid w:val="000C40C8"/>
    <w:rsid w:val="000C5A52"/>
    <w:rsid w:val="000C5F77"/>
    <w:rsid w:val="000C72EA"/>
    <w:rsid w:val="000D26AA"/>
    <w:rsid w:val="000D4AF9"/>
    <w:rsid w:val="000D5CC5"/>
    <w:rsid w:val="000D7B4C"/>
    <w:rsid w:val="000D7F26"/>
    <w:rsid w:val="000E0268"/>
    <w:rsid w:val="000E19FD"/>
    <w:rsid w:val="000E29D7"/>
    <w:rsid w:val="000E2DA7"/>
    <w:rsid w:val="000E3157"/>
    <w:rsid w:val="000E393E"/>
    <w:rsid w:val="000E447B"/>
    <w:rsid w:val="000E4D37"/>
    <w:rsid w:val="000E5B76"/>
    <w:rsid w:val="000E5E72"/>
    <w:rsid w:val="000E6019"/>
    <w:rsid w:val="000E6097"/>
    <w:rsid w:val="000E739F"/>
    <w:rsid w:val="000E790A"/>
    <w:rsid w:val="000F1C8F"/>
    <w:rsid w:val="000F2436"/>
    <w:rsid w:val="000F2A5C"/>
    <w:rsid w:val="000F3BF8"/>
    <w:rsid w:val="000F3E0E"/>
    <w:rsid w:val="000F5106"/>
    <w:rsid w:val="000F527A"/>
    <w:rsid w:val="000F5845"/>
    <w:rsid w:val="00100F30"/>
    <w:rsid w:val="00101DFD"/>
    <w:rsid w:val="00103BBE"/>
    <w:rsid w:val="00103E26"/>
    <w:rsid w:val="001048F4"/>
    <w:rsid w:val="00105916"/>
    <w:rsid w:val="00106E4E"/>
    <w:rsid w:val="00111992"/>
    <w:rsid w:val="00112012"/>
    <w:rsid w:val="001127E4"/>
    <w:rsid w:val="00116837"/>
    <w:rsid w:val="00116A11"/>
    <w:rsid w:val="00116C34"/>
    <w:rsid w:val="00117EC6"/>
    <w:rsid w:val="0012285A"/>
    <w:rsid w:val="00124F60"/>
    <w:rsid w:val="00130AD1"/>
    <w:rsid w:val="00130E48"/>
    <w:rsid w:val="00132690"/>
    <w:rsid w:val="0013499E"/>
    <w:rsid w:val="00134F10"/>
    <w:rsid w:val="00135E70"/>
    <w:rsid w:val="00137A8D"/>
    <w:rsid w:val="0014019A"/>
    <w:rsid w:val="001428D3"/>
    <w:rsid w:val="00145168"/>
    <w:rsid w:val="00145996"/>
    <w:rsid w:val="00150384"/>
    <w:rsid w:val="00152176"/>
    <w:rsid w:val="00152459"/>
    <w:rsid w:val="00152A25"/>
    <w:rsid w:val="001534BA"/>
    <w:rsid w:val="00153532"/>
    <w:rsid w:val="0015386F"/>
    <w:rsid w:val="001559C4"/>
    <w:rsid w:val="00162B50"/>
    <w:rsid w:val="0016348D"/>
    <w:rsid w:val="00163F3C"/>
    <w:rsid w:val="00165314"/>
    <w:rsid w:val="00166C3D"/>
    <w:rsid w:val="001702BF"/>
    <w:rsid w:val="001729DD"/>
    <w:rsid w:val="00172F05"/>
    <w:rsid w:val="00173A3D"/>
    <w:rsid w:val="00174EF4"/>
    <w:rsid w:val="0018064D"/>
    <w:rsid w:val="00180E05"/>
    <w:rsid w:val="0018441A"/>
    <w:rsid w:val="001867D2"/>
    <w:rsid w:val="00187DFC"/>
    <w:rsid w:val="001901F1"/>
    <w:rsid w:val="00193DD6"/>
    <w:rsid w:val="0019766A"/>
    <w:rsid w:val="00197F74"/>
    <w:rsid w:val="001A0891"/>
    <w:rsid w:val="001A0DB1"/>
    <w:rsid w:val="001A2B9C"/>
    <w:rsid w:val="001A2DC0"/>
    <w:rsid w:val="001A390E"/>
    <w:rsid w:val="001A446A"/>
    <w:rsid w:val="001A446E"/>
    <w:rsid w:val="001A5437"/>
    <w:rsid w:val="001A5AD2"/>
    <w:rsid w:val="001A5C27"/>
    <w:rsid w:val="001B0803"/>
    <w:rsid w:val="001B1C37"/>
    <w:rsid w:val="001B2526"/>
    <w:rsid w:val="001B2849"/>
    <w:rsid w:val="001B70AD"/>
    <w:rsid w:val="001C0162"/>
    <w:rsid w:val="001C4145"/>
    <w:rsid w:val="001C510A"/>
    <w:rsid w:val="001C5EE7"/>
    <w:rsid w:val="001C7D78"/>
    <w:rsid w:val="001D0389"/>
    <w:rsid w:val="001D167C"/>
    <w:rsid w:val="001D2AE2"/>
    <w:rsid w:val="001D2BAE"/>
    <w:rsid w:val="001D2C43"/>
    <w:rsid w:val="001D33C9"/>
    <w:rsid w:val="001D33EF"/>
    <w:rsid w:val="001D3C05"/>
    <w:rsid w:val="001D4050"/>
    <w:rsid w:val="001D4B8F"/>
    <w:rsid w:val="001D590D"/>
    <w:rsid w:val="001D6A52"/>
    <w:rsid w:val="001D6AFA"/>
    <w:rsid w:val="001D7632"/>
    <w:rsid w:val="001D7CE4"/>
    <w:rsid w:val="001E0FB5"/>
    <w:rsid w:val="001E2896"/>
    <w:rsid w:val="001E2F5B"/>
    <w:rsid w:val="001E36D2"/>
    <w:rsid w:val="001E43A5"/>
    <w:rsid w:val="001E445E"/>
    <w:rsid w:val="001E5D38"/>
    <w:rsid w:val="001E76EF"/>
    <w:rsid w:val="001F0325"/>
    <w:rsid w:val="001F0A5D"/>
    <w:rsid w:val="001F2A50"/>
    <w:rsid w:val="00201557"/>
    <w:rsid w:val="002025BE"/>
    <w:rsid w:val="0020400C"/>
    <w:rsid w:val="00205868"/>
    <w:rsid w:val="00206755"/>
    <w:rsid w:val="00207C22"/>
    <w:rsid w:val="00210E1D"/>
    <w:rsid w:val="0021150D"/>
    <w:rsid w:val="00215F7D"/>
    <w:rsid w:val="00216689"/>
    <w:rsid w:val="00216AEC"/>
    <w:rsid w:val="002172BB"/>
    <w:rsid w:val="00221E0D"/>
    <w:rsid w:val="002229E7"/>
    <w:rsid w:val="00225276"/>
    <w:rsid w:val="00230463"/>
    <w:rsid w:val="00231DC6"/>
    <w:rsid w:val="002325A9"/>
    <w:rsid w:val="002326D1"/>
    <w:rsid w:val="00233D5C"/>
    <w:rsid w:val="00234F3E"/>
    <w:rsid w:val="00235B57"/>
    <w:rsid w:val="00236120"/>
    <w:rsid w:val="002372CB"/>
    <w:rsid w:val="002400B8"/>
    <w:rsid w:val="0024191A"/>
    <w:rsid w:val="00241AE7"/>
    <w:rsid w:val="0024235F"/>
    <w:rsid w:val="00242A7F"/>
    <w:rsid w:val="002451EA"/>
    <w:rsid w:val="002453E3"/>
    <w:rsid w:val="002462E5"/>
    <w:rsid w:val="00250E1B"/>
    <w:rsid w:val="00252663"/>
    <w:rsid w:val="00252698"/>
    <w:rsid w:val="002540FF"/>
    <w:rsid w:val="00254994"/>
    <w:rsid w:val="00257CA8"/>
    <w:rsid w:val="00257D19"/>
    <w:rsid w:val="0026348F"/>
    <w:rsid w:val="00264285"/>
    <w:rsid w:val="00265CBD"/>
    <w:rsid w:val="00267FD8"/>
    <w:rsid w:val="002701D6"/>
    <w:rsid w:val="002722CB"/>
    <w:rsid w:val="00273E5F"/>
    <w:rsid w:val="00274E1A"/>
    <w:rsid w:val="00275DD4"/>
    <w:rsid w:val="002765CE"/>
    <w:rsid w:val="00280101"/>
    <w:rsid w:val="0028569E"/>
    <w:rsid w:val="00285B03"/>
    <w:rsid w:val="0028659C"/>
    <w:rsid w:val="002874DD"/>
    <w:rsid w:val="00290177"/>
    <w:rsid w:val="00292003"/>
    <w:rsid w:val="00292EAA"/>
    <w:rsid w:val="0029488E"/>
    <w:rsid w:val="00295FF9"/>
    <w:rsid w:val="0029799A"/>
    <w:rsid w:val="002A0715"/>
    <w:rsid w:val="002A21A0"/>
    <w:rsid w:val="002A22A1"/>
    <w:rsid w:val="002A405D"/>
    <w:rsid w:val="002A7D8E"/>
    <w:rsid w:val="002A7FEE"/>
    <w:rsid w:val="002B0ED2"/>
    <w:rsid w:val="002B1A4E"/>
    <w:rsid w:val="002B315D"/>
    <w:rsid w:val="002B413A"/>
    <w:rsid w:val="002B5930"/>
    <w:rsid w:val="002B67ED"/>
    <w:rsid w:val="002B6DB5"/>
    <w:rsid w:val="002B766F"/>
    <w:rsid w:val="002C3A71"/>
    <w:rsid w:val="002C3BD3"/>
    <w:rsid w:val="002C415F"/>
    <w:rsid w:val="002C4504"/>
    <w:rsid w:val="002C77D1"/>
    <w:rsid w:val="002D1C95"/>
    <w:rsid w:val="002D2CF0"/>
    <w:rsid w:val="002D5024"/>
    <w:rsid w:val="002D51AA"/>
    <w:rsid w:val="002D5E15"/>
    <w:rsid w:val="002E08CF"/>
    <w:rsid w:val="002E2237"/>
    <w:rsid w:val="002E264F"/>
    <w:rsid w:val="002E4327"/>
    <w:rsid w:val="002E4642"/>
    <w:rsid w:val="002E544C"/>
    <w:rsid w:val="002E5797"/>
    <w:rsid w:val="002E6A8A"/>
    <w:rsid w:val="002E71B9"/>
    <w:rsid w:val="002E79B0"/>
    <w:rsid w:val="002F3C46"/>
    <w:rsid w:val="002F3F1F"/>
    <w:rsid w:val="002F405A"/>
    <w:rsid w:val="002F48A7"/>
    <w:rsid w:val="002F5FE3"/>
    <w:rsid w:val="002F7428"/>
    <w:rsid w:val="003000E6"/>
    <w:rsid w:val="003002D5"/>
    <w:rsid w:val="00301E3B"/>
    <w:rsid w:val="00302333"/>
    <w:rsid w:val="0030279D"/>
    <w:rsid w:val="0030370D"/>
    <w:rsid w:val="00307AFB"/>
    <w:rsid w:val="00311C32"/>
    <w:rsid w:val="00313150"/>
    <w:rsid w:val="0031317A"/>
    <w:rsid w:val="00314813"/>
    <w:rsid w:val="003149FE"/>
    <w:rsid w:val="00316B0D"/>
    <w:rsid w:val="003176AB"/>
    <w:rsid w:val="00321606"/>
    <w:rsid w:val="00322834"/>
    <w:rsid w:val="0032333D"/>
    <w:rsid w:val="003264FF"/>
    <w:rsid w:val="00330295"/>
    <w:rsid w:val="00330868"/>
    <w:rsid w:val="003310C4"/>
    <w:rsid w:val="003314D3"/>
    <w:rsid w:val="00332718"/>
    <w:rsid w:val="003361F9"/>
    <w:rsid w:val="00336722"/>
    <w:rsid w:val="003422BF"/>
    <w:rsid w:val="0034249E"/>
    <w:rsid w:val="00343034"/>
    <w:rsid w:val="00344FB8"/>
    <w:rsid w:val="003451F8"/>
    <w:rsid w:val="00345954"/>
    <w:rsid w:val="00345B82"/>
    <w:rsid w:val="003501E4"/>
    <w:rsid w:val="00350370"/>
    <w:rsid w:val="003515C8"/>
    <w:rsid w:val="00352806"/>
    <w:rsid w:val="00352BFC"/>
    <w:rsid w:val="00355977"/>
    <w:rsid w:val="0035686C"/>
    <w:rsid w:val="003610EB"/>
    <w:rsid w:val="00365761"/>
    <w:rsid w:val="0036610A"/>
    <w:rsid w:val="00366FCD"/>
    <w:rsid w:val="00367143"/>
    <w:rsid w:val="00367A4C"/>
    <w:rsid w:val="0037388A"/>
    <w:rsid w:val="003740DE"/>
    <w:rsid w:val="00376959"/>
    <w:rsid w:val="00380BF0"/>
    <w:rsid w:val="00382C02"/>
    <w:rsid w:val="0038335E"/>
    <w:rsid w:val="003874B7"/>
    <w:rsid w:val="003904D0"/>
    <w:rsid w:val="0039076A"/>
    <w:rsid w:val="00391DDC"/>
    <w:rsid w:val="00394457"/>
    <w:rsid w:val="00394BC3"/>
    <w:rsid w:val="0039618B"/>
    <w:rsid w:val="00396CA9"/>
    <w:rsid w:val="0039714B"/>
    <w:rsid w:val="00397F47"/>
    <w:rsid w:val="003A00C1"/>
    <w:rsid w:val="003A1952"/>
    <w:rsid w:val="003A2873"/>
    <w:rsid w:val="003A49E2"/>
    <w:rsid w:val="003A564B"/>
    <w:rsid w:val="003A6D84"/>
    <w:rsid w:val="003A6DE3"/>
    <w:rsid w:val="003A7007"/>
    <w:rsid w:val="003B0465"/>
    <w:rsid w:val="003B15BB"/>
    <w:rsid w:val="003B1D97"/>
    <w:rsid w:val="003B2FDA"/>
    <w:rsid w:val="003B3B8D"/>
    <w:rsid w:val="003B58B5"/>
    <w:rsid w:val="003B62F0"/>
    <w:rsid w:val="003B7985"/>
    <w:rsid w:val="003C36B5"/>
    <w:rsid w:val="003C3808"/>
    <w:rsid w:val="003C5273"/>
    <w:rsid w:val="003C5294"/>
    <w:rsid w:val="003C596C"/>
    <w:rsid w:val="003C6936"/>
    <w:rsid w:val="003C6E29"/>
    <w:rsid w:val="003C7154"/>
    <w:rsid w:val="003C71D2"/>
    <w:rsid w:val="003D141A"/>
    <w:rsid w:val="003D21DD"/>
    <w:rsid w:val="003D4E75"/>
    <w:rsid w:val="003D6539"/>
    <w:rsid w:val="003D7D9B"/>
    <w:rsid w:val="003E0714"/>
    <w:rsid w:val="003E2981"/>
    <w:rsid w:val="003E2BE4"/>
    <w:rsid w:val="003E44E7"/>
    <w:rsid w:val="003E4A39"/>
    <w:rsid w:val="003E4A3D"/>
    <w:rsid w:val="003E61A4"/>
    <w:rsid w:val="003E6BC1"/>
    <w:rsid w:val="003F4362"/>
    <w:rsid w:val="003F6D59"/>
    <w:rsid w:val="00400359"/>
    <w:rsid w:val="00400612"/>
    <w:rsid w:val="00403E2E"/>
    <w:rsid w:val="0040427E"/>
    <w:rsid w:val="004071BD"/>
    <w:rsid w:val="00410541"/>
    <w:rsid w:val="00410633"/>
    <w:rsid w:val="00410CD5"/>
    <w:rsid w:val="0041296F"/>
    <w:rsid w:val="00412C01"/>
    <w:rsid w:val="00412E9E"/>
    <w:rsid w:val="00413CAF"/>
    <w:rsid w:val="00413F77"/>
    <w:rsid w:val="0041442C"/>
    <w:rsid w:val="00414A8C"/>
    <w:rsid w:val="00414BDC"/>
    <w:rsid w:val="00415259"/>
    <w:rsid w:val="00415FAD"/>
    <w:rsid w:val="00417FE7"/>
    <w:rsid w:val="004211F7"/>
    <w:rsid w:val="004221D2"/>
    <w:rsid w:val="00422591"/>
    <w:rsid w:val="00423342"/>
    <w:rsid w:val="00423BB2"/>
    <w:rsid w:val="00424690"/>
    <w:rsid w:val="0042639C"/>
    <w:rsid w:val="004307A6"/>
    <w:rsid w:val="00433D72"/>
    <w:rsid w:val="00434B13"/>
    <w:rsid w:val="00441383"/>
    <w:rsid w:val="004439C6"/>
    <w:rsid w:val="00445651"/>
    <w:rsid w:val="0044683F"/>
    <w:rsid w:val="004515B7"/>
    <w:rsid w:val="00451726"/>
    <w:rsid w:val="00452687"/>
    <w:rsid w:val="004527A3"/>
    <w:rsid w:val="00452860"/>
    <w:rsid w:val="0045412A"/>
    <w:rsid w:val="00455866"/>
    <w:rsid w:val="004560B8"/>
    <w:rsid w:val="0046167D"/>
    <w:rsid w:val="00462627"/>
    <w:rsid w:val="0046365A"/>
    <w:rsid w:val="00470D99"/>
    <w:rsid w:val="00472D9E"/>
    <w:rsid w:val="00473062"/>
    <w:rsid w:val="00474EB7"/>
    <w:rsid w:val="00476740"/>
    <w:rsid w:val="004769C1"/>
    <w:rsid w:val="00476C41"/>
    <w:rsid w:val="0048509C"/>
    <w:rsid w:val="0048623A"/>
    <w:rsid w:val="004869DA"/>
    <w:rsid w:val="00490D9F"/>
    <w:rsid w:val="00491115"/>
    <w:rsid w:val="004928A2"/>
    <w:rsid w:val="00493038"/>
    <w:rsid w:val="004931BD"/>
    <w:rsid w:val="00493A63"/>
    <w:rsid w:val="00493F55"/>
    <w:rsid w:val="00495096"/>
    <w:rsid w:val="00497681"/>
    <w:rsid w:val="004A1AB8"/>
    <w:rsid w:val="004A3ECC"/>
    <w:rsid w:val="004A4CE3"/>
    <w:rsid w:val="004A6794"/>
    <w:rsid w:val="004A7640"/>
    <w:rsid w:val="004A7C90"/>
    <w:rsid w:val="004B1795"/>
    <w:rsid w:val="004B2DF5"/>
    <w:rsid w:val="004B2FB4"/>
    <w:rsid w:val="004B3576"/>
    <w:rsid w:val="004B3CE6"/>
    <w:rsid w:val="004B4518"/>
    <w:rsid w:val="004B47C2"/>
    <w:rsid w:val="004B5A0B"/>
    <w:rsid w:val="004C0AB8"/>
    <w:rsid w:val="004C0B39"/>
    <w:rsid w:val="004C2A1C"/>
    <w:rsid w:val="004C2A94"/>
    <w:rsid w:val="004C2E96"/>
    <w:rsid w:val="004C42FA"/>
    <w:rsid w:val="004C50A2"/>
    <w:rsid w:val="004C537E"/>
    <w:rsid w:val="004C55FD"/>
    <w:rsid w:val="004D02DB"/>
    <w:rsid w:val="004D0A68"/>
    <w:rsid w:val="004D1A97"/>
    <w:rsid w:val="004D58D3"/>
    <w:rsid w:val="004D5B6F"/>
    <w:rsid w:val="004D62C1"/>
    <w:rsid w:val="004D63CF"/>
    <w:rsid w:val="004D71E2"/>
    <w:rsid w:val="004D7D57"/>
    <w:rsid w:val="004D7F2A"/>
    <w:rsid w:val="004E03F7"/>
    <w:rsid w:val="004E214E"/>
    <w:rsid w:val="004E2434"/>
    <w:rsid w:val="004E3040"/>
    <w:rsid w:val="004E3B70"/>
    <w:rsid w:val="004E7FF9"/>
    <w:rsid w:val="004F0049"/>
    <w:rsid w:val="004F0169"/>
    <w:rsid w:val="004F0665"/>
    <w:rsid w:val="004F0727"/>
    <w:rsid w:val="004F515D"/>
    <w:rsid w:val="004F7D25"/>
    <w:rsid w:val="00500F1D"/>
    <w:rsid w:val="00501C9F"/>
    <w:rsid w:val="00502EDD"/>
    <w:rsid w:val="00503AAF"/>
    <w:rsid w:val="00504522"/>
    <w:rsid w:val="00506E98"/>
    <w:rsid w:val="005100D5"/>
    <w:rsid w:val="005105CB"/>
    <w:rsid w:val="00510F83"/>
    <w:rsid w:val="005117DF"/>
    <w:rsid w:val="0051192B"/>
    <w:rsid w:val="00512B64"/>
    <w:rsid w:val="00513706"/>
    <w:rsid w:val="00514564"/>
    <w:rsid w:val="00521812"/>
    <w:rsid w:val="005247AE"/>
    <w:rsid w:val="00524864"/>
    <w:rsid w:val="00532120"/>
    <w:rsid w:val="005322AF"/>
    <w:rsid w:val="00532B37"/>
    <w:rsid w:val="00532E7A"/>
    <w:rsid w:val="00533EAB"/>
    <w:rsid w:val="00534C53"/>
    <w:rsid w:val="0053725A"/>
    <w:rsid w:val="0053742B"/>
    <w:rsid w:val="005419BA"/>
    <w:rsid w:val="00541E30"/>
    <w:rsid w:val="00542534"/>
    <w:rsid w:val="00543BEA"/>
    <w:rsid w:val="00543CCF"/>
    <w:rsid w:val="00543E3D"/>
    <w:rsid w:val="00544EB9"/>
    <w:rsid w:val="00545144"/>
    <w:rsid w:val="00545FEB"/>
    <w:rsid w:val="0054756B"/>
    <w:rsid w:val="00550534"/>
    <w:rsid w:val="00550A9D"/>
    <w:rsid w:val="00556CC1"/>
    <w:rsid w:val="00560E2A"/>
    <w:rsid w:val="005639E0"/>
    <w:rsid w:val="00563CE9"/>
    <w:rsid w:val="00563D90"/>
    <w:rsid w:val="00570A74"/>
    <w:rsid w:val="00570C74"/>
    <w:rsid w:val="00571851"/>
    <w:rsid w:val="00573FC3"/>
    <w:rsid w:val="005752A0"/>
    <w:rsid w:val="005759FD"/>
    <w:rsid w:val="00576E40"/>
    <w:rsid w:val="005820E6"/>
    <w:rsid w:val="005834C6"/>
    <w:rsid w:val="00583F04"/>
    <w:rsid w:val="00584D1A"/>
    <w:rsid w:val="00585783"/>
    <w:rsid w:val="005858F2"/>
    <w:rsid w:val="00586649"/>
    <w:rsid w:val="00586C92"/>
    <w:rsid w:val="005876EE"/>
    <w:rsid w:val="00587CC0"/>
    <w:rsid w:val="0059184D"/>
    <w:rsid w:val="00592987"/>
    <w:rsid w:val="005950CB"/>
    <w:rsid w:val="0059567E"/>
    <w:rsid w:val="005958DF"/>
    <w:rsid w:val="00595F78"/>
    <w:rsid w:val="005A00E7"/>
    <w:rsid w:val="005A1B4B"/>
    <w:rsid w:val="005A1EB9"/>
    <w:rsid w:val="005A1F4C"/>
    <w:rsid w:val="005A2964"/>
    <w:rsid w:val="005A2CFE"/>
    <w:rsid w:val="005A4A4F"/>
    <w:rsid w:val="005A51EF"/>
    <w:rsid w:val="005A74C7"/>
    <w:rsid w:val="005B2B31"/>
    <w:rsid w:val="005B2C7D"/>
    <w:rsid w:val="005B356E"/>
    <w:rsid w:val="005B3730"/>
    <w:rsid w:val="005B57D9"/>
    <w:rsid w:val="005B57EE"/>
    <w:rsid w:val="005B6E40"/>
    <w:rsid w:val="005B7ACC"/>
    <w:rsid w:val="005C0AEB"/>
    <w:rsid w:val="005C14E4"/>
    <w:rsid w:val="005C1AA2"/>
    <w:rsid w:val="005C514C"/>
    <w:rsid w:val="005C6490"/>
    <w:rsid w:val="005D20E9"/>
    <w:rsid w:val="005D465E"/>
    <w:rsid w:val="005D4D67"/>
    <w:rsid w:val="005D513E"/>
    <w:rsid w:val="005D53B8"/>
    <w:rsid w:val="005D579F"/>
    <w:rsid w:val="005D5C17"/>
    <w:rsid w:val="005D65FA"/>
    <w:rsid w:val="005D7487"/>
    <w:rsid w:val="005D75E3"/>
    <w:rsid w:val="005E6BFD"/>
    <w:rsid w:val="005E777F"/>
    <w:rsid w:val="005F00EC"/>
    <w:rsid w:val="005F17C9"/>
    <w:rsid w:val="005F2FB9"/>
    <w:rsid w:val="005F52AC"/>
    <w:rsid w:val="005F5485"/>
    <w:rsid w:val="005F5FC7"/>
    <w:rsid w:val="005F7BC2"/>
    <w:rsid w:val="00601268"/>
    <w:rsid w:val="006017DE"/>
    <w:rsid w:val="006034BB"/>
    <w:rsid w:val="00604255"/>
    <w:rsid w:val="00605376"/>
    <w:rsid w:val="00605D8C"/>
    <w:rsid w:val="00606E4C"/>
    <w:rsid w:val="00613D42"/>
    <w:rsid w:val="0061412B"/>
    <w:rsid w:val="006156F5"/>
    <w:rsid w:val="0061654C"/>
    <w:rsid w:val="006169FE"/>
    <w:rsid w:val="00616A37"/>
    <w:rsid w:val="00620B3E"/>
    <w:rsid w:val="00621E76"/>
    <w:rsid w:val="00623099"/>
    <w:rsid w:val="006230BE"/>
    <w:rsid w:val="00623812"/>
    <w:rsid w:val="00625EE4"/>
    <w:rsid w:val="00626318"/>
    <w:rsid w:val="00626622"/>
    <w:rsid w:val="006276F4"/>
    <w:rsid w:val="00627748"/>
    <w:rsid w:val="00627D25"/>
    <w:rsid w:val="00632803"/>
    <w:rsid w:val="00635981"/>
    <w:rsid w:val="00640B98"/>
    <w:rsid w:val="00643FD9"/>
    <w:rsid w:val="0064532D"/>
    <w:rsid w:val="006467F1"/>
    <w:rsid w:val="00646FDD"/>
    <w:rsid w:val="00650B3C"/>
    <w:rsid w:val="00651174"/>
    <w:rsid w:val="00655391"/>
    <w:rsid w:val="00655BC5"/>
    <w:rsid w:val="00656272"/>
    <w:rsid w:val="00656AA2"/>
    <w:rsid w:val="00662BF5"/>
    <w:rsid w:val="00663655"/>
    <w:rsid w:val="006656F9"/>
    <w:rsid w:val="0066655D"/>
    <w:rsid w:val="00672349"/>
    <w:rsid w:val="00674A77"/>
    <w:rsid w:val="00675DFA"/>
    <w:rsid w:val="006831CA"/>
    <w:rsid w:val="006838B7"/>
    <w:rsid w:val="006839AB"/>
    <w:rsid w:val="00683AB5"/>
    <w:rsid w:val="00686DE3"/>
    <w:rsid w:val="006930C2"/>
    <w:rsid w:val="00694343"/>
    <w:rsid w:val="00694A70"/>
    <w:rsid w:val="00695449"/>
    <w:rsid w:val="00695EF9"/>
    <w:rsid w:val="006975B6"/>
    <w:rsid w:val="006A0C1F"/>
    <w:rsid w:val="006A18A3"/>
    <w:rsid w:val="006A2135"/>
    <w:rsid w:val="006A344D"/>
    <w:rsid w:val="006A471D"/>
    <w:rsid w:val="006A60B4"/>
    <w:rsid w:val="006B00B2"/>
    <w:rsid w:val="006B0B55"/>
    <w:rsid w:val="006B1863"/>
    <w:rsid w:val="006B1A27"/>
    <w:rsid w:val="006B1D66"/>
    <w:rsid w:val="006B51B8"/>
    <w:rsid w:val="006B5CB6"/>
    <w:rsid w:val="006B60D1"/>
    <w:rsid w:val="006C06B8"/>
    <w:rsid w:val="006C0AFB"/>
    <w:rsid w:val="006C10E0"/>
    <w:rsid w:val="006C1EE6"/>
    <w:rsid w:val="006C36E9"/>
    <w:rsid w:val="006C46EC"/>
    <w:rsid w:val="006C5DE0"/>
    <w:rsid w:val="006C67B1"/>
    <w:rsid w:val="006C6DFE"/>
    <w:rsid w:val="006D05C0"/>
    <w:rsid w:val="006D06A2"/>
    <w:rsid w:val="006D0F6B"/>
    <w:rsid w:val="006D11D8"/>
    <w:rsid w:val="006D17CB"/>
    <w:rsid w:val="006D2F99"/>
    <w:rsid w:val="006D499D"/>
    <w:rsid w:val="006D7535"/>
    <w:rsid w:val="006E2039"/>
    <w:rsid w:val="006E223A"/>
    <w:rsid w:val="006E269D"/>
    <w:rsid w:val="006E462C"/>
    <w:rsid w:val="006E4C89"/>
    <w:rsid w:val="006F1953"/>
    <w:rsid w:val="006F2460"/>
    <w:rsid w:val="006F28E6"/>
    <w:rsid w:val="006F330E"/>
    <w:rsid w:val="006F3705"/>
    <w:rsid w:val="006F71A6"/>
    <w:rsid w:val="00701260"/>
    <w:rsid w:val="00701492"/>
    <w:rsid w:val="0070171A"/>
    <w:rsid w:val="00707E60"/>
    <w:rsid w:val="00712C37"/>
    <w:rsid w:val="00713692"/>
    <w:rsid w:val="00713D0E"/>
    <w:rsid w:val="00715516"/>
    <w:rsid w:val="00715898"/>
    <w:rsid w:val="007177CB"/>
    <w:rsid w:val="00717FDA"/>
    <w:rsid w:val="007200EF"/>
    <w:rsid w:val="00720648"/>
    <w:rsid w:val="00720CF1"/>
    <w:rsid w:val="00721203"/>
    <w:rsid w:val="00721DE4"/>
    <w:rsid w:val="00722716"/>
    <w:rsid w:val="007236D7"/>
    <w:rsid w:val="0072371A"/>
    <w:rsid w:val="00723F4E"/>
    <w:rsid w:val="0072568F"/>
    <w:rsid w:val="00726740"/>
    <w:rsid w:val="00730EEF"/>
    <w:rsid w:val="00732412"/>
    <w:rsid w:val="00733562"/>
    <w:rsid w:val="007341D4"/>
    <w:rsid w:val="007410B5"/>
    <w:rsid w:val="0074229B"/>
    <w:rsid w:val="00743A1E"/>
    <w:rsid w:val="00745429"/>
    <w:rsid w:val="00745DDB"/>
    <w:rsid w:val="00745E2E"/>
    <w:rsid w:val="00745F10"/>
    <w:rsid w:val="0075085D"/>
    <w:rsid w:val="00756B1E"/>
    <w:rsid w:val="00761CD1"/>
    <w:rsid w:val="0076231D"/>
    <w:rsid w:val="00762A70"/>
    <w:rsid w:val="00762E5F"/>
    <w:rsid w:val="00762F18"/>
    <w:rsid w:val="007659BA"/>
    <w:rsid w:val="00766333"/>
    <w:rsid w:val="00770120"/>
    <w:rsid w:val="0077060F"/>
    <w:rsid w:val="00771195"/>
    <w:rsid w:val="00772C70"/>
    <w:rsid w:val="00772F5F"/>
    <w:rsid w:val="00773A1D"/>
    <w:rsid w:val="00773A40"/>
    <w:rsid w:val="00774467"/>
    <w:rsid w:val="00775A8B"/>
    <w:rsid w:val="0077609C"/>
    <w:rsid w:val="00776B19"/>
    <w:rsid w:val="00776BD0"/>
    <w:rsid w:val="00777DDC"/>
    <w:rsid w:val="00777F47"/>
    <w:rsid w:val="0078188A"/>
    <w:rsid w:val="00781A4A"/>
    <w:rsid w:val="00781F72"/>
    <w:rsid w:val="007822F7"/>
    <w:rsid w:val="00783B1C"/>
    <w:rsid w:val="00785954"/>
    <w:rsid w:val="00787ED5"/>
    <w:rsid w:val="0079172B"/>
    <w:rsid w:val="00791E68"/>
    <w:rsid w:val="00792B76"/>
    <w:rsid w:val="0079379B"/>
    <w:rsid w:val="00794A29"/>
    <w:rsid w:val="00795709"/>
    <w:rsid w:val="00795B2C"/>
    <w:rsid w:val="007965A8"/>
    <w:rsid w:val="00797B2B"/>
    <w:rsid w:val="007A01A7"/>
    <w:rsid w:val="007A02CE"/>
    <w:rsid w:val="007A10AC"/>
    <w:rsid w:val="007A3631"/>
    <w:rsid w:val="007A38AB"/>
    <w:rsid w:val="007A39CD"/>
    <w:rsid w:val="007A59AA"/>
    <w:rsid w:val="007A795C"/>
    <w:rsid w:val="007A7FA8"/>
    <w:rsid w:val="007B083A"/>
    <w:rsid w:val="007B0EE8"/>
    <w:rsid w:val="007B3120"/>
    <w:rsid w:val="007B3FFA"/>
    <w:rsid w:val="007B45E7"/>
    <w:rsid w:val="007B7C97"/>
    <w:rsid w:val="007C08AC"/>
    <w:rsid w:val="007C13B8"/>
    <w:rsid w:val="007C4CF9"/>
    <w:rsid w:val="007C532C"/>
    <w:rsid w:val="007C5D90"/>
    <w:rsid w:val="007C6103"/>
    <w:rsid w:val="007C7680"/>
    <w:rsid w:val="007D16AD"/>
    <w:rsid w:val="007D2057"/>
    <w:rsid w:val="007D241C"/>
    <w:rsid w:val="007D4612"/>
    <w:rsid w:val="007D463F"/>
    <w:rsid w:val="007D594E"/>
    <w:rsid w:val="007D68B9"/>
    <w:rsid w:val="007E147E"/>
    <w:rsid w:val="007E1EF9"/>
    <w:rsid w:val="007E2832"/>
    <w:rsid w:val="007E2C41"/>
    <w:rsid w:val="007E326B"/>
    <w:rsid w:val="007E34EC"/>
    <w:rsid w:val="007E6CF9"/>
    <w:rsid w:val="007E7C16"/>
    <w:rsid w:val="007F2B3B"/>
    <w:rsid w:val="007F3C57"/>
    <w:rsid w:val="007F4AB7"/>
    <w:rsid w:val="007F5256"/>
    <w:rsid w:val="007F6853"/>
    <w:rsid w:val="007F6C92"/>
    <w:rsid w:val="007F79F6"/>
    <w:rsid w:val="00802434"/>
    <w:rsid w:val="0080292F"/>
    <w:rsid w:val="00803A08"/>
    <w:rsid w:val="008055A3"/>
    <w:rsid w:val="00806088"/>
    <w:rsid w:val="00815954"/>
    <w:rsid w:val="00815B81"/>
    <w:rsid w:val="0082047F"/>
    <w:rsid w:val="0082112A"/>
    <w:rsid w:val="0082130C"/>
    <w:rsid w:val="008236DB"/>
    <w:rsid w:val="00823A85"/>
    <w:rsid w:val="00824FC5"/>
    <w:rsid w:val="00827005"/>
    <w:rsid w:val="008315C6"/>
    <w:rsid w:val="00831DAF"/>
    <w:rsid w:val="00832BC6"/>
    <w:rsid w:val="00832E04"/>
    <w:rsid w:val="00834135"/>
    <w:rsid w:val="008348FE"/>
    <w:rsid w:val="008350F1"/>
    <w:rsid w:val="00835E55"/>
    <w:rsid w:val="00840A2C"/>
    <w:rsid w:val="00840FD5"/>
    <w:rsid w:val="00841272"/>
    <w:rsid w:val="008413C9"/>
    <w:rsid w:val="008415FA"/>
    <w:rsid w:val="008419DA"/>
    <w:rsid w:val="00841B3A"/>
    <w:rsid w:val="008421C9"/>
    <w:rsid w:val="00842607"/>
    <w:rsid w:val="008443ED"/>
    <w:rsid w:val="008451DD"/>
    <w:rsid w:val="0085091A"/>
    <w:rsid w:val="00853953"/>
    <w:rsid w:val="00853F24"/>
    <w:rsid w:val="00855393"/>
    <w:rsid w:val="008557B6"/>
    <w:rsid w:val="00855A11"/>
    <w:rsid w:val="00856023"/>
    <w:rsid w:val="008578EE"/>
    <w:rsid w:val="00857E5E"/>
    <w:rsid w:val="00861B04"/>
    <w:rsid w:val="00863352"/>
    <w:rsid w:val="00864131"/>
    <w:rsid w:val="00872D28"/>
    <w:rsid w:val="00873889"/>
    <w:rsid w:val="00873AFC"/>
    <w:rsid w:val="00874A73"/>
    <w:rsid w:val="00875496"/>
    <w:rsid w:val="00875F16"/>
    <w:rsid w:val="008761A2"/>
    <w:rsid w:val="0087736B"/>
    <w:rsid w:val="00881116"/>
    <w:rsid w:val="0088230D"/>
    <w:rsid w:val="008856C1"/>
    <w:rsid w:val="008866C5"/>
    <w:rsid w:val="0089157E"/>
    <w:rsid w:val="0089171C"/>
    <w:rsid w:val="008920AD"/>
    <w:rsid w:val="00892F5D"/>
    <w:rsid w:val="008932A8"/>
    <w:rsid w:val="00893BF6"/>
    <w:rsid w:val="00894BE5"/>
    <w:rsid w:val="00897983"/>
    <w:rsid w:val="008A195D"/>
    <w:rsid w:val="008A1E7D"/>
    <w:rsid w:val="008A2731"/>
    <w:rsid w:val="008A2A4C"/>
    <w:rsid w:val="008A2EA1"/>
    <w:rsid w:val="008A3E93"/>
    <w:rsid w:val="008A44AA"/>
    <w:rsid w:val="008A4D3D"/>
    <w:rsid w:val="008A5478"/>
    <w:rsid w:val="008A5B65"/>
    <w:rsid w:val="008A5B75"/>
    <w:rsid w:val="008A7115"/>
    <w:rsid w:val="008B1FC6"/>
    <w:rsid w:val="008B228B"/>
    <w:rsid w:val="008B296D"/>
    <w:rsid w:val="008B38C3"/>
    <w:rsid w:val="008B4A29"/>
    <w:rsid w:val="008B6B22"/>
    <w:rsid w:val="008B700E"/>
    <w:rsid w:val="008B7D0A"/>
    <w:rsid w:val="008C081E"/>
    <w:rsid w:val="008C083A"/>
    <w:rsid w:val="008C0FDC"/>
    <w:rsid w:val="008C1D41"/>
    <w:rsid w:val="008C1FF5"/>
    <w:rsid w:val="008C27E3"/>
    <w:rsid w:val="008C2B32"/>
    <w:rsid w:val="008C66F1"/>
    <w:rsid w:val="008C6E2F"/>
    <w:rsid w:val="008D025A"/>
    <w:rsid w:val="008D0E2B"/>
    <w:rsid w:val="008D0E69"/>
    <w:rsid w:val="008D79EC"/>
    <w:rsid w:val="008E0F19"/>
    <w:rsid w:val="008E32B4"/>
    <w:rsid w:val="008E561A"/>
    <w:rsid w:val="008F0912"/>
    <w:rsid w:val="008F0A84"/>
    <w:rsid w:val="008F3FC6"/>
    <w:rsid w:val="008F5858"/>
    <w:rsid w:val="008F6AC4"/>
    <w:rsid w:val="00901B1B"/>
    <w:rsid w:val="00902C6D"/>
    <w:rsid w:val="00902E76"/>
    <w:rsid w:val="00902FDC"/>
    <w:rsid w:val="00903C93"/>
    <w:rsid w:val="00903E73"/>
    <w:rsid w:val="009042EC"/>
    <w:rsid w:val="00904EAA"/>
    <w:rsid w:val="00907F67"/>
    <w:rsid w:val="00910F8C"/>
    <w:rsid w:val="00910F9E"/>
    <w:rsid w:val="00911A04"/>
    <w:rsid w:val="00911C70"/>
    <w:rsid w:val="00913D20"/>
    <w:rsid w:val="0091432E"/>
    <w:rsid w:val="00915AC0"/>
    <w:rsid w:val="00917ADD"/>
    <w:rsid w:val="009210AC"/>
    <w:rsid w:val="009215F7"/>
    <w:rsid w:val="00921D69"/>
    <w:rsid w:val="009229C0"/>
    <w:rsid w:val="009260BA"/>
    <w:rsid w:val="00927B8F"/>
    <w:rsid w:val="0093007F"/>
    <w:rsid w:val="00930D22"/>
    <w:rsid w:val="00930F48"/>
    <w:rsid w:val="0093152E"/>
    <w:rsid w:val="00931EFB"/>
    <w:rsid w:val="009327EC"/>
    <w:rsid w:val="00932B13"/>
    <w:rsid w:val="00933D85"/>
    <w:rsid w:val="009427CD"/>
    <w:rsid w:val="00942FB3"/>
    <w:rsid w:val="009452FE"/>
    <w:rsid w:val="00947240"/>
    <w:rsid w:val="00947389"/>
    <w:rsid w:val="0095010C"/>
    <w:rsid w:val="009501F1"/>
    <w:rsid w:val="00951464"/>
    <w:rsid w:val="009516A6"/>
    <w:rsid w:val="00955850"/>
    <w:rsid w:val="00956AEF"/>
    <w:rsid w:val="00957564"/>
    <w:rsid w:val="00960CF1"/>
    <w:rsid w:val="00960DC7"/>
    <w:rsid w:val="0096258D"/>
    <w:rsid w:val="00962ECF"/>
    <w:rsid w:val="00962F5F"/>
    <w:rsid w:val="00963246"/>
    <w:rsid w:val="00963C18"/>
    <w:rsid w:val="00963D2E"/>
    <w:rsid w:val="009661D0"/>
    <w:rsid w:val="00967937"/>
    <w:rsid w:val="00970619"/>
    <w:rsid w:val="00975529"/>
    <w:rsid w:val="00976C7C"/>
    <w:rsid w:val="00977822"/>
    <w:rsid w:val="0098024F"/>
    <w:rsid w:val="00981231"/>
    <w:rsid w:val="009819CB"/>
    <w:rsid w:val="00981D94"/>
    <w:rsid w:val="00984089"/>
    <w:rsid w:val="0098438F"/>
    <w:rsid w:val="009854AA"/>
    <w:rsid w:val="009861C4"/>
    <w:rsid w:val="009867DD"/>
    <w:rsid w:val="00986E52"/>
    <w:rsid w:val="009904ED"/>
    <w:rsid w:val="009908DC"/>
    <w:rsid w:val="00990E88"/>
    <w:rsid w:val="00991702"/>
    <w:rsid w:val="0099245D"/>
    <w:rsid w:val="00992785"/>
    <w:rsid w:val="0099547B"/>
    <w:rsid w:val="00995735"/>
    <w:rsid w:val="00995E21"/>
    <w:rsid w:val="00997696"/>
    <w:rsid w:val="009A01F9"/>
    <w:rsid w:val="009A113E"/>
    <w:rsid w:val="009A309C"/>
    <w:rsid w:val="009A5070"/>
    <w:rsid w:val="009A64A7"/>
    <w:rsid w:val="009B0110"/>
    <w:rsid w:val="009B5731"/>
    <w:rsid w:val="009B5C53"/>
    <w:rsid w:val="009B5E74"/>
    <w:rsid w:val="009B6979"/>
    <w:rsid w:val="009B6D4D"/>
    <w:rsid w:val="009B7665"/>
    <w:rsid w:val="009C25EA"/>
    <w:rsid w:val="009C26C5"/>
    <w:rsid w:val="009C2ED0"/>
    <w:rsid w:val="009C70FA"/>
    <w:rsid w:val="009D0574"/>
    <w:rsid w:val="009D0E4D"/>
    <w:rsid w:val="009D1AB8"/>
    <w:rsid w:val="009D1EDB"/>
    <w:rsid w:val="009D2105"/>
    <w:rsid w:val="009D3BA3"/>
    <w:rsid w:val="009D4440"/>
    <w:rsid w:val="009D4ECA"/>
    <w:rsid w:val="009D7003"/>
    <w:rsid w:val="009E09F7"/>
    <w:rsid w:val="009E14E5"/>
    <w:rsid w:val="009E1A4B"/>
    <w:rsid w:val="009E289A"/>
    <w:rsid w:val="009E7FEB"/>
    <w:rsid w:val="009F21D6"/>
    <w:rsid w:val="009F46B9"/>
    <w:rsid w:val="009F4FC2"/>
    <w:rsid w:val="009F502A"/>
    <w:rsid w:val="009F5AC9"/>
    <w:rsid w:val="009F626E"/>
    <w:rsid w:val="009F6CA1"/>
    <w:rsid w:val="009F6F44"/>
    <w:rsid w:val="009F6F8A"/>
    <w:rsid w:val="00A0304C"/>
    <w:rsid w:val="00A0311A"/>
    <w:rsid w:val="00A03FBD"/>
    <w:rsid w:val="00A055E1"/>
    <w:rsid w:val="00A13063"/>
    <w:rsid w:val="00A15444"/>
    <w:rsid w:val="00A164D6"/>
    <w:rsid w:val="00A17C32"/>
    <w:rsid w:val="00A214C6"/>
    <w:rsid w:val="00A21EAA"/>
    <w:rsid w:val="00A24077"/>
    <w:rsid w:val="00A244B6"/>
    <w:rsid w:val="00A256DC"/>
    <w:rsid w:val="00A25ED8"/>
    <w:rsid w:val="00A316AF"/>
    <w:rsid w:val="00A33760"/>
    <w:rsid w:val="00A35029"/>
    <w:rsid w:val="00A36645"/>
    <w:rsid w:val="00A37DE1"/>
    <w:rsid w:val="00A404EC"/>
    <w:rsid w:val="00A41D77"/>
    <w:rsid w:val="00A42770"/>
    <w:rsid w:val="00A44344"/>
    <w:rsid w:val="00A46597"/>
    <w:rsid w:val="00A46986"/>
    <w:rsid w:val="00A50740"/>
    <w:rsid w:val="00A50A1F"/>
    <w:rsid w:val="00A515A1"/>
    <w:rsid w:val="00A51C02"/>
    <w:rsid w:val="00A55093"/>
    <w:rsid w:val="00A57534"/>
    <w:rsid w:val="00A6260E"/>
    <w:rsid w:val="00A64566"/>
    <w:rsid w:val="00A67B1A"/>
    <w:rsid w:val="00A72653"/>
    <w:rsid w:val="00A743E7"/>
    <w:rsid w:val="00A74AED"/>
    <w:rsid w:val="00A7614D"/>
    <w:rsid w:val="00A83111"/>
    <w:rsid w:val="00A83A44"/>
    <w:rsid w:val="00A85284"/>
    <w:rsid w:val="00A9053C"/>
    <w:rsid w:val="00A90B92"/>
    <w:rsid w:val="00A921C4"/>
    <w:rsid w:val="00A92406"/>
    <w:rsid w:val="00A946AB"/>
    <w:rsid w:val="00A95B29"/>
    <w:rsid w:val="00A975F4"/>
    <w:rsid w:val="00AA00B8"/>
    <w:rsid w:val="00AA22B6"/>
    <w:rsid w:val="00AA47FB"/>
    <w:rsid w:val="00AA5040"/>
    <w:rsid w:val="00AA5E03"/>
    <w:rsid w:val="00AA7551"/>
    <w:rsid w:val="00AB37D9"/>
    <w:rsid w:val="00AB4863"/>
    <w:rsid w:val="00AB5226"/>
    <w:rsid w:val="00AB57F6"/>
    <w:rsid w:val="00AB6BEF"/>
    <w:rsid w:val="00AC0963"/>
    <w:rsid w:val="00AC0E58"/>
    <w:rsid w:val="00AC1F76"/>
    <w:rsid w:val="00AC2EF3"/>
    <w:rsid w:val="00AD00BA"/>
    <w:rsid w:val="00AE1521"/>
    <w:rsid w:val="00AE32F0"/>
    <w:rsid w:val="00AE4784"/>
    <w:rsid w:val="00AE4E4C"/>
    <w:rsid w:val="00AE603B"/>
    <w:rsid w:val="00AE7C58"/>
    <w:rsid w:val="00AF0383"/>
    <w:rsid w:val="00AF0D9C"/>
    <w:rsid w:val="00AF42F4"/>
    <w:rsid w:val="00AF4413"/>
    <w:rsid w:val="00AF4588"/>
    <w:rsid w:val="00AF7008"/>
    <w:rsid w:val="00B03645"/>
    <w:rsid w:val="00B04419"/>
    <w:rsid w:val="00B045F3"/>
    <w:rsid w:val="00B047BD"/>
    <w:rsid w:val="00B0491E"/>
    <w:rsid w:val="00B05454"/>
    <w:rsid w:val="00B05DDC"/>
    <w:rsid w:val="00B11110"/>
    <w:rsid w:val="00B142C1"/>
    <w:rsid w:val="00B14901"/>
    <w:rsid w:val="00B169A3"/>
    <w:rsid w:val="00B1700F"/>
    <w:rsid w:val="00B21591"/>
    <w:rsid w:val="00B2212C"/>
    <w:rsid w:val="00B226C1"/>
    <w:rsid w:val="00B23680"/>
    <w:rsid w:val="00B24F84"/>
    <w:rsid w:val="00B309C5"/>
    <w:rsid w:val="00B309F3"/>
    <w:rsid w:val="00B3284B"/>
    <w:rsid w:val="00B32A3D"/>
    <w:rsid w:val="00B33132"/>
    <w:rsid w:val="00B34148"/>
    <w:rsid w:val="00B37931"/>
    <w:rsid w:val="00B37B3E"/>
    <w:rsid w:val="00B37D1D"/>
    <w:rsid w:val="00B402B2"/>
    <w:rsid w:val="00B40800"/>
    <w:rsid w:val="00B4307D"/>
    <w:rsid w:val="00B433A6"/>
    <w:rsid w:val="00B46202"/>
    <w:rsid w:val="00B4700D"/>
    <w:rsid w:val="00B474A4"/>
    <w:rsid w:val="00B476A3"/>
    <w:rsid w:val="00B5086C"/>
    <w:rsid w:val="00B53839"/>
    <w:rsid w:val="00B561CE"/>
    <w:rsid w:val="00B569C4"/>
    <w:rsid w:val="00B602F0"/>
    <w:rsid w:val="00B6103D"/>
    <w:rsid w:val="00B61156"/>
    <w:rsid w:val="00B6288D"/>
    <w:rsid w:val="00B634B6"/>
    <w:rsid w:val="00B67BC8"/>
    <w:rsid w:val="00B7025E"/>
    <w:rsid w:val="00B70A0B"/>
    <w:rsid w:val="00B71B73"/>
    <w:rsid w:val="00B7233A"/>
    <w:rsid w:val="00B72454"/>
    <w:rsid w:val="00B72B72"/>
    <w:rsid w:val="00B74432"/>
    <w:rsid w:val="00B757DD"/>
    <w:rsid w:val="00B770D2"/>
    <w:rsid w:val="00B809FD"/>
    <w:rsid w:val="00B80C0F"/>
    <w:rsid w:val="00B82044"/>
    <w:rsid w:val="00B8354F"/>
    <w:rsid w:val="00B83C66"/>
    <w:rsid w:val="00B84A4C"/>
    <w:rsid w:val="00B859F2"/>
    <w:rsid w:val="00B85A97"/>
    <w:rsid w:val="00B8674F"/>
    <w:rsid w:val="00B867E2"/>
    <w:rsid w:val="00B905CF"/>
    <w:rsid w:val="00B90758"/>
    <w:rsid w:val="00B92C71"/>
    <w:rsid w:val="00B93318"/>
    <w:rsid w:val="00B9370C"/>
    <w:rsid w:val="00B9492C"/>
    <w:rsid w:val="00B96467"/>
    <w:rsid w:val="00B965AB"/>
    <w:rsid w:val="00B96A7F"/>
    <w:rsid w:val="00B96F9F"/>
    <w:rsid w:val="00B97113"/>
    <w:rsid w:val="00B9763B"/>
    <w:rsid w:val="00BA02E5"/>
    <w:rsid w:val="00BA0C73"/>
    <w:rsid w:val="00BA299C"/>
    <w:rsid w:val="00BA3489"/>
    <w:rsid w:val="00BA3B2F"/>
    <w:rsid w:val="00BB0E07"/>
    <w:rsid w:val="00BB21C7"/>
    <w:rsid w:val="00BB32D4"/>
    <w:rsid w:val="00BB3C14"/>
    <w:rsid w:val="00BB4AF4"/>
    <w:rsid w:val="00BB5268"/>
    <w:rsid w:val="00BB54B7"/>
    <w:rsid w:val="00BB5C00"/>
    <w:rsid w:val="00BB6098"/>
    <w:rsid w:val="00BC093E"/>
    <w:rsid w:val="00BC15D6"/>
    <w:rsid w:val="00BC4678"/>
    <w:rsid w:val="00BC5388"/>
    <w:rsid w:val="00BC583E"/>
    <w:rsid w:val="00BC6181"/>
    <w:rsid w:val="00BC6E02"/>
    <w:rsid w:val="00BC7ACC"/>
    <w:rsid w:val="00BC7B49"/>
    <w:rsid w:val="00BD2266"/>
    <w:rsid w:val="00BD2FF3"/>
    <w:rsid w:val="00BD30C2"/>
    <w:rsid w:val="00BD4997"/>
    <w:rsid w:val="00BD5E9D"/>
    <w:rsid w:val="00BE140D"/>
    <w:rsid w:val="00BE6576"/>
    <w:rsid w:val="00BE7DEB"/>
    <w:rsid w:val="00BF122C"/>
    <w:rsid w:val="00BF1DA6"/>
    <w:rsid w:val="00BF3BB4"/>
    <w:rsid w:val="00BF5183"/>
    <w:rsid w:val="00BF54B9"/>
    <w:rsid w:val="00BF6A99"/>
    <w:rsid w:val="00C01CBF"/>
    <w:rsid w:val="00C042A8"/>
    <w:rsid w:val="00C057FC"/>
    <w:rsid w:val="00C065DF"/>
    <w:rsid w:val="00C066C1"/>
    <w:rsid w:val="00C079F0"/>
    <w:rsid w:val="00C07E8F"/>
    <w:rsid w:val="00C13B09"/>
    <w:rsid w:val="00C148CE"/>
    <w:rsid w:val="00C21F9C"/>
    <w:rsid w:val="00C25DC4"/>
    <w:rsid w:val="00C27C2A"/>
    <w:rsid w:val="00C27F89"/>
    <w:rsid w:val="00C3026F"/>
    <w:rsid w:val="00C30416"/>
    <w:rsid w:val="00C32436"/>
    <w:rsid w:val="00C33103"/>
    <w:rsid w:val="00C40950"/>
    <w:rsid w:val="00C40F3C"/>
    <w:rsid w:val="00C42C4B"/>
    <w:rsid w:val="00C44F90"/>
    <w:rsid w:val="00C45A0F"/>
    <w:rsid w:val="00C46BD5"/>
    <w:rsid w:val="00C47E51"/>
    <w:rsid w:val="00C54251"/>
    <w:rsid w:val="00C57F24"/>
    <w:rsid w:val="00C60997"/>
    <w:rsid w:val="00C611FD"/>
    <w:rsid w:val="00C63C8B"/>
    <w:rsid w:val="00C66175"/>
    <w:rsid w:val="00C676B9"/>
    <w:rsid w:val="00C678D5"/>
    <w:rsid w:val="00C67BF5"/>
    <w:rsid w:val="00C70658"/>
    <w:rsid w:val="00C7074E"/>
    <w:rsid w:val="00C7110F"/>
    <w:rsid w:val="00C71EE3"/>
    <w:rsid w:val="00C72FF0"/>
    <w:rsid w:val="00C73D11"/>
    <w:rsid w:val="00C74F93"/>
    <w:rsid w:val="00C80077"/>
    <w:rsid w:val="00C80CBC"/>
    <w:rsid w:val="00C839B4"/>
    <w:rsid w:val="00C84355"/>
    <w:rsid w:val="00C84E48"/>
    <w:rsid w:val="00C8651A"/>
    <w:rsid w:val="00C87020"/>
    <w:rsid w:val="00C91326"/>
    <w:rsid w:val="00C91C18"/>
    <w:rsid w:val="00C92784"/>
    <w:rsid w:val="00C93230"/>
    <w:rsid w:val="00C935FD"/>
    <w:rsid w:val="00C96338"/>
    <w:rsid w:val="00C9755E"/>
    <w:rsid w:val="00C97789"/>
    <w:rsid w:val="00CA19D3"/>
    <w:rsid w:val="00CA22ED"/>
    <w:rsid w:val="00CA24D5"/>
    <w:rsid w:val="00CA4BF1"/>
    <w:rsid w:val="00CA5603"/>
    <w:rsid w:val="00CA5DF9"/>
    <w:rsid w:val="00CA7A3B"/>
    <w:rsid w:val="00CA7DF2"/>
    <w:rsid w:val="00CA7EFF"/>
    <w:rsid w:val="00CB007D"/>
    <w:rsid w:val="00CB1EFC"/>
    <w:rsid w:val="00CB25B2"/>
    <w:rsid w:val="00CB3C37"/>
    <w:rsid w:val="00CB3D62"/>
    <w:rsid w:val="00CB4110"/>
    <w:rsid w:val="00CB4189"/>
    <w:rsid w:val="00CB4306"/>
    <w:rsid w:val="00CB4CCD"/>
    <w:rsid w:val="00CB5837"/>
    <w:rsid w:val="00CB5994"/>
    <w:rsid w:val="00CB689E"/>
    <w:rsid w:val="00CB6D79"/>
    <w:rsid w:val="00CB726D"/>
    <w:rsid w:val="00CC0176"/>
    <w:rsid w:val="00CC03D7"/>
    <w:rsid w:val="00CC081E"/>
    <w:rsid w:val="00CC1465"/>
    <w:rsid w:val="00CC3488"/>
    <w:rsid w:val="00CC36D6"/>
    <w:rsid w:val="00CC4805"/>
    <w:rsid w:val="00CC483A"/>
    <w:rsid w:val="00CC4A6E"/>
    <w:rsid w:val="00CC5206"/>
    <w:rsid w:val="00CC732D"/>
    <w:rsid w:val="00CD1236"/>
    <w:rsid w:val="00CD1E51"/>
    <w:rsid w:val="00CD69CD"/>
    <w:rsid w:val="00CD6A72"/>
    <w:rsid w:val="00CD74FE"/>
    <w:rsid w:val="00CE17BD"/>
    <w:rsid w:val="00CE1D82"/>
    <w:rsid w:val="00CE44F5"/>
    <w:rsid w:val="00CE5CD1"/>
    <w:rsid w:val="00CF10E3"/>
    <w:rsid w:val="00CF11E3"/>
    <w:rsid w:val="00CF24B5"/>
    <w:rsid w:val="00CF5547"/>
    <w:rsid w:val="00CF5D90"/>
    <w:rsid w:val="00CF5EB8"/>
    <w:rsid w:val="00CF6EC7"/>
    <w:rsid w:val="00D0411C"/>
    <w:rsid w:val="00D063E9"/>
    <w:rsid w:val="00D07D1B"/>
    <w:rsid w:val="00D11A82"/>
    <w:rsid w:val="00D12BDE"/>
    <w:rsid w:val="00D1376F"/>
    <w:rsid w:val="00D15689"/>
    <w:rsid w:val="00D16A35"/>
    <w:rsid w:val="00D21B9D"/>
    <w:rsid w:val="00D21EA1"/>
    <w:rsid w:val="00D22AC7"/>
    <w:rsid w:val="00D247B2"/>
    <w:rsid w:val="00D2531B"/>
    <w:rsid w:val="00D30ED9"/>
    <w:rsid w:val="00D332F7"/>
    <w:rsid w:val="00D35CF3"/>
    <w:rsid w:val="00D36570"/>
    <w:rsid w:val="00D42488"/>
    <w:rsid w:val="00D4270F"/>
    <w:rsid w:val="00D4307C"/>
    <w:rsid w:val="00D43950"/>
    <w:rsid w:val="00D449F3"/>
    <w:rsid w:val="00D459B8"/>
    <w:rsid w:val="00D50E0E"/>
    <w:rsid w:val="00D513E5"/>
    <w:rsid w:val="00D514AA"/>
    <w:rsid w:val="00D5195B"/>
    <w:rsid w:val="00D519A4"/>
    <w:rsid w:val="00D5275F"/>
    <w:rsid w:val="00D544FA"/>
    <w:rsid w:val="00D54639"/>
    <w:rsid w:val="00D54AF8"/>
    <w:rsid w:val="00D54C58"/>
    <w:rsid w:val="00D5699B"/>
    <w:rsid w:val="00D6052E"/>
    <w:rsid w:val="00D60B6B"/>
    <w:rsid w:val="00D60CB9"/>
    <w:rsid w:val="00D615AD"/>
    <w:rsid w:val="00D61761"/>
    <w:rsid w:val="00D61EBA"/>
    <w:rsid w:val="00D622F7"/>
    <w:rsid w:val="00D6447A"/>
    <w:rsid w:val="00D66252"/>
    <w:rsid w:val="00D671A3"/>
    <w:rsid w:val="00D70BDA"/>
    <w:rsid w:val="00D716A4"/>
    <w:rsid w:val="00D71EDF"/>
    <w:rsid w:val="00D72246"/>
    <w:rsid w:val="00D72515"/>
    <w:rsid w:val="00D74211"/>
    <w:rsid w:val="00D742EE"/>
    <w:rsid w:val="00D74565"/>
    <w:rsid w:val="00D746F0"/>
    <w:rsid w:val="00D76118"/>
    <w:rsid w:val="00D83A12"/>
    <w:rsid w:val="00D83A22"/>
    <w:rsid w:val="00D83D2C"/>
    <w:rsid w:val="00D94184"/>
    <w:rsid w:val="00D97B84"/>
    <w:rsid w:val="00DA0791"/>
    <w:rsid w:val="00DA3F60"/>
    <w:rsid w:val="00DA410F"/>
    <w:rsid w:val="00DA4130"/>
    <w:rsid w:val="00DA781A"/>
    <w:rsid w:val="00DA78E3"/>
    <w:rsid w:val="00DA7B18"/>
    <w:rsid w:val="00DA7D25"/>
    <w:rsid w:val="00DB061A"/>
    <w:rsid w:val="00DB224D"/>
    <w:rsid w:val="00DB44CC"/>
    <w:rsid w:val="00DB4716"/>
    <w:rsid w:val="00DB5E99"/>
    <w:rsid w:val="00DB6156"/>
    <w:rsid w:val="00DC01AC"/>
    <w:rsid w:val="00DC0843"/>
    <w:rsid w:val="00DC0C63"/>
    <w:rsid w:val="00DC146F"/>
    <w:rsid w:val="00DC1613"/>
    <w:rsid w:val="00DC39CD"/>
    <w:rsid w:val="00DC6D85"/>
    <w:rsid w:val="00DC6FFF"/>
    <w:rsid w:val="00DC7A19"/>
    <w:rsid w:val="00DD0E13"/>
    <w:rsid w:val="00DD2784"/>
    <w:rsid w:val="00DD2A37"/>
    <w:rsid w:val="00DD316B"/>
    <w:rsid w:val="00DD5BF9"/>
    <w:rsid w:val="00DD5F28"/>
    <w:rsid w:val="00DE1553"/>
    <w:rsid w:val="00DE16A1"/>
    <w:rsid w:val="00DE1D32"/>
    <w:rsid w:val="00DF1FFF"/>
    <w:rsid w:val="00DF24FA"/>
    <w:rsid w:val="00DF3CE9"/>
    <w:rsid w:val="00DF4B6E"/>
    <w:rsid w:val="00DF53FD"/>
    <w:rsid w:val="00DF721F"/>
    <w:rsid w:val="00E00BBA"/>
    <w:rsid w:val="00E03B9F"/>
    <w:rsid w:val="00E04A28"/>
    <w:rsid w:val="00E04F09"/>
    <w:rsid w:val="00E05192"/>
    <w:rsid w:val="00E05341"/>
    <w:rsid w:val="00E1149E"/>
    <w:rsid w:val="00E11AB9"/>
    <w:rsid w:val="00E11D9C"/>
    <w:rsid w:val="00E12C2D"/>
    <w:rsid w:val="00E13216"/>
    <w:rsid w:val="00E13B02"/>
    <w:rsid w:val="00E15911"/>
    <w:rsid w:val="00E17642"/>
    <w:rsid w:val="00E177F3"/>
    <w:rsid w:val="00E178C5"/>
    <w:rsid w:val="00E221BE"/>
    <w:rsid w:val="00E22F66"/>
    <w:rsid w:val="00E23678"/>
    <w:rsid w:val="00E2416D"/>
    <w:rsid w:val="00E3011A"/>
    <w:rsid w:val="00E31851"/>
    <w:rsid w:val="00E320E5"/>
    <w:rsid w:val="00E332F2"/>
    <w:rsid w:val="00E3779C"/>
    <w:rsid w:val="00E402D6"/>
    <w:rsid w:val="00E40628"/>
    <w:rsid w:val="00E40636"/>
    <w:rsid w:val="00E412F7"/>
    <w:rsid w:val="00E43B28"/>
    <w:rsid w:val="00E447E4"/>
    <w:rsid w:val="00E4529B"/>
    <w:rsid w:val="00E4540A"/>
    <w:rsid w:val="00E45736"/>
    <w:rsid w:val="00E46DDB"/>
    <w:rsid w:val="00E474C1"/>
    <w:rsid w:val="00E5061C"/>
    <w:rsid w:val="00E50B30"/>
    <w:rsid w:val="00E50E82"/>
    <w:rsid w:val="00E5523D"/>
    <w:rsid w:val="00E553A1"/>
    <w:rsid w:val="00E56762"/>
    <w:rsid w:val="00E57777"/>
    <w:rsid w:val="00E607E6"/>
    <w:rsid w:val="00E61CE7"/>
    <w:rsid w:val="00E679E5"/>
    <w:rsid w:val="00E726C9"/>
    <w:rsid w:val="00E7437F"/>
    <w:rsid w:val="00E74C20"/>
    <w:rsid w:val="00E74F27"/>
    <w:rsid w:val="00E77017"/>
    <w:rsid w:val="00E80F77"/>
    <w:rsid w:val="00E81EA1"/>
    <w:rsid w:val="00E84427"/>
    <w:rsid w:val="00E85EB6"/>
    <w:rsid w:val="00E8726A"/>
    <w:rsid w:val="00E87BF3"/>
    <w:rsid w:val="00E909EB"/>
    <w:rsid w:val="00E94DE5"/>
    <w:rsid w:val="00E95385"/>
    <w:rsid w:val="00EA0C80"/>
    <w:rsid w:val="00EA12C7"/>
    <w:rsid w:val="00EA196F"/>
    <w:rsid w:val="00EA21DE"/>
    <w:rsid w:val="00EA3129"/>
    <w:rsid w:val="00EA3E4F"/>
    <w:rsid w:val="00EA4303"/>
    <w:rsid w:val="00EA4958"/>
    <w:rsid w:val="00EA6738"/>
    <w:rsid w:val="00EB2BF2"/>
    <w:rsid w:val="00EB7A58"/>
    <w:rsid w:val="00EB7C66"/>
    <w:rsid w:val="00EC1E03"/>
    <w:rsid w:val="00EC70DF"/>
    <w:rsid w:val="00EC72DF"/>
    <w:rsid w:val="00ED03C9"/>
    <w:rsid w:val="00ED3423"/>
    <w:rsid w:val="00ED3CE0"/>
    <w:rsid w:val="00ED45EA"/>
    <w:rsid w:val="00ED48DA"/>
    <w:rsid w:val="00ED5E75"/>
    <w:rsid w:val="00ED7B27"/>
    <w:rsid w:val="00ED7DAC"/>
    <w:rsid w:val="00EE041C"/>
    <w:rsid w:val="00EE1102"/>
    <w:rsid w:val="00EE2648"/>
    <w:rsid w:val="00EE2812"/>
    <w:rsid w:val="00EE379E"/>
    <w:rsid w:val="00EE7AA9"/>
    <w:rsid w:val="00EF08DD"/>
    <w:rsid w:val="00EF30CF"/>
    <w:rsid w:val="00EF5E20"/>
    <w:rsid w:val="00F00B9A"/>
    <w:rsid w:val="00F00DBB"/>
    <w:rsid w:val="00F021E2"/>
    <w:rsid w:val="00F047A5"/>
    <w:rsid w:val="00F06730"/>
    <w:rsid w:val="00F13CFF"/>
    <w:rsid w:val="00F14B7C"/>
    <w:rsid w:val="00F151C8"/>
    <w:rsid w:val="00F15E7D"/>
    <w:rsid w:val="00F20B6A"/>
    <w:rsid w:val="00F20DCC"/>
    <w:rsid w:val="00F217F6"/>
    <w:rsid w:val="00F21B9B"/>
    <w:rsid w:val="00F2255D"/>
    <w:rsid w:val="00F23983"/>
    <w:rsid w:val="00F23C66"/>
    <w:rsid w:val="00F2495E"/>
    <w:rsid w:val="00F24F7E"/>
    <w:rsid w:val="00F2584A"/>
    <w:rsid w:val="00F2737D"/>
    <w:rsid w:val="00F2758F"/>
    <w:rsid w:val="00F307E6"/>
    <w:rsid w:val="00F312B1"/>
    <w:rsid w:val="00F31DFB"/>
    <w:rsid w:val="00F340B5"/>
    <w:rsid w:val="00F352DF"/>
    <w:rsid w:val="00F36AA1"/>
    <w:rsid w:val="00F37B58"/>
    <w:rsid w:val="00F40588"/>
    <w:rsid w:val="00F40903"/>
    <w:rsid w:val="00F40BA2"/>
    <w:rsid w:val="00F413F1"/>
    <w:rsid w:val="00F41B18"/>
    <w:rsid w:val="00F42F65"/>
    <w:rsid w:val="00F442B8"/>
    <w:rsid w:val="00F447FF"/>
    <w:rsid w:val="00F4567A"/>
    <w:rsid w:val="00F47435"/>
    <w:rsid w:val="00F51592"/>
    <w:rsid w:val="00F52898"/>
    <w:rsid w:val="00F56568"/>
    <w:rsid w:val="00F565A3"/>
    <w:rsid w:val="00F569E2"/>
    <w:rsid w:val="00F56F1B"/>
    <w:rsid w:val="00F57B8D"/>
    <w:rsid w:val="00F57DF3"/>
    <w:rsid w:val="00F60618"/>
    <w:rsid w:val="00F641F5"/>
    <w:rsid w:val="00F65829"/>
    <w:rsid w:val="00F6625E"/>
    <w:rsid w:val="00F662C4"/>
    <w:rsid w:val="00F7253C"/>
    <w:rsid w:val="00F725E2"/>
    <w:rsid w:val="00F73A57"/>
    <w:rsid w:val="00F73FCD"/>
    <w:rsid w:val="00F7402F"/>
    <w:rsid w:val="00F749F2"/>
    <w:rsid w:val="00F75B1F"/>
    <w:rsid w:val="00F76E89"/>
    <w:rsid w:val="00F77C28"/>
    <w:rsid w:val="00F83263"/>
    <w:rsid w:val="00F83336"/>
    <w:rsid w:val="00F86C59"/>
    <w:rsid w:val="00F8760D"/>
    <w:rsid w:val="00F909A1"/>
    <w:rsid w:val="00FA0CF6"/>
    <w:rsid w:val="00FA23F6"/>
    <w:rsid w:val="00FA30CB"/>
    <w:rsid w:val="00FA32E6"/>
    <w:rsid w:val="00FA5C04"/>
    <w:rsid w:val="00FA6A13"/>
    <w:rsid w:val="00FA70BC"/>
    <w:rsid w:val="00FB0381"/>
    <w:rsid w:val="00FB078F"/>
    <w:rsid w:val="00FB08CC"/>
    <w:rsid w:val="00FB123E"/>
    <w:rsid w:val="00FB1331"/>
    <w:rsid w:val="00FB1725"/>
    <w:rsid w:val="00FB25FE"/>
    <w:rsid w:val="00FB3778"/>
    <w:rsid w:val="00FB4DFD"/>
    <w:rsid w:val="00FB516C"/>
    <w:rsid w:val="00FB5243"/>
    <w:rsid w:val="00FB55BB"/>
    <w:rsid w:val="00FB5C59"/>
    <w:rsid w:val="00FB6240"/>
    <w:rsid w:val="00FB6EF3"/>
    <w:rsid w:val="00FB6FEA"/>
    <w:rsid w:val="00FC11F1"/>
    <w:rsid w:val="00FC16D7"/>
    <w:rsid w:val="00FC5648"/>
    <w:rsid w:val="00FC75D1"/>
    <w:rsid w:val="00FD0845"/>
    <w:rsid w:val="00FD31F5"/>
    <w:rsid w:val="00FD4F9A"/>
    <w:rsid w:val="00FD5965"/>
    <w:rsid w:val="00FD5D99"/>
    <w:rsid w:val="00FE01EC"/>
    <w:rsid w:val="00FE1732"/>
    <w:rsid w:val="00FE1D18"/>
    <w:rsid w:val="00FE26A2"/>
    <w:rsid w:val="00FE2D0A"/>
    <w:rsid w:val="00FE36EE"/>
    <w:rsid w:val="00FE3B67"/>
    <w:rsid w:val="00FE3D00"/>
    <w:rsid w:val="00FF0961"/>
    <w:rsid w:val="00FF0A8D"/>
    <w:rsid w:val="00FF0DAC"/>
    <w:rsid w:val="00FF1195"/>
    <w:rsid w:val="00FF206A"/>
    <w:rsid w:val="00FF2635"/>
    <w:rsid w:val="00FF2D84"/>
    <w:rsid w:val="00FF363B"/>
    <w:rsid w:val="00FF662E"/>
    <w:rsid w:val="00FF6FE5"/>
    <w:rsid w:val="00FF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41"/>
    <o:shapelayout v:ext="edit">
      <o:idmap v:ext="edit" data="1"/>
    </o:shapelayout>
  </w:shapeDefaults>
  <w:decimalSymbol w:val=","/>
  <w:listSeparator w:val=";"/>
  <w14:docId w14:val="1E6CFD88"/>
  <w15:docId w15:val="{6ED671DE-507B-41CB-8A4D-2BACA3583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20DCC"/>
    <w:rPr>
      <w:sz w:val="24"/>
      <w:szCs w:val="24"/>
    </w:rPr>
  </w:style>
  <w:style w:type="paragraph" w:styleId="1">
    <w:name w:val="heading 1"/>
    <w:basedOn w:val="a1"/>
    <w:next w:val="a1"/>
    <w:link w:val="10"/>
    <w:qFormat/>
    <w:rsid w:val="007B0EE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4">
    <w:name w:val="heading 4"/>
    <w:basedOn w:val="a1"/>
    <w:next w:val="a1"/>
    <w:qFormat/>
    <w:pPr>
      <w:keepNext/>
      <w:jc w:val="center"/>
      <w:outlineLvl w:val="3"/>
    </w:pPr>
    <w:rPr>
      <w:b/>
      <w:szCs w:val="20"/>
    </w:rPr>
  </w:style>
  <w:style w:type="paragraph" w:styleId="5">
    <w:name w:val="heading 5"/>
    <w:basedOn w:val="a1"/>
    <w:next w:val="a1"/>
    <w:link w:val="50"/>
    <w:qFormat/>
    <w:rsid w:val="00BB32D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1"/>
    <w:next w:val="a1"/>
    <w:qFormat/>
    <w:pPr>
      <w:keepNext/>
      <w:numPr>
        <w:numId w:val="1"/>
      </w:numPr>
      <w:jc w:val="center"/>
      <w:outlineLvl w:val="6"/>
    </w:pPr>
    <w:rPr>
      <w:b/>
      <w:szCs w:val="20"/>
    </w:rPr>
  </w:style>
  <w:style w:type="paragraph" w:styleId="8">
    <w:name w:val="heading 8"/>
    <w:basedOn w:val="a1"/>
    <w:next w:val="a1"/>
    <w:qFormat/>
    <w:pPr>
      <w:keepNext/>
      <w:numPr>
        <w:numId w:val="2"/>
      </w:numPr>
      <w:tabs>
        <w:tab w:val="left" w:pos="1134"/>
      </w:tabs>
      <w:ind w:firstLine="289"/>
      <w:jc w:val="both"/>
      <w:outlineLvl w:val="7"/>
    </w:pPr>
    <w:rPr>
      <w:b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">
    <w:name w:val="Пункт Знак"/>
    <w:basedOn w:val="a1"/>
    <w:pPr>
      <w:numPr>
        <w:ilvl w:val="1"/>
        <w:numId w:val="1"/>
      </w:numPr>
      <w:tabs>
        <w:tab w:val="left" w:pos="1701"/>
      </w:tabs>
      <w:spacing w:line="360" w:lineRule="auto"/>
      <w:jc w:val="both"/>
    </w:pPr>
    <w:rPr>
      <w:snapToGrid w:val="0"/>
      <w:sz w:val="28"/>
      <w:szCs w:val="20"/>
    </w:rPr>
  </w:style>
  <w:style w:type="paragraph" w:styleId="a0">
    <w:name w:val="List Number"/>
    <w:basedOn w:val="a5"/>
    <w:pPr>
      <w:numPr>
        <w:numId w:val="3"/>
      </w:numPr>
      <w:autoSpaceDE w:val="0"/>
      <w:autoSpaceDN w:val="0"/>
      <w:spacing w:before="60" w:line="360" w:lineRule="auto"/>
    </w:pPr>
    <w:rPr>
      <w:sz w:val="28"/>
      <w:szCs w:val="24"/>
    </w:rPr>
  </w:style>
  <w:style w:type="paragraph" w:styleId="a5">
    <w:name w:val="Body Text"/>
    <w:basedOn w:val="a1"/>
    <w:link w:val="a6"/>
    <w:pPr>
      <w:jc w:val="both"/>
    </w:pPr>
    <w:rPr>
      <w:szCs w:val="20"/>
    </w:rPr>
  </w:style>
  <w:style w:type="character" w:customStyle="1" w:styleId="a7">
    <w:name w:val="комментарий"/>
    <w:rPr>
      <w:b/>
      <w:i/>
      <w:sz w:val="28"/>
    </w:rPr>
  </w:style>
  <w:style w:type="paragraph" w:customStyle="1" w:styleId="a8">
    <w:name w:val="Таблица шапка"/>
    <w:basedOn w:val="a1"/>
    <w:pPr>
      <w:keepNext/>
      <w:spacing w:before="40" w:after="40"/>
      <w:ind w:left="57" w:right="57"/>
    </w:pPr>
    <w:rPr>
      <w:snapToGrid w:val="0"/>
      <w:szCs w:val="20"/>
    </w:rPr>
  </w:style>
  <w:style w:type="paragraph" w:customStyle="1" w:styleId="a9">
    <w:name w:val="Таблица текст"/>
    <w:basedOn w:val="a1"/>
    <w:pPr>
      <w:spacing w:before="40" w:after="40"/>
      <w:ind w:left="57" w:right="57"/>
    </w:pPr>
    <w:rPr>
      <w:snapToGrid w:val="0"/>
      <w:sz w:val="28"/>
      <w:szCs w:val="20"/>
    </w:rPr>
  </w:style>
  <w:style w:type="paragraph" w:styleId="aa">
    <w:name w:val="Subtitle"/>
    <w:basedOn w:val="a1"/>
    <w:qFormat/>
    <w:pPr>
      <w:pBdr>
        <w:bottom w:val="single" w:sz="12" w:space="1" w:color="0000FF"/>
      </w:pBdr>
      <w:ind w:right="-286"/>
      <w:jc w:val="center"/>
    </w:pPr>
    <w:rPr>
      <w:rFonts w:ascii="Arial" w:hAnsi="Arial"/>
      <w:b/>
      <w:szCs w:val="20"/>
    </w:rPr>
  </w:style>
  <w:style w:type="paragraph" w:styleId="ab">
    <w:name w:val="header"/>
    <w:basedOn w:val="a1"/>
    <w:link w:val="ac"/>
    <w:pPr>
      <w:tabs>
        <w:tab w:val="center" w:pos="4153"/>
        <w:tab w:val="right" w:pos="8306"/>
      </w:tabs>
    </w:pPr>
    <w:rPr>
      <w:szCs w:val="20"/>
      <w:lang w:val="en-AU"/>
    </w:rPr>
  </w:style>
  <w:style w:type="paragraph" w:customStyle="1" w:styleId="ad">
    <w:name w:val="!! Колесников"/>
    <w:basedOn w:val="a1"/>
    <w:pPr>
      <w:ind w:firstLine="567"/>
      <w:jc w:val="both"/>
    </w:pPr>
  </w:style>
  <w:style w:type="table" w:styleId="ae">
    <w:name w:val="Table Grid"/>
    <w:basedOn w:val="a3"/>
    <w:rsid w:val="00D12BDE"/>
    <w:pPr>
      <w:ind w:firstLine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er"/>
    <w:basedOn w:val="a1"/>
    <w:link w:val="af0"/>
    <w:uiPriority w:val="99"/>
    <w:rsid w:val="00613D42"/>
    <w:pPr>
      <w:tabs>
        <w:tab w:val="center" w:pos="4677"/>
        <w:tab w:val="right" w:pos="9355"/>
      </w:tabs>
    </w:pPr>
  </w:style>
  <w:style w:type="paragraph" w:styleId="af1">
    <w:name w:val="Balloon Text"/>
    <w:basedOn w:val="a1"/>
    <w:semiHidden/>
    <w:rsid w:val="00352BFC"/>
    <w:rPr>
      <w:rFonts w:ascii="Tahoma" w:hAnsi="Tahoma" w:cs="Tahoma"/>
      <w:sz w:val="16"/>
      <w:szCs w:val="16"/>
    </w:rPr>
  </w:style>
  <w:style w:type="character" w:styleId="af2">
    <w:name w:val="Hyperlink"/>
    <w:rsid w:val="00CA5603"/>
    <w:rPr>
      <w:color w:val="0000FF"/>
      <w:u w:val="single"/>
    </w:rPr>
  </w:style>
  <w:style w:type="character" w:customStyle="1" w:styleId="10">
    <w:name w:val="Заголовок 1 Знак"/>
    <w:link w:val="1"/>
    <w:rsid w:val="007B0EE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6">
    <w:name w:val="Основной текст Знак"/>
    <w:link w:val="a5"/>
    <w:rsid w:val="007A3631"/>
    <w:rPr>
      <w:sz w:val="24"/>
    </w:rPr>
  </w:style>
  <w:style w:type="character" w:customStyle="1" w:styleId="af0">
    <w:name w:val="Нижний колонтитул Знак"/>
    <w:link w:val="af"/>
    <w:uiPriority w:val="99"/>
    <w:rsid w:val="007A3631"/>
    <w:rPr>
      <w:sz w:val="24"/>
      <w:szCs w:val="24"/>
    </w:rPr>
  </w:style>
  <w:style w:type="character" w:styleId="af3">
    <w:name w:val="Strong"/>
    <w:qFormat/>
    <w:rsid w:val="005B2B31"/>
    <w:rPr>
      <w:b/>
      <w:bCs/>
    </w:rPr>
  </w:style>
  <w:style w:type="character" w:customStyle="1" w:styleId="ac">
    <w:name w:val="Верхний колонтитул Знак"/>
    <w:link w:val="ab"/>
    <w:rsid w:val="001D6AFA"/>
    <w:rPr>
      <w:sz w:val="24"/>
      <w:lang w:val="en-AU"/>
    </w:rPr>
  </w:style>
  <w:style w:type="paragraph" w:styleId="af4">
    <w:name w:val="List Paragraph"/>
    <w:aliases w:val="Заголовок_3,Содержание. 2 уровень,Список с булитами,LSTBUL,ТЗ список,Абзац списка литеральный,Заговок Марина,Ненумерованный список,Use Case List Paragraph,Bullet List,FooterText,numbered,Paragraphe de liste1,lp1,Bullet Number,Маркер"/>
    <w:basedOn w:val="a1"/>
    <w:link w:val="af5"/>
    <w:uiPriority w:val="34"/>
    <w:qFormat/>
    <w:rsid w:val="009452FE"/>
    <w:pPr>
      <w:ind w:left="708"/>
    </w:pPr>
  </w:style>
  <w:style w:type="paragraph" w:styleId="af6">
    <w:name w:val="Title"/>
    <w:basedOn w:val="a1"/>
    <w:link w:val="af7"/>
    <w:qFormat/>
    <w:rsid w:val="00C63C8B"/>
    <w:pPr>
      <w:jc w:val="center"/>
    </w:pPr>
    <w:rPr>
      <w:b/>
      <w:bCs/>
      <w:sz w:val="32"/>
    </w:rPr>
  </w:style>
  <w:style w:type="character" w:customStyle="1" w:styleId="af7">
    <w:name w:val="Заголовок Знак"/>
    <w:link w:val="af6"/>
    <w:rsid w:val="00C63C8B"/>
    <w:rPr>
      <w:b/>
      <w:bCs/>
      <w:sz w:val="32"/>
      <w:szCs w:val="24"/>
    </w:rPr>
  </w:style>
  <w:style w:type="paragraph" w:customStyle="1" w:styleId="xl47">
    <w:name w:val="xl47"/>
    <w:basedOn w:val="a1"/>
    <w:rsid w:val="00B24F84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character" w:customStyle="1" w:styleId="50">
    <w:name w:val="Заголовок 5 Знак"/>
    <w:link w:val="5"/>
    <w:rsid w:val="00BB32D4"/>
    <w:rPr>
      <w:b/>
      <w:bCs/>
      <w:i/>
      <w:iCs/>
      <w:sz w:val="26"/>
      <w:szCs w:val="26"/>
    </w:rPr>
  </w:style>
  <w:style w:type="paragraph" w:customStyle="1" w:styleId="CharChar">
    <w:name w:val="Char Char"/>
    <w:basedOn w:val="a1"/>
    <w:rsid w:val="00B602F0"/>
    <w:pPr>
      <w:widowControl w:val="0"/>
      <w:adjustRightInd w:val="0"/>
      <w:spacing w:before="120" w:after="160" w:line="240" w:lineRule="exact"/>
      <w:jc w:val="right"/>
    </w:pPr>
    <w:rPr>
      <w:b/>
      <w:bCs/>
      <w:color w:val="000000"/>
      <w:kern w:val="32"/>
      <w:sz w:val="28"/>
      <w:szCs w:val="28"/>
    </w:rPr>
  </w:style>
  <w:style w:type="paragraph" w:styleId="af8">
    <w:name w:val="No Spacing"/>
    <w:link w:val="af9"/>
    <w:uiPriority w:val="1"/>
    <w:qFormat/>
    <w:rsid w:val="001E5D38"/>
    <w:rPr>
      <w:sz w:val="24"/>
      <w:szCs w:val="24"/>
    </w:rPr>
  </w:style>
  <w:style w:type="character" w:customStyle="1" w:styleId="af9">
    <w:name w:val="Без интервала Знак"/>
    <w:link w:val="af8"/>
    <w:uiPriority w:val="1"/>
    <w:rsid w:val="00332718"/>
    <w:rPr>
      <w:sz w:val="24"/>
      <w:szCs w:val="24"/>
    </w:rPr>
  </w:style>
  <w:style w:type="paragraph" w:customStyle="1" w:styleId="40">
    <w:name w:val="Пункт_4"/>
    <w:basedOn w:val="a1"/>
    <w:link w:val="41"/>
    <w:uiPriority w:val="99"/>
    <w:rsid w:val="004A6794"/>
    <w:pPr>
      <w:ind w:left="720" w:hanging="360"/>
      <w:jc w:val="both"/>
    </w:pPr>
    <w:rPr>
      <w:sz w:val="28"/>
      <w:szCs w:val="20"/>
      <w:lang w:val="x-none" w:eastAsia="x-none"/>
    </w:rPr>
  </w:style>
  <w:style w:type="character" w:customStyle="1" w:styleId="41">
    <w:name w:val="Пункт_4 Знак"/>
    <w:link w:val="40"/>
    <w:uiPriority w:val="99"/>
    <w:locked/>
    <w:rsid w:val="004A6794"/>
    <w:rPr>
      <w:sz w:val="28"/>
      <w:lang w:val="x-none" w:eastAsia="x-none"/>
    </w:rPr>
  </w:style>
  <w:style w:type="paragraph" w:styleId="afa">
    <w:name w:val="Revision"/>
    <w:hidden/>
    <w:uiPriority w:val="99"/>
    <w:semiHidden/>
    <w:rsid w:val="00F76E89"/>
    <w:rPr>
      <w:sz w:val="24"/>
      <w:szCs w:val="24"/>
    </w:rPr>
  </w:style>
  <w:style w:type="paragraph" w:styleId="2">
    <w:name w:val="Body Text 2"/>
    <w:basedOn w:val="a1"/>
    <w:link w:val="20"/>
    <w:rsid w:val="00273E5F"/>
    <w:pPr>
      <w:spacing w:after="120" w:line="480" w:lineRule="auto"/>
    </w:pPr>
  </w:style>
  <w:style w:type="character" w:customStyle="1" w:styleId="20">
    <w:name w:val="Основной текст 2 Знак"/>
    <w:basedOn w:val="a2"/>
    <w:link w:val="2"/>
    <w:rsid w:val="00273E5F"/>
    <w:rPr>
      <w:sz w:val="24"/>
      <w:szCs w:val="24"/>
    </w:rPr>
  </w:style>
  <w:style w:type="character" w:customStyle="1" w:styleId="af5">
    <w:name w:val="Абзац списка Знак"/>
    <w:aliases w:val="Заголовок_3 Знак,Содержание. 2 уровень Знак,Список с булитами Знак,LSTBUL Знак,ТЗ список Знак,Абзац списка литеральный Знак,Заговок Марина Знак,Ненумерованный список Знак,Use Case List Paragraph Знак,Bullet List Знак,FooterText Знак"/>
    <w:link w:val="af4"/>
    <w:uiPriority w:val="34"/>
    <w:qFormat/>
    <w:locked/>
    <w:rsid w:val="00365761"/>
    <w:rPr>
      <w:sz w:val="24"/>
      <w:szCs w:val="24"/>
    </w:rPr>
  </w:style>
  <w:style w:type="paragraph" w:customStyle="1" w:styleId="Default">
    <w:name w:val="Default"/>
    <w:rsid w:val="00D6052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b">
    <w:name w:val="annotation reference"/>
    <w:basedOn w:val="a2"/>
    <w:semiHidden/>
    <w:unhideWhenUsed/>
    <w:rsid w:val="0091432E"/>
    <w:rPr>
      <w:sz w:val="16"/>
      <w:szCs w:val="16"/>
    </w:rPr>
  </w:style>
  <w:style w:type="paragraph" w:styleId="afc">
    <w:name w:val="annotation text"/>
    <w:basedOn w:val="a1"/>
    <w:link w:val="afd"/>
    <w:semiHidden/>
    <w:unhideWhenUsed/>
    <w:rsid w:val="0091432E"/>
    <w:rPr>
      <w:sz w:val="20"/>
      <w:szCs w:val="20"/>
    </w:rPr>
  </w:style>
  <w:style w:type="character" w:customStyle="1" w:styleId="afd">
    <w:name w:val="Текст примечания Знак"/>
    <w:basedOn w:val="a2"/>
    <w:link w:val="afc"/>
    <w:semiHidden/>
    <w:rsid w:val="0091432E"/>
  </w:style>
  <w:style w:type="paragraph" w:styleId="afe">
    <w:name w:val="annotation subject"/>
    <w:basedOn w:val="afc"/>
    <w:next w:val="afc"/>
    <w:link w:val="aff"/>
    <w:semiHidden/>
    <w:unhideWhenUsed/>
    <w:rsid w:val="0091432E"/>
    <w:rPr>
      <w:b/>
      <w:bCs/>
    </w:rPr>
  </w:style>
  <w:style w:type="character" w:customStyle="1" w:styleId="aff">
    <w:name w:val="Тема примечания Знак"/>
    <w:basedOn w:val="afd"/>
    <w:link w:val="afe"/>
    <w:semiHidden/>
    <w:rsid w:val="0091432E"/>
    <w:rPr>
      <w:b/>
      <w:bCs/>
    </w:rPr>
  </w:style>
  <w:style w:type="paragraph" w:styleId="aff0">
    <w:name w:val="Body Text Indent"/>
    <w:basedOn w:val="a1"/>
    <w:link w:val="aff1"/>
    <w:semiHidden/>
    <w:unhideWhenUsed/>
    <w:rsid w:val="000F2A5C"/>
    <w:pPr>
      <w:spacing w:after="120"/>
      <w:ind w:left="283"/>
    </w:pPr>
  </w:style>
  <w:style w:type="character" w:customStyle="1" w:styleId="aff1">
    <w:name w:val="Основной текст с отступом Знак"/>
    <w:basedOn w:val="a2"/>
    <w:link w:val="aff0"/>
    <w:semiHidden/>
    <w:rsid w:val="000F2A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67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0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89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77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5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9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8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42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2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0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44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89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00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80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69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59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15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29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09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525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6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88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77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016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50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24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14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8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68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42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88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7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56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529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1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78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88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376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85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78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33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ornickel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f.norilsknike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B33928-816F-4044-BF2D-F9D2C8CF6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3207</TotalTime>
  <Pages>5</Pages>
  <Words>1162</Words>
  <Characters>6627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№ п/п</vt:lpstr>
    </vt:vector>
  </TitlesOfParts>
  <Company>АО НТЭК</Company>
  <LinksUpToDate>false</LinksUpToDate>
  <CharactersWithSpaces>7774</CharactersWithSpaces>
  <SharedDoc>false</SharedDoc>
  <HLinks>
    <vt:vector size="30" baseType="variant">
      <vt:variant>
        <vt:i4>7274549</vt:i4>
      </vt:variant>
      <vt:variant>
        <vt:i4>12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4718683</vt:i4>
      </vt:variant>
      <vt:variant>
        <vt:i4>9</vt:i4>
      </vt:variant>
      <vt:variant>
        <vt:i4>0</vt:i4>
      </vt:variant>
      <vt:variant>
        <vt:i4>5</vt:i4>
      </vt:variant>
      <vt:variant>
        <vt:lpwstr>https://www.b2b-center.ru/firms/ooo-sibpsk/53619/</vt:lpwstr>
      </vt:variant>
      <vt:variant>
        <vt:lpwstr/>
      </vt:variant>
      <vt:variant>
        <vt:i4>1572958</vt:i4>
      </vt:variant>
      <vt:variant>
        <vt:i4>6</vt:i4>
      </vt:variant>
      <vt:variant>
        <vt:i4>0</vt:i4>
      </vt:variant>
      <vt:variant>
        <vt:i4>5</vt:i4>
      </vt:variant>
      <vt:variant>
        <vt:lpwstr>http://www.b2b-center.ru/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1572958</vt:i4>
      </vt:variant>
      <vt:variant>
        <vt:i4>0</vt:i4>
      </vt:variant>
      <vt:variant>
        <vt:i4>0</vt:i4>
      </vt:variant>
      <vt:variant>
        <vt:i4>5</vt:i4>
      </vt:variant>
      <vt:variant>
        <vt:lpwstr>http://www.b2b-center.ru/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 п/п</dc:title>
  <dc:creator>voinskiyaa</dc:creator>
  <cp:lastModifiedBy>Огурченок Марина Вячеславовна</cp:lastModifiedBy>
  <cp:revision>451</cp:revision>
  <cp:lastPrinted>2022-03-23T03:21:00Z</cp:lastPrinted>
  <dcterms:created xsi:type="dcterms:W3CDTF">2017-05-31T05:42:00Z</dcterms:created>
  <dcterms:modified xsi:type="dcterms:W3CDTF">2022-03-28T02:23:00Z</dcterms:modified>
</cp:coreProperties>
</file>