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23E" w:rsidRDefault="000A6D4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</w:t>
      </w:r>
      <w:r w:rsidR="001D467E" w:rsidRPr="001D467E">
        <w:rPr>
          <w:rFonts w:ascii="Times New Roman" w:hAnsi="Times New Roman"/>
          <w:b/>
          <w:bCs/>
          <w:sz w:val="28"/>
        </w:rPr>
        <w:t>32515484112</w:t>
      </w:r>
      <w:r w:rsidR="00CB3489" w:rsidRPr="00CB3489">
        <w:rPr>
          <w:rFonts w:ascii="Times New Roman" w:hAnsi="Times New Roman"/>
          <w:b/>
          <w:bCs/>
          <w:sz w:val="28"/>
        </w:rPr>
        <w:t>-</w:t>
      </w:r>
      <w:r w:rsidR="00CB3489">
        <w:rPr>
          <w:rFonts w:ascii="Times New Roman" w:hAnsi="Times New Roman"/>
          <w:b/>
          <w:bCs/>
          <w:sz w:val="28"/>
        </w:rPr>
        <w:t>3</w:t>
      </w:r>
    </w:p>
    <w:p w:rsidR="00D3223E" w:rsidRDefault="008F17D5" w:rsidP="00264596">
      <w:pPr>
        <w:pStyle w:val="ac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8F17D5"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r w:rsidR="005B1EA5" w:rsidRPr="005B1EA5">
        <w:rPr>
          <w:rFonts w:ascii="Times New Roman" w:hAnsi="Times New Roman"/>
          <w:b/>
          <w:bCs/>
          <w:sz w:val="28"/>
        </w:rPr>
        <w:t>по подведению итогов закупки</w:t>
      </w:r>
      <w:r w:rsidRPr="008F17D5">
        <w:rPr>
          <w:rFonts w:ascii="Times New Roman" w:hAnsi="Times New Roman"/>
          <w:b/>
          <w:bCs/>
          <w:sz w:val="28"/>
        </w:rPr>
        <w:t xml:space="preserve"> на право заключения договора на </w:t>
      </w:r>
      <w:r w:rsidR="00CB3489" w:rsidRPr="00CB3489">
        <w:rPr>
          <w:rFonts w:ascii="Times New Roman" w:hAnsi="Times New Roman"/>
          <w:b/>
          <w:bCs/>
          <w:sz w:val="28"/>
        </w:rPr>
        <w:t xml:space="preserve">оказание </w:t>
      </w:r>
      <w:r w:rsidR="0078570E" w:rsidRPr="0078570E">
        <w:rPr>
          <w:rFonts w:ascii="Times New Roman" w:hAnsi="Times New Roman"/>
          <w:b/>
          <w:bCs/>
          <w:sz w:val="28"/>
        </w:rPr>
        <w:t>услуг по испытанию электротехнического оборудования и материалов для нужд обособленных подразделений АО «Росатом Возобновляемая энергия»</w:t>
      </w:r>
    </w:p>
    <w:p w:rsidR="006A1B76" w:rsidRPr="00B16296" w:rsidRDefault="006A1B76" w:rsidP="00264596">
      <w:pPr>
        <w:pStyle w:val="ac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0"/>
        <w:gridCol w:w="5015"/>
      </w:tblGrid>
      <w:tr w:rsidR="00D3223E">
        <w:tc>
          <w:tcPr>
            <w:tcW w:w="5210" w:type="dxa"/>
            <w:hideMark/>
          </w:tcPr>
          <w:p w:rsidR="00D3223E" w:rsidRDefault="000A6D4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D3223E" w:rsidRDefault="000A6D4F" w:rsidP="000B3BBE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 w:rsidRPr="00C77F60"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DE48C7">
              <w:rPr>
                <w:rFonts w:ascii="Times New Roman" w:hAnsi="Times New Roman"/>
                <w:bCs/>
                <w:sz w:val="28"/>
                <w:lang w:eastAsia="en-US"/>
              </w:rPr>
              <w:t>12</w:t>
            </w:r>
            <w:r w:rsidRPr="00C77F60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r w:rsidR="00DE48C7">
              <w:rPr>
                <w:rFonts w:ascii="Times New Roman" w:hAnsi="Times New Roman"/>
                <w:bCs/>
                <w:sz w:val="28"/>
                <w:lang w:eastAsia="en-US"/>
              </w:rPr>
              <w:t>января</w:t>
            </w:r>
            <w:r w:rsidR="007D488F" w:rsidRPr="00C77F60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Pr="00C77F60">
              <w:rPr>
                <w:rFonts w:ascii="Times New Roman" w:hAnsi="Times New Roman"/>
                <w:bCs/>
                <w:sz w:val="28"/>
                <w:lang w:val="en-US" w:eastAsia="en-US"/>
              </w:rPr>
              <w:t>202</w:t>
            </w:r>
            <w:r w:rsidR="000B3BBE">
              <w:rPr>
                <w:rFonts w:ascii="Times New Roman" w:hAnsi="Times New Roman"/>
                <w:bCs/>
                <w:sz w:val="28"/>
                <w:lang w:eastAsia="en-US"/>
              </w:rPr>
              <w:t>6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3223E" w:rsidRDefault="00D3223E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8F29C0" w:rsidRPr="00110DFC" w:rsidRDefault="008F29C0" w:rsidP="008F29C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28700B">
        <w:rPr>
          <w:rFonts w:ascii="Times New Roman" w:hAnsi="Times New Roman"/>
          <w:sz w:val="28"/>
          <w:szCs w:val="28"/>
        </w:rPr>
        <w:t xml:space="preserve">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28700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28700B">
        <w:rPr>
          <w:rFonts w:ascii="Times New Roman" w:hAnsi="Times New Roman"/>
          <w:sz w:val="28"/>
          <w:szCs w:val="28"/>
        </w:rPr>
        <w:t xml:space="preserve"> «Росатом» (протокол от 07.02.2012 года № 37) (далее – ЕОСЗ) в редакции, указанной в документации по процедуре закупки, с использованием </w:t>
      </w:r>
      <w:r w:rsidRPr="006079F2">
        <w:rPr>
          <w:rFonts w:ascii="Times New Roman" w:hAnsi="Times New Roman"/>
          <w:sz w:val="28"/>
          <w:szCs w:val="28"/>
        </w:rPr>
        <w:t>функционала ЭТП ЭТС (НЭП)</w:t>
      </w:r>
      <w:r>
        <w:rPr>
          <w:rFonts w:ascii="Times New Roman" w:hAnsi="Times New Roman"/>
          <w:sz w:val="28"/>
          <w:szCs w:val="28"/>
        </w:rPr>
        <w:t xml:space="preserve"> </w:t>
      </w:r>
      <w:hyperlink r:id="rId8" w:history="1">
        <w:r w:rsidRPr="001A1EB0">
          <w:rPr>
            <w:rStyle w:val="a3"/>
            <w:rFonts w:ascii="Times New Roman" w:hAnsi="Times New Roman"/>
            <w:sz w:val="28"/>
            <w:szCs w:val="28"/>
          </w:rPr>
          <w:t>https://44.fabrikant.ru/223/</w:t>
        </w:r>
      </w:hyperlink>
      <w:r>
        <w:rPr>
          <w:rFonts w:ascii="Times New Roman" w:hAnsi="Times New Roman"/>
          <w:sz w:val="28"/>
          <w:szCs w:val="28"/>
        </w:rPr>
        <w:t xml:space="preserve">  </w:t>
      </w:r>
      <w:r w:rsidRPr="00C1339F">
        <w:rPr>
          <w:rFonts w:ascii="Times New Roman" w:hAnsi="Times New Roman"/>
          <w:sz w:val="28"/>
          <w:szCs w:val="28"/>
        </w:rPr>
        <w:t>согласно регламенту ее работы.</w:t>
      </w:r>
    </w:p>
    <w:p w:rsidR="008F29C0" w:rsidRPr="0028700B" w:rsidRDefault="008F29C0" w:rsidP="008F29C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8F29C0" w:rsidRDefault="008F29C0" w:rsidP="008F29C0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8F29C0" w:rsidRDefault="008F29C0" w:rsidP="008F29C0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8F29C0" w:rsidRDefault="008F29C0" w:rsidP="008F29C0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>
        <w:rPr>
          <w:rFonts w:ascii="Times New Roman" w:hAnsi="Times New Roman"/>
          <w:bCs/>
          <w:sz w:val="28"/>
        </w:rPr>
        <w:t xml:space="preserve"> закупки</w:t>
      </w:r>
      <w:r w:rsidRPr="00B16296">
        <w:rPr>
          <w:rFonts w:ascii="Times New Roman" w:hAnsi="Times New Roman"/>
          <w:sz w:val="28"/>
          <w:szCs w:val="20"/>
        </w:rPr>
        <w:t xml:space="preserve">: </w:t>
      </w:r>
      <w:r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8F29C0" w:rsidRPr="00992B44" w:rsidRDefault="008F29C0" w:rsidP="008F29C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Наименование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закупки</w:t>
      </w:r>
      <w:r w:rsidRPr="00B16296">
        <w:rPr>
          <w:rFonts w:ascii="Times New Roman" w:hAnsi="Times New Roman"/>
          <w:sz w:val="28"/>
          <w:szCs w:val="28"/>
        </w:rPr>
        <w:t xml:space="preserve">: </w:t>
      </w:r>
      <w:r w:rsidRPr="00A5637C">
        <w:rPr>
          <w:rFonts w:ascii="Times New Roman" w:hAnsi="Times New Roman"/>
          <w:sz w:val="28"/>
          <w:szCs w:val="28"/>
        </w:rPr>
        <w:t xml:space="preserve">Открытый конкурс в электронной форме </w:t>
      </w:r>
      <w:r w:rsidRPr="00140434">
        <w:rPr>
          <w:rFonts w:ascii="Times New Roman" w:hAnsi="Times New Roman"/>
          <w:sz w:val="28"/>
          <w:szCs w:val="28"/>
        </w:rPr>
        <w:t xml:space="preserve">(среди субъектов МСП) </w:t>
      </w:r>
      <w:r w:rsidRPr="00A5637C">
        <w:rPr>
          <w:rFonts w:ascii="Times New Roman" w:hAnsi="Times New Roman"/>
          <w:sz w:val="28"/>
          <w:szCs w:val="28"/>
        </w:rPr>
        <w:t xml:space="preserve">на право заключения договора на </w:t>
      </w:r>
      <w:r w:rsidRPr="00F14A2B">
        <w:rPr>
          <w:rFonts w:ascii="Times New Roman" w:hAnsi="Times New Roman"/>
          <w:sz w:val="28"/>
          <w:szCs w:val="28"/>
        </w:rPr>
        <w:t xml:space="preserve">оказание </w:t>
      </w:r>
      <w:r w:rsidRPr="00D51C23">
        <w:rPr>
          <w:rFonts w:ascii="Times New Roman" w:hAnsi="Times New Roman"/>
          <w:sz w:val="28"/>
          <w:szCs w:val="28"/>
        </w:rPr>
        <w:t>услуг по испытанию электротехнического оборудования 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51C23">
        <w:rPr>
          <w:rFonts w:ascii="Times New Roman" w:hAnsi="Times New Roman"/>
          <w:sz w:val="28"/>
          <w:szCs w:val="28"/>
        </w:rPr>
        <w:t>материалов для нужд обособленных подразделений АО «Росатом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51C23">
        <w:rPr>
          <w:rFonts w:ascii="Times New Roman" w:hAnsi="Times New Roman"/>
          <w:sz w:val="28"/>
          <w:szCs w:val="28"/>
        </w:rPr>
        <w:t>Возобновляемая энергия»</w:t>
      </w:r>
      <w:r>
        <w:rPr>
          <w:rFonts w:ascii="Times New Roman" w:hAnsi="Times New Roman"/>
          <w:sz w:val="28"/>
          <w:szCs w:val="28"/>
        </w:rPr>
        <w:t>.</w:t>
      </w:r>
    </w:p>
    <w:p w:rsidR="008F29C0" w:rsidRPr="00141E41" w:rsidRDefault="008F29C0" w:rsidP="008F29C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</w:t>
      </w:r>
      <w:r w:rsidRPr="00AE3EFA">
        <w:rPr>
          <w:rFonts w:ascii="Times New Roman" w:eastAsiaTheme="minorHAnsi" w:hAnsi="Times New Roman"/>
          <w:sz w:val="28"/>
          <w:szCs w:val="28"/>
        </w:rPr>
        <w:t xml:space="preserve">Оказание </w:t>
      </w:r>
      <w:r w:rsidRPr="00141E41">
        <w:rPr>
          <w:rFonts w:ascii="Times New Roman" w:eastAsiaTheme="minorHAnsi" w:hAnsi="Times New Roman"/>
          <w:sz w:val="28"/>
          <w:szCs w:val="28"/>
        </w:rPr>
        <w:t>услуг по испытанию электротехнического оборудования и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141E41">
        <w:rPr>
          <w:rFonts w:ascii="Times New Roman" w:eastAsiaTheme="minorHAnsi" w:hAnsi="Times New Roman"/>
          <w:sz w:val="28"/>
          <w:szCs w:val="28"/>
        </w:rPr>
        <w:t>материалов для нужд обособленных подразделений АО «Росатом</w:t>
      </w:r>
    </w:p>
    <w:p w:rsidR="008F29C0" w:rsidRPr="00B16296" w:rsidRDefault="008F29C0" w:rsidP="008F29C0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141E41">
        <w:rPr>
          <w:rFonts w:ascii="Times New Roman" w:eastAsiaTheme="minorHAnsi" w:hAnsi="Times New Roman"/>
          <w:sz w:val="28"/>
          <w:szCs w:val="28"/>
        </w:rPr>
        <w:t>Возобновляемая энергия»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8F29C0" w:rsidRPr="002D12D7" w:rsidRDefault="008F29C0" w:rsidP="008F29C0">
      <w:pPr>
        <w:keepLines w:val="0"/>
        <w:rPr>
          <w:rFonts w:ascii="Times New Roman" w:eastAsia="Calibri" w:hAnsi="Times New Roman"/>
          <w:sz w:val="28"/>
          <w:szCs w:val="28"/>
          <w:lang w:eastAsia="en-US"/>
        </w:rPr>
      </w:pPr>
      <w:r w:rsidRPr="002D12D7">
        <w:rPr>
          <w:rFonts w:ascii="Times New Roman" w:eastAsia="Calibri" w:hAnsi="Times New Roman"/>
          <w:sz w:val="28"/>
          <w:szCs w:val="28"/>
          <w:lang w:eastAsia="en-US"/>
        </w:rPr>
        <w:t xml:space="preserve">Срок </w:t>
      </w:r>
      <w:r w:rsidRPr="00F14A2B">
        <w:rPr>
          <w:rFonts w:ascii="Times New Roman" w:eastAsia="Calibri" w:hAnsi="Times New Roman"/>
          <w:sz w:val="28"/>
          <w:szCs w:val="28"/>
          <w:lang w:eastAsia="en-US"/>
        </w:rPr>
        <w:t>оказания услуг</w:t>
      </w:r>
      <w:r w:rsidRPr="002D12D7">
        <w:rPr>
          <w:rFonts w:ascii="Times New Roman" w:eastAsia="Calibri" w:hAnsi="Times New Roman"/>
          <w:sz w:val="28"/>
          <w:szCs w:val="28"/>
          <w:lang w:eastAsia="en-US"/>
        </w:rPr>
        <w:t xml:space="preserve">: </w:t>
      </w:r>
      <w:r w:rsidRPr="002D12D7">
        <w:rPr>
          <w:rFonts w:ascii="Times New Roman" w:hAnsi="Times New Roman"/>
          <w:sz w:val="28"/>
          <w:szCs w:val="28"/>
          <w:lang w:eastAsia="en-US"/>
        </w:rPr>
        <w:t>В соответствии с Частью 3 «Проект договора» Тома 1 закупочной документации.</w:t>
      </w:r>
    </w:p>
    <w:p w:rsidR="008F29C0" w:rsidRPr="002D12D7" w:rsidRDefault="008F29C0" w:rsidP="008F29C0">
      <w:pPr>
        <w:keepLines w:val="0"/>
        <w:rPr>
          <w:rFonts w:ascii="Times New Roman" w:eastAsia="Calibri" w:hAnsi="Times New Roman"/>
          <w:sz w:val="28"/>
          <w:szCs w:val="28"/>
          <w:lang w:eastAsia="en-US"/>
        </w:rPr>
      </w:pPr>
      <w:r w:rsidRPr="002D12D7">
        <w:rPr>
          <w:rFonts w:ascii="Times New Roman" w:eastAsia="Calibri" w:hAnsi="Times New Roman"/>
          <w:sz w:val="28"/>
          <w:szCs w:val="28"/>
          <w:lang w:eastAsia="en-US"/>
        </w:rPr>
        <w:t xml:space="preserve">Место </w:t>
      </w:r>
      <w:r w:rsidRPr="00F14A2B">
        <w:rPr>
          <w:rFonts w:ascii="Times New Roman" w:eastAsia="Calibri" w:hAnsi="Times New Roman"/>
          <w:sz w:val="28"/>
          <w:szCs w:val="28"/>
          <w:lang w:eastAsia="en-US"/>
        </w:rPr>
        <w:t>оказания услуг</w:t>
      </w:r>
      <w:r w:rsidRPr="002D12D7">
        <w:rPr>
          <w:rFonts w:ascii="Times New Roman" w:eastAsia="Calibri" w:hAnsi="Times New Roman"/>
          <w:sz w:val="28"/>
          <w:szCs w:val="28"/>
          <w:lang w:eastAsia="en-US"/>
        </w:rPr>
        <w:t xml:space="preserve">: </w:t>
      </w:r>
      <w:r w:rsidRPr="002D12D7">
        <w:rPr>
          <w:rFonts w:ascii="Times New Roman" w:hAnsi="Times New Roman"/>
          <w:sz w:val="28"/>
          <w:szCs w:val="28"/>
          <w:lang w:eastAsia="en-US"/>
        </w:rPr>
        <w:t>В соответствии с Частью 3 «Проект договора» Тома 1 закупочной документации.</w:t>
      </w:r>
    </w:p>
    <w:p w:rsidR="008F29C0" w:rsidRPr="002D12D7" w:rsidRDefault="008F29C0" w:rsidP="008F29C0">
      <w:pPr>
        <w:keepNext/>
        <w:keepLines w:val="0"/>
        <w:tabs>
          <w:tab w:val="left" w:pos="1134"/>
        </w:tabs>
        <w:rPr>
          <w:rFonts w:ascii="Times New Roman" w:hAnsi="Times New Roman"/>
          <w:sz w:val="28"/>
          <w:szCs w:val="28"/>
          <w:lang w:eastAsia="en-US"/>
        </w:rPr>
      </w:pPr>
      <w:r w:rsidRPr="002D12D7">
        <w:rPr>
          <w:rFonts w:ascii="Times New Roman" w:hAnsi="Times New Roman"/>
          <w:sz w:val="28"/>
          <w:szCs w:val="28"/>
          <w:lang w:eastAsia="en-US"/>
        </w:rPr>
        <w:t xml:space="preserve">Состав и объем </w:t>
      </w:r>
      <w:r w:rsidRPr="00F14A2B">
        <w:rPr>
          <w:rFonts w:ascii="Times New Roman" w:hAnsi="Times New Roman"/>
          <w:sz w:val="28"/>
          <w:szCs w:val="28"/>
          <w:lang w:eastAsia="en-US"/>
        </w:rPr>
        <w:t>оказания услуг</w:t>
      </w:r>
      <w:r w:rsidRPr="002D12D7">
        <w:rPr>
          <w:rFonts w:ascii="Times New Roman" w:hAnsi="Times New Roman"/>
          <w:sz w:val="28"/>
          <w:szCs w:val="28"/>
          <w:lang w:eastAsia="en-US"/>
        </w:rPr>
        <w:t>: все необходимые сведения приведены в</w:t>
      </w:r>
      <w:r w:rsidRPr="002D12D7">
        <w:rPr>
          <w:rFonts w:ascii="Times New Roman" w:hAnsi="Times New Roman"/>
          <w:sz w:val="28"/>
          <w:szCs w:val="28"/>
          <w:lang w:val="en-US" w:eastAsia="en-US"/>
        </w:rPr>
        <w:t> </w:t>
      </w:r>
      <w:r w:rsidRPr="002D12D7">
        <w:rPr>
          <w:rFonts w:ascii="Times New Roman" w:hAnsi="Times New Roman"/>
          <w:sz w:val="28"/>
          <w:szCs w:val="28"/>
          <w:lang w:eastAsia="en-US"/>
        </w:rPr>
        <w:t>Томе</w:t>
      </w:r>
      <w:r w:rsidRPr="002D12D7">
        <w:rPr>
          <w:rFonts w:ascii="Times New Roman" w:hAnsi="Times New Roman"/>
          <w:sz w:val="28"/>
          <w:szCs w:val="28"/>
          <w:lang w:val="en-US" w:eastAsia="en-US"/>
        </w:rPr>
        <w:t> </w:t>
      </w:r>
      <w:r w:rsidRPr="002D12D7">
        <w:rPr>
          <w:rFonts w:ascii="Times New Roman" w:hAnsi="Times New Roman"/>
          <w:sz w:val="28"/>
          <w:szCs w:val="28"/>
          <w:lang w:eastAsia="en-US"/>
        </w:rPr>
        <w:t xml:space="preserve">2 закупочной документации. </w:t>
      </w:r>
    </w:p>
    <w:p w:rsidR="008F29C0" w:rsidRDefault="008F29C0" w:rsidP="008F29C0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B20753">
        <w:rPr>
          <w:rFonts w:ascii="Times New Roman" w:eastAsiaTheme="minorHAnsi" w:hAnsi="Times New Roman"/>
          <w:sz w:val="28"/>
          <w:szCs w:val="28"/>
        </w:rPr>
        <w:t xml:space="preserve">Предельная цена </w:t>
      </w:r>
      <w:proofErr w:type="gramStart"/>
      <w:r w:rsidRPr="00B20753">
        <w:rPr>
          <w:rFonts w:ascii="Times New Roman" w:eastAsiaTheme="minorHAnsi" w:hAnsi="Times New Roman"/>
          <w:sz w:val="28"/>
          <w:szCs w:val="28"/>
        </w:rPr>
        <w:t>договора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  <w:r w:rsidRPr="00AE4350">
        <w:rPr>
          <w:rFonts w:ascii="Times New Roman" w:eastAsiaTheme="minorHAnsi" w:hAnsi="Times New Roman"/>
          <w:sz w:val="28"/>
          <w:szCs w:val="28"/>
        </w:rPr>
        <w:t xml:space="preserve"> </w:t>
      </w:r>
      <w:r w:rsidRPr="00141E41">
        <w:rPr>
          <w:rFonts w:ascii="Times New Roman" w:eastAsiaTheme="minorHAnsi" w:hAnsi="Times New Roman"/>
          <w:sz w:val="28"/>
          <w:szCs w:val="28"/>
        </w:rPr>
        <w:t>44</w:t>
      </w:r>
      <w:proofErr w:type="gramEnd"/>
      <w:r w:rsidRPr="00141E41">
        <w:rPr>
          <w:rFonts w:ascii="Times New Roman" w:eastAsiaTheme="minorHAnsi" w:hAnsi="Times New Roman"/>
          <w:sz w:val="28"/>
          <w:szCs w:val="28"/>
        </w:rPr>
        <w:t xml:space="preserve"> 489 307 (Сорок четыре миллиона четыреста восемьдесят девять тысяч триста семь) рублей 00 копеек, с учетом всех налогов и сборов)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8F29C0" w:rsidRPr="00AE4350" w:rsidRDefault="008F29C0" w:rsidP="008F29C0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:rsidR="008F29C0" w:rsidRDefault="008F29C0" w:rsidP="008F29C0">
      <w:pPr>
        <w:keepLines w:val="0"/>
        <w:spacing w:line="276" w:lineRule="auto"/>
        <w:jc w:val="left"/>
        <w:rPr>
          <w:rFonts w:ascii="Times New Roman" w:eastAsia="Calibri" w:hAnsi="Times New Roman"/>
          <w:sz w:val="28"/>
          <w:szCs w:val="28"/>
          <w:lang w:val="x-none" w:eastAsia="en-US"/>
        </w:rPr>
      </w:pPr>
      <w:r w:rsidRPr="003957A5">
        <w:rPr>
          <w:rFonts w:ascii="Times New Roman" w:eastAsia="Calibri" w:hAnsi="Times New Roman"/>
          <w:sz w:val="28"/>
          <w:szCs w:val="28"/>
          <w:lang w:eastAsia="en-US"/>
        </w:rPr>
        <w:t xml:space="preserve">Начальная (максимальная) цена единицы </w:t>
      </w:r>
      <w:r w:rsidRPr="00F14A2B">
        <w:rPr>
          <w:rFonts w:ascii="Times New Roman" w:eastAsia="Calibri" w:hAnsi="Times New Roman"/>
          <w:sz w:val="28"/>
          <w:szCs w:val="28"/>
          <w:lang w:eastAsia="en-US"/>
        </w:rPr>
        <w:t>услуги</w:t>
      </w:r>
      <w:r w:rsidRPr="003957A5">
        <w:rPr>
          <w:rFonts w:ascii="Times New Roman" w:eastAsia="Calibri" w:hAnsi="Times New Roman"/>
          <w:sz w:val="28"/>
          <w:szCs w:val="28"/>
          <w:lang w:eastAsia="en-US"/>
        </w:rPr>
        <w:t>:</w:t>
      </w:r>
      <w:r w:rsidRPr="003957A5">
        <w:rPr>
          <w:rFonts w:ascii="Times New Roman" w:eastAsia="Calibri" w:hAnsi="Times New Roman"/>
          <w:sz w:val="28"/>
          <w:szCs w:val="28"/>
          <w:lang w:val="x-none" w:eastAsia="en-US"/>
        </w:rPr>
        <w:t xml:space="preserve"> </w:t>
      </w:r>
    </w:p>
    <w:tbl>
      <w:tblPr>
        <w:tblW w:w="11052" w:type="dxa"/>
        <w:jc w:val="center"/>
        <w:tblLayout w:type="fixed"/>
        <w:tblLook w:val="04A0" w:firstRow="1" w:lastRow="0" w:firstColumn="1" w:lastColumn="0" w:noHBand="0" w:noVBand="1"/>
      </w:tblPr>
      <w:tblGrid>
        <w:gridCol w:w="988"/>
        <w:gridCol w:w="6945"/>
        <w:gridCol w:w="993"/>
        <w:gridCol w:w="2126"/>
      </w:tblGrid>
      <w:tr w:rsidR="008F29C0" w:rsidRPr="00F74F6F" w:rsidTr="00473ED8">
        <w:trPr>
          <w:trHeight w:val="458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Наименование работ/услуг/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Начальная (максимальная)</w:t>
            </w: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br/>
              <w:t>цена единицы услуги с учетом всех налогов и сборов</w:t>
            </w:r>
          </w:p>
        </w:tc>
      </w:tr>
      <w:tr w:rsidR="008F29C0" w:rsidRPr="00F74F6F" w:rsidTr="00473ED8">
        <w:trPr>
          <w:trHeight w:val="334"/>
          <w:jc w:val="center"/>
        </w:trPr>
        <w:tc>
          <w:tcPr>
            <w:tcW w:w="110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lastRenderedPageBreak/>
              <w:t xml:space="preserve">Стоимость (тарифы) на оказание плановых услуг по испытанию электротехнического оборудования и материалов </w:t>
            </w:r>
          </w:p>
        </w:tc>
      </w:tr>
      <w:tr w:rsidR="008F29C0" w:rsidRPr="00F74F6F" w:rsidTr="00473ED8">
        <w:trPr>
          <w:trHeight w:val="40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00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Испытание трансформаторного масла из силовых трансформаторов:</w:t>
            </w: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1.1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Отбор и проведение полного физико-химического анализа трансформаторного масла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11 376,00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1.2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Отбор и проведение сокращенного физико-химического анализа трансформаторного масла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9 342,00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1.3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Отбор и проведение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хроматографического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анализа газов, растворенных в трансформаторном масла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9 342,00</w:t>
            </w:r>
          </w:p>
        </w:tc>
      </w:tr>
      <w:tr w:rsidR="008F29C0" w:rsidRPr="00F74F6F" w:rsidTr="00473ED8">
        <w:trPr>
          <w:trHeight w:val="504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1.4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Определение содержания антиокислительной присадки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8 742,00</w:t>
            </w:r>
          </w:p>
        </w:tc>
      </w:tr>
      <w:tr w:rsidR="008F29C0" w:rsidRPr="00F74F6F" w:rsidTr="00473ED8">
        <w:trPr>
          <w:trHeight w:val="543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Определение влагосодержания и чистоты </w:t>
            </w:r>
            <w:proofErr w:type="spellStart"/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элегаза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11 076,00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Измерение скоростных и временных характеристик выключателей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19 950,00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Проведение вибрационного контроля электродвигателей охлаждения трансформатора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24 207,00</w:t>
            </w:r>
          </w:p>
        </w:tc>
      </w:tr>
      <w:tr w:rsidR="008F29C0" w:rsidRPr="00F74F6F" w:rsidTr="00473ED8">
        <w:trPr>
          <w:trHeight w:val="616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Отбор и проведение анализа одной пробы электролита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8 568,00</w:t>
            </w:r>
          </w:p>
        </w:tc>
      </w:tr>
      <w:tr w:rsidR="008F29C0" w:rsidRPr="00F74F6F" w:rsidTr="00473ED8">
        <w:trPr>
          <w:trHeight w:val="372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00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Проведение высоковольтных испытаний:</w:t>
            </w: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6.1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Проведение высоковольтных испытаний опорной, подвесной, проходной изоляции, систем шин, секций шин, шинных мостов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7 086,00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6.2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нейтралеобразующих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трансформаторов, дугогасящих реакторов 10-35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21 546,00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6.3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ограничителей перенапряжений 10-35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7 086,00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6.4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вакуумных выключателей 10-35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7 086,00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6.5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силовых трансформаторов 110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84 846,00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6.6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высоковольтных вводов 110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17 838,00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6.7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элегазовых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выключателей 110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64 638,00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6.8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конденсаторов связи 110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34 716,00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6.9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силовых трансформаторов 220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86 115,00</w:t>
            </w:r>
          </w:p>
        </w:tc>
      </w:tr>
      <w:tr w:rsidR="008F29C0" w:rsidRPr="00F74F6F" w:rsidTr="00473ED8">
        <w:trPr>
          <w:trHeight w:val="562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6.10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высоковольтных вводов 220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23 968,50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6.11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силовых трансформаторов 330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86 115,00</w:t>
            </w:r>
          </w:p>
        </w:tc>
      </w:tr>
      <w:tr w:rsidR="008F29C0" w:rsidRPr="00F74F6F" w:rsidTr="00473ED8">
        <w:trPr>
          <w:trHeight w:val="61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6.12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высоковольтных вводов 330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23 968,50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6.13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трансформаторов тока 330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46 075,50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6.14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ограничителей перенапряжений 330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46 075,50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6.15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наружной оболочки кабельных линий с изоляцией из сшитого полиэтилена напряжением 10-35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12 375,00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6.16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испытаний резисторов заземления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нейтрали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23 182,00</w:t>
            </w:r>
          </w:p>
        </w:tc>
      </w:tr>
      <w:tr w:rsidR="008F29C0" w:rsidRPr="00F74F6F" w:rsidTr="00473ED8">
        <w:trPr>
          <w:trHeight w:val="36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100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Проведение </w:t>
            </w:r>
            <w:proofErr w:type="spellStart"/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электронно</w:t>
            </w:r>
            <w:proofErr w:type="spellEnd"/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оптического дистанционного контроля (ЭОК, УФК) изоляции электрооборудования, секций шин:</w:t>
            </w: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7.1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электронно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оптического контроля (ЭОК, УФК) изоляции электрооборудования, секций шин, шинных мостов Адыгейской ВЭС1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114 664,00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7.2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электронно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оптического контроля (ЭОК, УФК) изоляции электрооборудования, секций шин, шинных мостов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Кочубеевской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114 664,00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7.3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электронно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оптического контроля (ЭОК, УФК) изоляции электрооборудования, секций шин, шинных мостов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Кармалиновской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114 664,00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7.4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электронно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оптического контроля (ЭОК, УФК) изоляции электрооборудования, секций шин, шинных мостов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Бондаревской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114 664,00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7.5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электронно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оптического контроля (ЭОК, УФК) изоляции электрооборудования, секций шин, шинных мостов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Медвеженской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114 664,00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7.6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электронно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оптического контроля (ЭОК, УФК) изоляции электрооборудования, секций шин, шинных мостов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Берестовской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114 664,00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7.7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электронно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оптического контроля (ЭОК, УФК) изоляции электрооборудования, секций шин, шинных мостов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Труновской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114 664,00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7.8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электронно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оптического контроля (ЭОК, УФК) изоляции электрооборудования, секций шин, шинных мостов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Кузьминской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114 664,00</w:t>
            </w:r>
          </w:p>
        </w:tc>
      </w:tr>
      <w:tr w:rsidR="008F29C0" w:rsidRPr="00F74F6F" w:rsidTr="00473ED8">
        <w:trPr>
          <w:trHeight w:val="421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100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Проведение </w:t>
            </w:r>
            <w:proofErr w:type="spellStart"/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тепловизионного</w:t>
            </w:r>
            <w:proofErr w:type="spellEnd"/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контроля всей ВЭС (ТВК):</w:t>
            </w: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</w:tr>
      <w:tr w:rsidR="008F29C0" w:rsidRPr="00F74F6F" w:rsidTr="00473ED8">
        <w:trPr>
          <w:trHeight w:val="55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8.1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тепловизионного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контроля  Адыгейской ВЭС1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360 675,00</w:t>
            </w:r>
          </w:p>
        </w:tc>
      </w:tr>
      <w:tr w:rsidR="008F29C0" w:rsidRPr="00F74F6F" w:rsidTr="00473ED8">
        <w:trPr>
          <w:trHeight w:val="563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8.2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тепловизионного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контроля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Кочубеевской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499 800,00</w:t>
            </w:r>
          </w:p>
        </w:tc>
      </w:tr>
      <w:tr w:rsidR="008F29C0" w:rsidRPr="00F74F6F" w:rsidTr="00473ED8">
        <w:trPr>
          <w:trHeight w:val="557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8.3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тепловизионного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контроля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Кармалиновской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152 700,00</w:t>
            </w:r>
          </w:p>
        </w:tc>
      </w:tr>
      <w:tr w:rsidR="008F29C0" w:rsidRPr="00F74F6F" w:rsidTr="00473ED8">
        <w:trPr>
          <w:trHeight w:val="56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8.4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тепловизионного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контроля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Бондаревской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292 050,00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8.5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тепловизионного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контроля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Марченковской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292 050,00</w:t>
            </w:r>
          </w:p>
        </w:tc>
      </w:tr>
      <w:tr w:rsidR="008F29C0" w:rsidRPr="00F74F6F" w:rsidTr="00473ED8">
        <w:trPr>
          <w:trHeight w:val="42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8.6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тепловизионного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контроля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Медвеженской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152 700,00</w:t>
            </w:r>
          </w:p>
        </w:tc>
      </w:tr>
      <w:tr w:rsidR="008F29C0" w:rsidRPr="00F74F6F" w:rsidTr="00473ED8">
        <w:trPr>
          <w:trHeight w:val="42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8.7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тепловизионного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контроля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Берестовской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152 700,00</w:t>
            </w:r>
          </w:p>
        </w:tc>
      </w:tr>
      <w:tr w:rsidR="008F29C0" w:rsidRPr="00F74F6F" w:rsidTr="00473ED8">
        <w:trPr>
          <w:trHeight w:val="616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8.8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тепловизионного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контроля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Труновской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233 850,00</w:t>
            </w:r>
          </w:p>
        </w:tc>
      </w:tr>
      <w:tr w:rsidR="008F29C0" w:rsidRPr="00F74F6F" w:rsidTr="00473ED8">
        <w:trPr>
          <w:trHeight w:val="436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8.9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тепловизионного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контроля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Кузьминской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384 450,00</w:t>
            </w:r>
          </w:p>
        </w:tc>
      </w:tr>
      <w:tr w:rsidR="008F29C0" w:rsidRPr="00F74F6F" w:rsidTr="00473ED8">
        <w:trPr>
          <w:trHeight w:val="330"/>
          <w:jc w:val="center"/>
        </w:trPr>
        <w:tc>
          <w:tcPr>
            <w:tcW w:w="110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Стоимость (тарифы) на оказание внеплановых* услуг  по испытанию электротехнического оборудования и материалов</w:t>
            </w:r>
          </w:p>
        </w:tc>
      </w:tr>
      <w:tr w:rsidR="008F29C0" w:rsidRPr="00F74F6F" w:rsidTr="00473ED8">
        <w:trPr>
          <w:trHeight w:val="61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Проведение испытаний генератора ВЭУ напряжением 0.69 </w:t>
            </w:r>
            <w:proofErr w:type="spellStart"/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кВ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65 838,00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Поиск повреждения основной изоляции и (или) оболочки на кабельных линиях 10-35 </w:t>
            </w:r>
            <w:proofErr w:type="spellStart"/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кВ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35 910,00</w:t>
            </w:r>
          </w:p>
        </w:tc>
      </w:tr>
      <w:tr w:rsidR="008F29C0" w:rsidRPr="00F74F6F" w:rsidTr="00473ED8">
        <w:trPr>
          <w:trHeight w:val="6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Определение содержания фурановых соединений в трансформаторном масле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8 742,00</w:t>
            </w:r>
          </w:p>
        </w:tc>
      </w:tr>
      <w:tr w:rsidR="008F29C0" w:rsidRPr="00F74F6F" w:rsidTr="00473ED8">
        <w:trPr>
          <w:trHeight w:val="35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Проведение высоковольтных испытаний: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</w:tr>
      <w:tr w:rsidR="008F29C0" w:rsidRPr="00F74F6F" w:rsidTr="00473ED8">
        <w:trPr>
          <w:trHeight w:val="130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4.1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трансформаторов плавки гололеда, силовых трансформаторов, трансформаторов собственных нужд 10-35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23 940,00</w:t>
            </w:r>
          </w:p>
        </w:tc>
      </w:tr>
      <w:tr w:rsidR="008F29C0" w:rsidRPr="00F74F6F" w:rsidTr="00473ED8">
        <w:trPr>
          <w:trHeight w:val="130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4.2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трансформаторов плавки гололеда, силовых трансформаторов, трансформаторов собственных нужд 10-35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47 880,00</w:t>
            </w:r>
          </w:p>
        </w:tc>
      </w:tr>
      <w:tr w:rsidR="008F29C0" w:rsidRPr="00F74F6F" w:rsidTr="00473ED8">
        <w:trPr>
          <w:trHeight w:val="130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4.3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нейтралеобразующих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трансформаторов, дугогасящих реакторов 10-35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41 790,00</w:t>
            </w:r>
          </w:p>
        </w:tc>
      </w:tr>
      <w:tr w:rsidR="008F29C0" w:rsidRPr="00F74F6F" w:rsidTr="00473ED8">
        <w:trPr>
          <w:trHeight w:val="84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4.4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трансформаторов тока 10-35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17 598,00</w:t>
            </w:r>
          </w:p>
        </w:tc>
      </w:tr>
      <w:tr w:rsidR="008F29C0" w:rsidRPr="00F74F6F" w:rsidTr="00473ED8">
        <w:trPr>
          <w:trHeight w:val="84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4.5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трансформаторов тока 10-35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23 940,00</w:t>
            </w:r>
          </w:p>
        </w:tc>
      </w:tr>
      <w:tr w:rsidR="008F29C0" w:rsidRPr="00F74F6F" w:rsidTr="00473ED8">
        <w:trPr>
          <w:trHeight w:val="716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4.6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трансформаторов напряжения 10-35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17 598,00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4.7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трансформаторов напряжения 10-35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23 940,00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4.8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ограничителей перенапряжений 10-35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7 086,00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4.9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вакуумных выключателей 10-35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13 591,00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4.10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силовых трансформаторов 110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  <w:bookmarkStart w:id="0" w:name="_GoBack"/>
            <w:bookmarkEnd w:id="0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82 308,00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4.11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трансформаторов тока 110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45 169,00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4.12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трансформаторов тока 110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47 880,00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4.13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трансформаторов напряжения 110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34 716,00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4.14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трансформаторов напряжения 110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69 136,50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4.15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ограничителей перенапряжений 110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34 716,00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4.16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ограничителей перенапряжений 110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34 716,00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4.17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элегазовых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выключателей 110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83 790,00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4.18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конденсаторов связи 110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69 136,50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4.19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силовых трансформаторов 220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128 910,00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4.20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трансформаторов тока 220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46 075,50  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4.21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трансформаторов тока 220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69 136,50  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4.22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трансформаторов напряжения 220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46 075,50  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4.23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трансформаторов напряжения 220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69 136,50  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4.24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ограничителей перенапряжений 220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46 075,50  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4.25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ограничителей перенапряжений 220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69 136,50  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4.26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элегазовых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выключателей 220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86 115,00  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4.27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элегазовых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выключателей 220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129 540,00  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4.28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конденсаторов связи 220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46 338,00  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4.29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конденсаторов связи 220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69 136,50  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4.30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силовых трансформаторов 330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129 540,00  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4.31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трансформаторов тока 330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69 136,50  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4.32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трансформаторов напряжения 330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46 075,50  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4.33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трансформаторов напряжения 330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69 136,50  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4.34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ограничителей перенапряжений 330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69 136,50  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4.35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элегазовых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выключателей 330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86 115,00  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4.36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элегазовых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выключателей 330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129 540,00  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4.37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конденсаторов связи 330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46 338,00  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4.38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конденсаторов связи 330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69 136,50  </w:t>
            </w:r>
          </w:p>
        </w:tc>
      </w:tr>
      <w:tr w:rsidR="008F29C0" w:rsidRPr="00F74F6F" w:rsidTr="00473ED8">
        <w:trPr>
          <w:trHeight w:val="82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4.39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Проведение высоковольтных испытаний трансформаторов тока нулевой последовательности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10 500,00  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4.40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кабельных линий в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т.ч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с изоляцией из сшитого полиэтилена напряжением 10-35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29 476,00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4.41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основной изоляции кабельных линий с изоляцией из сшитого полиэтилена напряжением 10-35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17 638,00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4.42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наружной оболочки кабельных линий с изоляцией из сшитого полиэтилена напряжением 10-35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11 836,00</w:t>
            </w:r>
          </w:p>
        </w:tc>
      </w:tr>
      <w:tr w:rsidR="008F29C0" w:rsidRPr="00F74F6F" w:rsidTr="00473ED8">
        <w:trPr>
          <w:trHeight w:val="73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4.43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Проведение испытаний оборудования ЩПТ, ЩСН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44 838,00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4.44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Проведение испытания розеточной сети, сети освещения, сети вентиляции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22 298,40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Проведение неразрушающего контроля (ТВК)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5 700,00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Проведение неразрушающего контроля (ЧР)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27 732,00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Проведение неразрушающего контроля (УФК)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10 050,00</w:t>
            </w:r>
          </w:p>
        </w:tc>
      </w:tr>
      <w:tr w:rsidR="008F29C0" w:rsidRPr="00F74F6F" w:rsidTr="00473ED8">
        <w:trPr>
          <w:trHeight w:val="561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Проведение вибрационного контроля одного электродвигателя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2 126,00</w:t>
            </w:r>
          </w:p>
        </w:tc>
      </w:tr>
      <w:tr w:rsidR="008F29C0" w:rsidRPr="00F74F6F" w:rsidTr="00473ED8">
        <w:trPr>
          <w:trHeight w:val="606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Определение влажности твердой изоляции силовых трансформаторов 110-330 </w:t>
            </w:r>
            <w:proofErr w:type="spellStart"/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кВ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16 884,00</w:t>
            </w:r>
          </w:p>
        </w:tc>
      </w:tr>
      <w:tr w:rsidR="008F29C0" w:rsidRPr="00F74F6F" w:rsidTr="00473ED8">
        <w:trPr>
          <w:trHeight w:val="503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Проведение измерений наведенного напряжения на ВЛ 330 </w:t>
            </w:r>
            <w:proofErr w:type="spellStart"/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кВ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613 350,00  </w:t>
            </w:r>
          </w:p>
        </w:tc>
      </w:tr>
      <w:tr w:rsidR="008F29C0" w:rsidRPr="00F74F6F" w:rsidTr="00473ED8">
        <w:trPr>
          <w:trHeight w:val="401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100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Контроль состояния заземляющих устройств:</w:t>
            </w:r>
          </w:p>
        </w:tc>
      </w:tr>
      <w:tr w:rsidR="008F29C0" w:rsidRPr="00F74F6F" w:rsidTr="00473ED8">
        <w:trPr>
          <w:trHeight w:val="598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11.1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Сбор исходных данных и визуальный контроль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5 508,00  </w:t>
            </w:r>
          </w:p>
        </w:tc>
      </w:tr>
      <w:tr w:rsidR="008F29C0" w:rsidRPr="00F74F6F" w:rsidTr="00473ED8">
        <w:trPr>
          <w:trHeight w:val="974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11.2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Проверка соединений заземлителей с заземляемыми элементами, а также естественных заземлителей с заземляющим устройством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17 478,00  </w:t>
            </w:r>
          </w:p>
        </w:tc>
      </w:tr>
      <w:tr w:rsidR="008F29C0" w:rsidRPr="00F74F6F" w:rsidTr="00473ED8">
        <w:trPr>
          <w:trHeight w:val="80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11.3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Проверка коррозионного состояния элементов заземляющего устройства, находящихся в земле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5 508,00  </w:t>
            </w:r>
          </w:p>
        </w:tc>
      </w:tr>
      <w:tr w:rsidR="008F29C0" w:rsidRPr="00F74F6F" w:rsidTr="00473ED8">
        <w:trPr>
          <w:trHeight w:val="562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11.4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Измерения сопротивления растеканию заземляющих устройств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12 090,00  </w:t>
            </w:r>
          </w:p>
        </w:tc>
      </w:tr>
      <w:tr w:rsidR="008F29C0" w:rsidRPr="00F74F6F" w:rsidTr="00473ED8">
        <w:trPr>
          <w:trHeight w:val="556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11.5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Измерение напряжения прикосновения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20 830,00  </w:t>
            </w:r>
          </w:p>
        </w:tc>
      </w:tr>
      <w:tr w:rsidR="008F29C0" w:rsidRPr="00F74F6F" w:rsidTr="00473ED8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11.6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Проверка напряжения на заземляющем устройстве РУ электростанций и подстанций при стекании с него тока замыкания на землю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16 518,00  </w:t>
            </w:r>
          </w:p>
        </w:tc>
      </w:tr>
      <w:tr w:rsidR="008F29C0" w:rsidRPr="00F74F6F" w:rsidTr="00473ED8">
        <w:trPr>
          <w:trHeight w:val="663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11.7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Проверка цепи фаза-нуль (цепи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зануления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)</w:t>
            </w: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br/>
              <w:t xml:space="preserve">в электроустановках до 1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с глухим заземлением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нейтрали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16 398,00  </w:t>
            </w:r>
          </w:p>
        </w:tc>
      </w:tr>
      <w:tr w:rsidR="008F29C0" w:rsidRPr="00F74F6F" w:rsidTr="00473ED8">
        <w:trPr>
          <w:trHeight w:val="87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11.8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Определение распределения потенциалов и токов промышленной частоты по элементам заземляющего устройства при установившихся токах КЗ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18 078,00  </w:t>
            </w:r>
          </w:p>
        </w:tc>
      </w:tr>
      <w:tr w:rsidR="008F29C0" w:rsidRPr="00F74F6F" w:rsidTr="00473ED8">
        <w:trPr>
          <w:trHeight w:val="9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11.9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Определение потенциалов и токов нормального режима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11 016,00  </w:t>
            </w:r>
          </w:p>
        </w:tc>
      </w:tr>
      <w:tr w:rsidR="008F29C0" w:rsidRPr="00F74F6F" w:rsidTr="00473ED8">
        <w:trPr>
          <w:trHeight w:val="278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11.10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Определение исполнительной схемы заземляющего устройства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12 810,00  </w:t>
            </w:r>
          </w:p>
        </w:tc>
      </w:tr>
      <w:tr w:rsidR="008F29C0" w:rsidRPr="00F74F6F" w:rsidTr="00473ED8">
        <w:trPr>
          <w:trHeight w:val="5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11.11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Определение удельного сопротивления грунта;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12 090,00  </w:t>
            </w:r>
          </w:p>
        </w:tc>
      </w:tr>
      <w:tr w:rsidR="008F29C0" w:rsidRPr="00F74F6F" w:rsidTr="00473ED8">
        <w:trPr>
          <w:trHeight w:val="76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11.12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Определение тепловой устойчивости заземлителей, заземляющих проводников и экранов кабелей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11 016,00  </w:t>
            </w:r>
          </w:p>
        </w:tc>
      </w:tr>
      <w:tr w:rsidR="008F29C0" w:rsidRPr="00F74F6F" w:rsidTr="00473ED8">
        <w:trPr>
          <w:trHeight w:val="99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11.13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Определение распределения импульсных напряжений при коротких замыканиях на землю, ударах молнии в молниеотводы и протекании токов через ограничители перенапряжений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11 016,00  </w:t>
            </w:r>
          </w:p>
        </w:tc>
      </w:tr>
      <w:tr w:rsidR="008F29C0" w:rsidRPr="00F74F6F" w:rsidTr="00473ED8">
        <w:trPr>
          <w:trHeight w:val="5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11.14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Определение коррозионного состояния заземляющих проводников и заземлителей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11 016,00  </w:t>
            </w:r>
          </w:p>
        </w:tc>
      </w:tr>
      <w:tr w:rsidR="008F29C0" w:rsidRPr="00F74F6F" w:rsidTr="00473ED8">
        <w:trPr>
          <w:trHeight w:val="160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11.15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Эксперементальное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определение электро-магнитной обстановки в обследуемой электроустановке и сопоставление с допустимыми классами жесткости установленных в этой электроустановке микропроцессорных устройств (выдача заключения о соответствии электроустановки требованиям электромагнитной совместимости)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</w:p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</w:p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5 508,00  </w:t>
            </w:r>
          </w:p>
        </w:tc>
      </w:tr>
      <w:tr w:rsidR="008F29C0" w:rsidRPr="00F74F6F" w:rsidTr="00473ED8">
        <w:trPr>
          <w:trHeight w:val="349"/>
          <w:jc w:val="center"/>
        </w:trPr>
        <w:tc>
          <w:tcPr>
            <w:tcW w:w="110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Стоимость (тарифы) на услуги выезда на Объект</w:t>
            </w:r>
          </w:p>
        </w:tc>
      </w:tr>
      <w:tr w:rsidR="008F29C0" w:rsidRPr="00F74F6F" w:rsidTr="00473ED8">
        <w:trPr>
          <w:trHeight w:val="411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Выезд на Адыгейскую ВЭС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9 450,00  </w:t>
            </w:r>
          </w:p>
        </w:tc>
      </w:tr>
      <w:tr w:rsidR="008F29C0" w:rsidRPr="00F74F6F" w:rsidTr="00473ED8">
        <w:trPr>
          <w:trHeight w:val="418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Выезд на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Кочубеевскую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8 295,00  </w:t>
            </w:r>
          </w:p>
        </w:tc>
      </w:tr>
      <w:tr w:rsidR="008F29C0" w:rsidRPr="00F74F6F" w:rsidTr="00473ED8">
        <w:trPr>
          <w:trHeight w:val="40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Выезд на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Кармалиновскую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8 925,00  </w:t>
            </w:r>
          </w:p>
        </w:tc>
      </w:tr>
      <w:tr w:rsidR="008F29C0" w:rsidRPr="00F74F6F" w:rsidTr="00473ED8">
        <w:trPr>
          <w:trHeight w:val="273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Выезд на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Бондаревскую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8 925,00  </w:t>
            </w:r>
          </w:p>
        </w:tc>
      </w:tr>
      <w:tr w:rsidR="008F29C0" w:rsidRPr="00F74F6F" w:rsidTr="00473ED8">
        <w:trPr>
          <w:trHeight w:val="406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Выезд на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Марченковскую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9 975,00  </w:t>
            </w:r>
          </w:p>
        </w:tc>
      </w:tr>
      <w:tr w:rsidR="008F29C0" w:rsidRPr="00F74F6F" w:rsidTr="00473ED8">
        <w:trPr>
          <w:trHeight w:val="5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Выезд на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Медвеженскую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9 450,00  </w:t>
            </w:r>
          </w:p>
        </w:tc>
      </w:tr>
      <w:tr w:rsidR="008F29C0" w:rsidRPr="00F74F6F" w:rsidTr="00473ED8">
        <w:trPr>
          <w:trHeight w:val="278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Выезд на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Берестовскую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8 925,00  </w:t>
            </w:r>
          </w:p>
        </w:tc>
      </w:tr>
      <w:tr w:rsidR="008F29C0" w:rsidRPr="00F74F6F" w:rsidTr="00473ED8">
        <w:trPr>
          <w:trHeight w:val="426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Выезд на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Кузьминскую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9C0" w:rsidRPr="00F74F6F" w:rsidRDefault="008F29C0" w:rsidP="00473ED8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8 295,00  </w:t>
            </w:r>
          </w:p>
        </w:tc>
      </w:tr>
      <w:tr w:rsidR="008F29C0" w:rsidRPr="00F74F6F" w:rsidTr="00473ED8">
        <w:trPr>
          <w:trHeight w:val="418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Выезд на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Труновскую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9 450,00  </w:t>
            </w:r>
          </w:p>
        </w:tc>
      </w:tr>
      <w:tr w:rsidR="008F29C0" w:rsidRPr="00F74F6F" w:rsidTr="00473ED8">
        <w:trPr>
          <w:trHeight w:val="411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Выезд на Центральный склад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9C0" w:rsidRPr="00F74F6F" w:rsidRDefault="008F29C0" w:rsidP="00473ED8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8 295,00  </w:t>
            </w:r>
          </w:p>
        </w:tc>
      </w:tr>
    </w:tbl>
    <w:p w:rsidR="008F29C0" w:rsidRPr="003957A5" w:rsidRDefault="008F29C0" w:rsidP="008F29C0">
      <w:pPr>
        <w:keepLines w:val="0"/>
        <w:spacing w:line="276" w:lineRule="auto"/>
        <w:jc w:val="left"/>
        <w:rPr>
          <w:rFonts w:ascii="Times New Roman" w:eastAsia="Calibri" w:hAnsi="Times New Roman"/>
          <w:sz w:val="28"/>
          <w:szCs w:val="28"/>
          <w:lang w:val="x-none" w:eastAsia="en-US"/>
        </w:rPr>
      </w:pPr>
    </w:p>
    <w:p w:rsidR="008F29C0" w:rsidRDefault="008F29C0" w:rsidP="008F29C0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</w:rPr>
      </w:pPr>
    </w:p>
    <w:p w:rsidR="008F29C0" w:rsidRPr="00731334" w:rsidRDefault="008F29C0" w:rsidP="008F29C0">
      <w:pPr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236AA5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236AA5">
        <w:rPr>
          <w:rFonts w:ascii="Times New Roman" w:hAnsi="Times New Roman"/>
          <w:color w:val="000000"/>
          <w:sz w:val="28"/>
          <w:szCs w:val="28"/>
          <w:lang w:eastAsia="ar-SA"/>
        </w:rPr>
        <w:t>закупки и закупочная документация опубликованы «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03</w:t>
      </w:r>
      <w:r w:rsidRPr="00236AA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декабря</w:t>
      </w:r>
      <w:r w:rsidRPr="00236AA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2025 года на официальном государственном сайте </w:t>
      </w:r>
      <w:hyperlink r:id="rId9" w:history="1">
        <w:r w:rsidRPr="00236AA5">
          <w:rPr>
            <w:rStyle w:val="a3"/>
            <w:rFonts w:ascii="Times New Roman" w:hAnsi="Times New Roman"/>
            <w:sz w:val="28"/>
            <w:szCs w:val="28"/>
            <w:lang w:eastAsia="ar-SA"/>
          </w:rPr>
          <w:t>http://www.zakupki.gov.ru/</w:t>
        </w:r>
      </w:hyperlink>
      <w:r w:rsidRPr="00236AA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 закупка </w:t>
      </w:r>
      <w:r w:rsidRPr="00A160B9">
        <w:rPr>
          <w:rFonts w:ascii="Times New Roman" w:hAnsi="Times New Roman"/>
          <w:color w:val="000000"/>
          <w:sz w:val="28"/>
          <w:szCs w:val="28"/>
          <w:lang w:eastAsia="ar-SA"/>
        </w:rPr>
        <w:t>32515484112</w:t>
      </w:r>
      <w:r w:rsidRPr="00236AA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на официальном сайте по закупкам атомной отрасли </w:t>
      </w:r>
      <w:hyperlink r:id="rId10" w:history="1">
        <w:r w:rsidRPr="00236AA5">
          <w:rPr>
            <w:rStyle w:val="a3"/>
            <w:rFonts w:ascii="Times New Roman" w:hAnsi="Times New Roman"/>
            <w:sz w:val="28"/>
            <w:szCs w:val="28"/>
            <w:lang w:eastAsia="ar-SA"/>
          </w:rPr>
          <w:t>http://zakupki.rosatom.ru/</w:t>
        </w:r>
      </w:hyperlink>
      <w:r w:rsidRPr="00236AA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, </w:t>
      </w:r>
      <w:r w:rsidRPr="00A160B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закупка №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153964</w:t>
      </w:r>
      <w:r w:rsidRPr="00A160B9">
        <w:rPr>
          <w:rFonts w:ascii="Times New Roman" w:hAnsi="Times New Roman"/>
          <w:color w:val="000000"/>
          <w:sz w:val="28"/>
          <w:szCs w:val="28"/>
          <w:lang w:eastAsia="ar-SA"/>
        </w:rPr>
        <w:t>,</w:t>
      </w:r>
      <w:r w:rsidRPr="00A160B9">
        <w:rPr>
          <w:rFonts w:ascii="Times New Roman" w:hAnsi="Times New Roman"/>
          <w:color w:val="FF0000"/>
          <w:sz w:val="28"/>
          <w:lang w:eastAsia="ar-SA"/>
        </w:rPr>
        <w:t xml:space="preserve"> </w:t>
      </w:r>
      <w:r w:rsidRPr="00A160B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на ЭТП </w:t>
      </w:r>
      <w:r w:rsidRPr="00A160B9">
        <w:rPr>
          <w:rFonts w:ascii="Times New Roman" w:hAnsi="Times New Roman"/>
          <w:sz w:val="28"/>
          <w:szCs w:val="28"/>
        </w:rPr>
        <w:t xml:space="preserve">ЭТС (НЭП) </w:t>
      </w:r>
      <w:hyperlink r:id="rId11" w:history="1">
        <w:r w:rsidRPr="00A160B9">
          <w:rPr>
            <w:rStyle w:val="a3"/>
            <w:rFonts w:ascii="Times New Roman" w:hAnsi="Times New Roman"/>
            <w:sz w:val="28"/>
            <w:szCs w:val="28"/>
          </w:rPr>
          <w:t>https://44.fabrikant.ru/223/</w:t>
        </w:r>
      </w:hyperlink>
      <w:r w:rsidRPr="00A160B9">
        <w:rPr>
          <w:rFonts w:ascii="Times New Roman" w:hAnsi="Times New Roman"/>
          <w:sz w:val="28"/>
          <w:szCs w:val="28"/>
        </w:rPr>
        <w:t xml:space="preserve">   </w:t>
      </w:r>
      <w:r w:rsidRPr="00A160B9">
        <w:rPr>
          <w:rFonts w:ascii="Times New Roman" w:hAnsi="Times New Roman"/>
          <w:color w:val="000000"/>
          <w:sz w:val="28"/>
          <w:szCs w:val="28"/>
          <w:lang w:eastAsia="ar-SA"/>
        </w:rPr>
        <w:t>закупка № 32515484112</w:t>
      </w:r>
    </w:p>
    <w:p w:rsidR="008F29C0" w:rsidRPr="000B33D8" w:rsidRDefault="008F29C0" w:rsidP="008F29C0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</w:rPr>
      </w:pPr>
    </w:p>
    <w:p w:rsidR="008F29C0" w:rsidRPr="00064855" w:rsidRDefault="008F29C0" w:rsidP="008F29C0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 w:rsidRPr="00140434">
        <w:rPr>
          <w:b w:val="0"/>
          <w:bCs w:val="0"/>
          <w:color w:val="000000"/>
          <w:sz w:val="28"/>
          <w:szCs w:val="24"/>
        </w:rPr>
        <w:t xml:space="preserve">Заседание </w:t>
      </w:r>
      <w:r w:rsidRPr="00140434">
        <w:rPr>
          <w:b w:val="0"/>
          <w:bCs w:val="0"/>
          <w:color w:val="000000"/>
          <w:sz w:val="28"/>
        </w:rPr>
        <w:t>закупочной комиссии</w:t>
      </w:r>
      <w:r w:rsidRPr="00140434">
        <w:rPr>
          <w:b w:val="0"/>
          <w:bCs w:val="0"/>
          <w:color w:val="000000"/>
          <w:sz w:val="28"/>
          <w:szCs w:val="24"/>
        </w:rPr>
        <w:t xml:space="preserve"> проводится в </w:t>
      </w:r>
      <w:r>
        <w:rPr>
          <w:b w:val="0"/>
          <w:bCs w:val="0"/>
          <w:color w:val="000000"/>
          <w:sz w:val="28"/>
          <w:szCs w:val="24"/>
        </w:rPr>
        <w:t>13</w:t>
      </w:r>
      <w:r w:rsidRPr="00140434">
        <w:rPr>
          <w:b w:val="0"/>
          <w:bCs w:val="0"/>
          <w:color w:val="000000"/>
          <w:sz w:val="28"/>
          <w:szCs w:val="24"/>
        </w:rPr>
        <w:t>:00 (время московское) «</w:t>
      </w:r>
      <w:r>
        <w:rPr>
          <w:b w:val="0"/>
          <w:bCs w:val="0"/>
          <w:color w:val="000000"/>
          <w:sz w:val="28"/>
          <w:szCs w:val="24"/>
        </w:rPr>
        <w:t>29</w:t>
      </w:r>
      <w:r w:rsidRPr="00140434">
        <w:rPr>
          <w:b w:val="0"/>
          <w:bCs w:val="0"/>
          <w:color w:val="000000"/>
          <w:sz w:val="28"/>
          <w:szCs w:val="24"/>
        </w:rPr>
        <w:t xml:space="preserve">» </w:t>
      </w:r>
      <w:r>
        <w:rPr>
          <w:b w:val="0"/>
          <w:bCs w:val="0"/>
          <w:color w:val="000000"/>
          <w:sz w:val="28"/>
          <w:szCs w:val="24"/>
        </w:rPr>
        <w:t xml:space="preserve">декабря </w:t>
      </w:r>
      <w:r w:rsidRPr="00140434">
        <w:rPr>
          <w:b w:val="0"/>
          <w:bCs w:val="0"/>
          <w:color w:val="000000"/>
          <w:sz w:val="28"/>
          <w:szCs w:val="24"/>
        </w:rPr>
        <w:t>2025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года</w:t>
      </w:r>
      <w:r w:rsidRPr="00B16296">
        <w:rPr>
          <w:b w:val="0"/>
          <w:bCs w:val="0"/>
          <w:color w:val="000000"/>
          <w:sz w:val="28"/>
          <w:szCs w:val="24"/>
        </w:rPr>
        <w:t xml:space="preserve">, </w:t>
      </w:r>
      <w:r>
        <w:rPr>
          <w:b w:val="0"/>
          <w:bCs w:val="0"/>
          <w:color w:val="000000"/>
          <w:sz w:val="28"/>
          <w:szCs w:val="24"/>
        </w:rPr>
        <w:t>по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адресу</w:t>
      </w:r>
      <w:r w:rsidRPr="00B16296">
        <w:rPr>
          <w:b w:val="0"/>
          <w:bCs w:val="0"/>
          <w:color w:val="000000"/>
          <w:sz w:val="28"/>
          <w:szCs w:val="24"/>
        </w:rPr>
        <w:t xml:space="preserve">: 115093, Москва, ул. </w:t>
      </w:r>
      <w:r w:rsidRPr="00064855">
        <w:rPr>
          <w:b w:val="0"/>
          <w:bCs w:val="0"/>
          <w:color w:val="000000"/>
          <w:sz w:val="28"/>
          <w:szCs w:val="24"/>
        </w:rPr>
        <w:t>Щипок, д. 18, стр. 2.</w:t>
      </w:r>
    </w:p>
    <w:p w:rsidR="008F29C0" w:rsidRDefault="008F29C0" w:rsidP="008F29C0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8F29C0" w:rsidRDefault="008F29C0" w:rsidP="008F29C0">
      <w:pPr>
        <w:rPr>
          <w:rFonts w:ascii="Times New Roman" w:hAnsi="Times New Roman"/>
          <w:color w:val="000000"/>
          <w:sz w:val="28"/>
          <w:szCs w:val="20"/>
          <w:lang w:val="en-US" w:eastAsia="ar-SA"/>
        </w:rPr>
      </w:pPr>
    </w:p>
    <w:p w:rsidR="008F29C0" w:rsidRDefault="008F29C0" w:rsidP="008F29C0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Срок окончания подачи заявок на участие в закупке 10:00 (время московское) «19» декабря 2025 года. </w:t>
      </w:r>
    </w:p>
    <w:p w:rsidR="008F29C0" w:rsidRDefault="008F29C0" w:rsidP="008F29C0">
      <w:pPr>
        <w:pStyle w:val="af0"/>
        <w:widowControl w:val="0"/>
        <w:tabs>
          <w:tab w:val="left" w:pos="252"/>
        </w:tabs>
        <w:ind w:left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</w:t>
      </w:r>
      <w:r w:rsidRPr="00A2332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на ЭТП </w:t>
      </w:r>
      <w:r w:rsidRPr="00A160B9">
        <w:rPr>
          <w:rFonts w:ascii="Times New Roman" w:hAnsi="Times New Roman"/>
          <w:sz w:val="28"/>
          <w:szCs w:val="28"/>
        </w:rPr>
        <w:t xml:space="preserve">ЭТС (НЭП) </w:t>
      </w:r>
      <w:hyperlink r:id="rId12" w:history="1">
        <w:r w:rsidRPr="00A160B9">
          <w:rPr>
            <w:rStyle w:val="a3"/>
            <w:rFonts w:ascii="Times New Roman" w:hAnsi="Times New Roman"/>
            <w:sz w:val="28"/>
            <w:szCs w:val="28"/>
          </w:rPr>
          <w:t>https://44.fabrikant.ru/223/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  <w: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заявок на участие в закупке: </w:t>
      </w:r>
      <w:r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2</w:t>
      </w:r>
      <w:r w:rsidRPr="005321F1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 xml:space="preserve"> (</w:t>
      </w:r>
      <w:r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две</w:t>
      </w:r>
      <w:r w:rsidRPr="005321F1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).</w:t>
      </w:r>
    </w:p>
    <w:p w:rsidR="008F29C0" w:rsidRDefault="008F29C0" w:rsidP="008F29C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</w:t>
      </w:r>
      <w:proofErr w:type="gramStart"/>
      <w:r>
        <w:rPr>
          <w:sz w:val="28"/>
          <w:szCs w:val="28"/>
        </w:rPr>
        <w:t>результатам открытия доступа</w:t>
      </w:r>
      <w:proofErr w:type="gramEnd"/>
      <w:r>
        <w:rPr>
          <w:sz w:val="28"/>
          <w:szCs w:val="28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739"/>
        <w:gridCol w:w="6380"/>
      </w:tblGrid>
      <w:tr w:rsidR="008F29C0" w:rsidRPr="009A3DE7" w:rsidTr="00473E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9C0" w:rsidRPr="009A3DE7" w:rsidRDefault="008F29C0" w:rsidP="00473E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9A3DE7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9C0" w:rsidRPr="009A3DE7" w:rsidRDefault="008F29C0" w:rsidP="00473E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9A3DE7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8F29C0" w:rsidRPr="009A3DE7" w:rsidTr="00473ED8">
        <w:trPr>
          <w:trHeight w:val="34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8F29C0" w:rsidRPr="009A3DE7" w:rsidRDefault="008F29C0" w:rsidP="00473ED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249B">
              <w:rPr>
                <w:rFonts w:ascii="Times New Roman" w:hAnsi="Times New Roman"/>
                <w:sz w:val="28"/>
                <w:szCs w:val="28"/>
              </w:rPr>
              <w:t>32515484112-1-1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8F29C0" w:rsidRPr="00D47659" w:rsidRDefault="008F29C0" w:rsidP="00473ED8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9249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18.12.2025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0</w:t>
            </w:r>
            <w:r w:rsidRPr="0069249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2:58:05</w:t>
            </w:r>
            <w:r w:rsidRPr="0070603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Pr="00F32DD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8F29C0" w:rsidRPr="009A3DE7" w:rsidTr="00473ED8">
        <w:trPr>
          <w:trHeight w:val="170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8F29C0" w:rsidRPr="00B52482" w:rsidRDefault="008F29C0" w:rsidP="00473ED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67FBE">
              <w:rPr>
                <w:rFonts w:ascii="Times New Roman" w:hAnsi="Times New Roman"/>
                <w:sz w:val="28"/>
                <w:szCs w:val="28"/>
              </w:rPr>
              <w:t>32515484112-1-2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F29C0" w:rsidRPr="00E65FB8" w:rsidRDefault="008F29C0" w:rsidP="00473ED8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F67FB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18.12.2025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 </w:t>
            </w:r>
            <w:r w:rsidRPr="00F67FB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14:41:16 </w:t>
            </w:r>
            <w:r w:rsidRPr="00D4765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</w:tbl>
    <w:p w:rsidR="008F29C0" w:rsidRDefault="008F29C0" w:rsidP="008F29C0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8F29C0" w:rsidRDefault="008F29C0" w:rsidP="008F29C0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8F29C0" w:rsidRPr="002F343A" w:rsidRDefault="008F29C0" w:rsidP="008F29C0">
      <w:pPr>
        <w:keepLines w:val="0"/>
        <w:numPr>
          <w:ilvl w:val="0"/>
          <w:numId w:val="10"/>
        </w:numPr>
        <w:rPr>
          <w:rFonts w:ascii="Times New Roman" w:eastAsia="Calibri" w:hAnsi="Times New Roman"/>
          <w:sz w:val="28"/>
          <w:szCs w:val="28"/>
        </w:rPr>
      </w:pPr>
      <w:r w:rsidRPr="002F343A">
        <w:rPr>
          <w:rFonts w:ascii="Times New Roman" w:eastAsia="Calibri" w:hAnsi="Times New Roman"/>
          <w:sz w:val="28"/>
          <w:szCs w:val="28"/>
        </w:rPr>
        <w:t xml:space="preserve">По результатам рассмотрения </w:t>
      </w:r>
      <w:r w:rsidRPr="00745C48">
        <w:rPr>
          <w:rFonts w:ascii="Times New Roman" w:eastAsia="Calibri" w:hAnsi="Times New Roman"/>
          <w:sz w:val="28"/>
          <w:szCs w:val="28"/>
        </w:rPr>
        <w:t xml:space="preserve">первых частей </w:t>
      </w:r>
      <w:r w:rsidRPr="002F343A">
        <w:rPr>
          <w:rFonts w:ascii="Times New Roman" w:eastAsia="Calibri" w:hAnsi="Times New Roman"/>
          <w:sz w:val="28"/>
          <w:szCs w:val="28"/>
        </w:rPr>
        <w:t>заявок на участие в закупке закупочной комиссией были приняты следующие решения:</w:t>
      </w:r>
    </w:p>
    <w:p w:rsidR="008F29C0" w:rsidRPr="002F343A" w:rsidRDefault="008F29C0" w:rsidP="008F29C0">
      <w:pPr>
        <w:rPr>
          <w:rFonts w:ascii="Times New Roman" w:eastAsia="Calibri" w:hAnsi="Times New Roman"/>
          <w:sz w:val="28"/>
          <w:szCs w:val="28"/>
        </w:rPr>
      </w:pPr>
    </w:p>
    <w:p w:rsidR="008F29C0" w:rsidRPr="002F343A" w:rsidRDefault="008F29C0" w:rsidP="008F29C0">
      <w:pPr>
        <w:keepLines w:val="0"/>
        <w:widowControl w:val="0"/>
        <w:numPr>
          <w:ilvl w:val="1"/>
          <w:numId w:val="10"/>
        </w:numPr>
        <w:spacing w:after="160" w:line="259" w:lineRule="auto"/>
        <w:rPr>
          <w:rFonts w:ascii="Times New Roman" w:eastAsia="Calibri" w:hAnsi="Times New Roman"/>
          <w:sz w:val="28"/>
          <w:szCs w:val="28"/>
        </w:rPr>
      </w:pPr>
      <w:r w:rsidRPr="002F343A">
        <w:rPr>
          <w:rFonts w:ascii="Times New Roman" w:eastAsia="Calibri" w:hAnsi="Times New Roman"/>
          <w:sz w:val="28"/>
          <w:szCs w:val="28"/>
        </w:rPr>
        <w:t xml:space="preserve">Признать </w:t>
      </w:r>
      <w:r w:rsidRPr="00745C48">
        <w:rPr>
          <w:rFonts w:ascii="Times New Roman" w:eastAsia="Calibri" w:hAnsi="Times New Roman"/>
          <w:sz w:val="28"/>
          <w:szCs w:val="28"/>
        </w:rPr>
        <w:t>соответствующими требованиям закупочной документации первые части заявок</w:t>
      </w:r>
      <w:r w:rsidRPr="002F343A">
        <w:rPr>
          <w:rFonts w:ascii="Times New Roman" w:eastAsia="Calibri" w:hAnsi="Times New Roman"/>
          <w:sz w:val="28"/>
          <w:szCs w:val="28"/>
        </w:rPr>
        <w:t>, которым присвоены следующие уникальные идентификационные номера:</w:t>
      </w:r>
    </w:p>
    <w:p w:rsidR="008F29C0" w:rsidRPr="002F343A" w:rsidRDefault="008F29C0" w:rsidP="008F29C0">
      <w:pPr>
        <w:keepLines w:val="0"/>
        <w:numPr>
          <w:ilvl w:val="2"/>
          <w:numId w:val="10"/>
        </w:numPr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 w:rsidRPr="002F343A">
        <w:rPr>
          <w:rFonts w:ascii="Times New Roman" w:eastAsiaTheme="minorHAnsi" w:hAnsi="Times New Roman"/>
          <w:sz w:val="28"/>
          <w:szCs w:val="28"/>
        </w:rPr>
        <w:t xml:space="preserve">№ </w:t>
      </w:r>
      <w:r w:rsidRPr="002C4EDC">
        <w:rPr>
          <w:rFonts w:ascii="Times New Roman" w:eastAsiaTheme="minorHAnsi" w:hAnsi="Times New Roman"/>
          <w:sz w:val="28"/>
          <w:szCs w:val="28"/>
        </w:rPr>
        <w:t>32515484112-1-1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2F343A">
        <w:rPr>
          <w:rFonts w:ascii="Times New Roman" w:hAnsi="Times New Roman"/>
          <w:b/>
          <w:bCs/>
          <w:i/>
          <w:iCs/>
        </w:rPr>
        <w:t>(присвоенный ЭТП идентификационный номер участника закупки)</w:t>
      </w:r>
    </w:p>
    <w:p w:rsidR="008F29C0" w:rsidRPr="002F343A" w:rsidRDefault="008F29C0" w:rsidP="008F29C0">
      <w:pPr>
        <w:keepLines w:val="0"/>
        <w:numPr>
          <w:ilvl w:val="2"/>
          <w:numId w:val="10"/>
        </w:numPr>
        <w:rPr>
          <w:rFonts w:ascii="Times New Roman" w:hAnsi="Times New Roman"/>
          <w:bCs/>
          <w:iCs/>
          <w:sz w:val="28"/>
          <w:szCs w:val="28"/>
        </w:rPr>
      </w:pPr>
      <w:r w:rsidRPr="002F343A">
        <w:rPr>
          <w:rFonts w:ascii="Times New Roman" w:eastAsiaTheme="minorHAnsi" w:hAnsi="Times New Roman"/>
          <w:sz w:val="28"/>
          <w:szCs w:val="28"/>
        </w:rPr>
        <w:t xml:space="preserve">№ </w:t>
      </w:r>
      <w:r>
        <w:rPr>
          <w:rFonts w:ascii="Times New Roman" w:eastAsiaTheme="minorHAnsi" w:hAnsi="Times New Roman"/>
          <w:sz w:val="28"/>
          <w:szCs w:val="28"/>
        </w:rPr>
        <w:t xml:space="preserve">32515484112-1-2 </w:t>
      </w:r>
      <w:r w:rsidRPr="002F343A">
        <w:rPr>
          <w:rFonts w:ascii="Times New Roman" w:eastAsia="Calibri" w:hAnsi="Times New Roman"/>
          <w:b/>
          <w:bCs/>
          <w:i/>
          <w:iCs/>
        </w:rPr>
        <w:t>(присвоенный ЭТП идентификационный номер участника закупки)</w:t>
      </w:r>
      <w:r w:rsidRPr="002F343A">
        <w:rPr>
          <w:rFonts w:ascii="Times New Roman" w:eastAsia="Calibri" w:hAnsi="Times New Roman"/>
          <w:sz w:val="28"/>
          <w:szCs w:val="28"/>
        </w:rPr>
        <w:t xml:space="preserve"> </w:t>
      </w:r>
    </w:p>
    <w:p w:rsidR="008F29C0" w:rsidRDefault="008F29C0" w:rsidP="008F29C0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:rsidR="008F29C0" w:rsidRDefault="008F29C0" w:rsidP="008F29C0">
      <w:pPr>
        <w:pStyle w:val="af0"/>
        <w:rPr>
          <w:rFonts w:ascii="Times New Roman" w:hAnsi="Times New Roman"/>
          <w:sz w:val="28"/>
          <w:szCs w:val="28"/>
        </w:rPr>
      </w:pPr>
    </w:p>
    <w:p w:rsidR="008F29C0" w:rsidRPr="00377555" w:rsidRDefault="008F29C0" w:rsidP="008F29C0">
      <w:pPr>
        <w:pStyle w:val="af0"/>
        <w:widowControl w:val="0"/>
        <w:numPr>
          <w:ilvl w:val="0"/>
          <w:numId w:val="10"/>
        </w:numPr>
        <w:contextualSpacing/>
        <w:jc w:val="both"/>
        <w:rPr>
          <w:rFonts w:ascii="Times New Roman" w:hAnsi="Times New Roman"/>
          <w:sz w:val="28"/>
        </w:rPr>
      </w:pPr>
      <w:r w:rsidRPr="00377555">
        <w:rPr>
          <w:rFonts w:ascii="Times New Roman" w:hAnsi="Times New Roman"/>
          <w:sz w:val="28"/>
        </w:rPr>
        <w:t>По результатам рассмотрения вторых частей заявок на участие в закупке закупочной комиссией были</w:t>
      </w:r>
      <w:r w:rsidRPr="00377555">
        <w:rPr>
          <w:rFonts w:ascii="Times New Roman" w:hAnsi="Times New Roman"/>
          <w:i/>
          <w:iCs/>
          <w:sz w:val="28"/>
        </w:rPr>
        <w:t xml:space="preserve"> </w:t>
      </w:r>
      <w:r w:rsidRPr="00377555">
        <w:rPr>
          <w:rFonts w:ascii="Times New Roman" w:hAnsi="Times New Roman"/>
          <w:sz w:val="28"/>
        </w:rPr>
        <w:t>приняты следующие решения:</w:t>
      </w:r>
    </w:p>
    <w:p w:rsidR="008F29C0" w:rsidRPr="00377555" w:rsidRDefault="008F29C0" w:rsidP="008F29C0">
      <w:pPr>
        <w:widowControl w:val="0"/>
        <w:ind w:left="450"/>
        <w:rPr>
          <w:rFonts w:ascii="Times New Roman" w:hAnsi="Times New Roman"/>
          <w:sz w:val="28"/>
          <w:szCs w:val="28"/>
        </w:rPr>
      </w:pPr>
    </w:p>
    <w:p w:rsidR="008F29C0" w:rsidRPr="00377555" w:rsidRDefault="008F29C0" w:rsidP="008F29C0">
      <w:pPr>
        <w:keepLines w:val="0"/>
        <w:widowControl w:val="0"/>
        <w:numPr>
          <w:ilvl w:val="1"/>
          <w:numId w:val="10"/>
        </w:numPr>
        <w:rPr>
          <w:rFonts w:ascii="Times New Roman" w:hAnsi="Times New Roman"/>
          <w:sz w:val="28"/>
        </w:rPr>
      </w:pPr>
      <w:r w:rsidRPr="00377555">
        <w:rPr>
          <w:rFonts w:ascii="Times New Roman" w:hAnsi="Times New Roman"/>
          <w:sz w:val="28"/>
          <w:szCs w:val="28"/>
        </w:rPr>
        <w:t xml:space="preserve">Признать соответствующими требованиям закупочной документации заявки </w:t>
      </w:r>
    </w:p>
    <w:p w:rsidR="008F29C0" w:rsidRPr="00377555" w:rsidRDefault="008F29C0" w:rsidP="008F29C0">
      <w:pPr>
        <w:widowControl w:val="0"/>
        <w:rPr>
          <w:rFonts w:ascii="Times New Roman" w:hAnsi="Times New Roman"/>
          <w:sz w:val="28"/>
          <w:szCs w:val="28"/>
        </w:rPr>
      </w:pPr>
      <w:r w:rsidRPr="00377555">
        <w:rPr>
          <w:rFonts w:ascii="Times New Roman" w:hAnsi="Times New Roman"/>
          <w:sz w:val="28"/>
        </w:rPr>
        <w:t>участников, которым присвоены следующие</w:t>
      </w:r>
      <w:r w:rsidRPr="00377555">
        <w:rPr>
          <w:rFonts w:ascii="Times New Roman" w:eastAsia="Calibri" w:hAnsi="Times New Roman"/>
          <w:sz w:val="28"/>
          <w:szCs w:val="28"/>
        </w:rPr>
        <w:t xml:space="preserve"> </w:t>
      </w:r>
      <w:r w:rsidRPr="00377555">
        <w:rPr>
          <w:rFonts w:ascii="Times New Roman" w:hAnsi="Times New Roman"/>
          <w:sz w:val="28"/>
        </w:rPr>
        <w:t>уникальные идентификационные номера</w:t>
      </w:r>
      <w:r w:rsidRPr="00377555">
        <w:rPr>
          <w:rFonts w:ascii="Times New Roman" w:hAnsi="Times New Roman"/>
          <w:sz w:val="28"/>
          <w:szCs w:val="28"/>
        </w:rPr>
        <w:t>:</w:t>
      </w:r>
    </w:p>
    <w:p w:rsidR="008F29C0" w:rsidRPr="001E0FCA" w:rsidRDefault="008F29C0" w:rsidP="001E0FCA">
      <w:pPr>
        <w:pStyle w:val="af0"/>
        <w:numPr>
          <w:ilvl w:val="2"/>
          <w:numId w:val="10"/>
        </w:numPr>
        <w:spacing w:before="100" w:beforeAutospacing="1" w:after="100" w:afterAutospacing="1"/>
        <w:jc w:val="both"/>
        <w:rPr>
          <w:rFonts w:ascii="Times New Roman" w:eastAsia="Times New Roman" w:hAnsi="Times New Roman"/>
          <w:sz w:val="28"/>
          <w:szCs w:val="28"/>
        </w:rPr>
      </w:pPr>
      <w:r w:rsidRPr="00377555">
        <w:rPr>
          <w:rFonts w:ascii="Times New Roman" w:eastAsiaTheme="minorHAnsi" w:hAnsi="Times New Roman"/>
          <w:sz w:val="28"/>
          <w:szCs w:val="28"/>
        </w:rPr>
        <w:t xml:space="preserve">№ </w:t>
      </w:r>
      <w:r w:rsidRPr="00BE1EAC">
        <w:rPr>
          <w:rFonts w:ascii="Times New Roman" w:eastAsiaTheme="minorHAnsi" w:hAnsi="Times New Roman"/>
          <w:sz w:val="28"/>
          <w:szCs w:val="28"/>
        </w:rPr>
        <w:t xml:space="preserve">32515484112-1-1 </w:t>
      </w:r>
      <w:r w:rsidRPr="00065385">
        <w:rPr>
          <w:rFonts w:ascii="Times New Roman" w:eastAsiaTheme="minorHAnsi" w:hAnsi="Times New Roman"/>
          <w:b/>
          <w:i/>
          <w:sz w:val="24"/>
          <w:szCs w:val="24"/>
        </w:rPr>
        <w:t>(присвоенный ЭТП идентификационный номер участника закупки)</w:t>
      </w:r>
    </w:p>
    <w:p w:rsidR="008F29C0" w:rsidRPr="004A4437" w:rsidRDefault="008F29C0" w:rsidP="008F29C0">
      <w:pPr>
        <w:keepLines w:val="0"/>
        <w:numPr>
          <w:ilvl w:val="2"/>
          <w:numId w:val="10"/>
        </w:numPr>
        <w:rPr>
          <w:rFonts w:ascii="Times New Roman" w:eastAsiaTheme="minorHAnsi" w:hAnsi="Times New Roman"/>
          <w:sz w:val="28"/>
          <w:szCs w:val="28"/>
        </w:rPr>
      </w:pPr>
      <w:r w:rsidRPr="002F343A">
        <w:rPr>
          <w:rFonts w:ascii="Times New Roman" w:eastAsiaTheme="minorHAnsi" w:hAnsi="Times New Roman"/>
          <w:sz w:val="28"/>
          <w:szCs w:val="28"/>
        </w:rPr>
        <w:t xml:space="preserve">№ </w:t>
      </w:r>
      <w:r w:rsidRPr="00BE1EAC">
        <w:rPr>
          <w:rFonts w:ascii="Times New Roman" w:eastAsiaTheme="minorHAnsi" w:hAnsi="Times New Roman"/>
          <w:sz w:val="28"/>
          <w:szCs w:val="28"/>
        </w:rPr>
        <w:t xml:space="preserve">32515484112-1-2 </w:t>
      </w:r>
      <w:r w:rsidRPr="00405D2F">
        <w:rPr>
          <w:rFonts w:ascii="Times New Roman" w:eastAsiaTheme="minorHAnsi" w:hAnsi="Times New Roman"/>
          <w:b/>
          <w:i/>
        </w:rPr>
        <w:t>(присвоенный ЭТП идентификационный номер участника закупки)</w:t>
      </w:r>
    </w:p>
    <w:p w:rsidR="008F29C0" w:rsidRDefault="008F29C0" w:rsidP="008F29C0">
      <w:pPr>
        <w:pStyle w:val="af0"/>
        <w:rPr>
          <w:rFonts w:ascii="Times New Roman" w:hAnsi="Times New Roman"/>
          <w:bCs/>
          <w:iCs/>
          <w:sz w:val="28"/>
          <w:szCs w:val="28"/>
        </w:rPr>
      </w:pPr>
    </w:p>
    <w:p w:rsidR="008F29C0" w:rsidRDefault="008F29C0" w:rsidP="008F29C0">
      <w:pPr>
        <w:pStyle w:val="af0"/>
        <w:rPr>
          <w:rFonts w:ascii="Times New Roman" w:hAnsi="Times New Roman"/>
          <w:sz w:val="28"/>
          <w:szCs w:val="28"/>
        </w:rPr>
      </w:pPr>
    </w:p>
    <w:p w:rsidR="008F29C0" w:rsidRPr="002F343A" w:rsidRDefault="008F29C0" w:rsidP="008F29C0">
      <w:pPr>
        <w:keepLines w:val="0"/>
        <w:widowControl w:val="0"/>
        <w:rPr>
          <w:rFonts w:ascii="Times New Roman" w:hAnsi="Times New Roman"/>
          <w:sz w:val="28"/>
        </w:rPr>
      </w:pPr>
      <w:r w:rsidRPr="002F343A">
        <w:rPr>
          <w:rFonts w:ascii="Times New Roman" w:eastAsia="Calibri" w:hAnsi="Times New Roman"/>
          <w:sz w:val="28"/>
          <w:szCs w:val="28"/>
        </w:rPr>
        <w:t>Количество отклоненных заявок участников</w:t>
      </w:r>
      <w:r w:rsidRPr="002F343A">
        <w:rPr>
          <w:rFonts w:ascii="Times New Roman" w:hAnsi="Times New Roman"/>
          <w:sz w:val="28"/>
          <w:szCs w:val="28"/>
        </w:rPr>
        <w:t>: 0 (ноль).</w:t>
      </w:r>
    </w:p>
    <w:p w:rsidR="00CB3489" w:rsidRDefault="00CB3489" w:rsidP="00CB3489">
      <w:pPr>
        <w:pStyle w:val="af0"/>
        <w:widowControl w:val="0"/>
        <w:rPr>
          <w:rFonts w:ascii="Times New Roman" w:hAnsi="Times New Roman"/>
          <w:sz w:val="28"/>
          <w:szCs w:val="28"/>
        </w:rPr>
      </w:pPr>
    </w:p>
    <w:p w:rsidR="004841B4" w:rsidRPr="00415437" w:rsidRDefault="004841B4" w:rsidP="00415437">
      <w:pPr>
        <w:rPr>
          <w:rFonts w:ascii="Times New Roman" w:hAnsi="Times New Roman"/>
          <w:sz w:val="28"/>
          <w:szCs w:val="28"/>
        </w:rPr>
      </w:pPr>
    </w:p>
    <w:p w:rsidR="00415437" w:rsidRDefault="00415437" w:rsidP="00415437">
      <w:pPr>
        <w:keepLines w:val="0"/>
        <w:widowControl w:val="0"/>
        <w:numPr>
          <w:ilvl w:val="0"/>
          <w:numId w:val="10"/>
        </w:numPr>
        <w:spacing w:after="200" w:line="276" w:lineRule="auto"/>
        <w:contextualSpacing/>
        <w:rPr>
          <w:rFonts w:ascii="Times New Roman" w:hAnsi="Times New Roman"/>
          <w:sz w:val="28"/>
          <w:szCs w:val="20"/>
        </w:rPr>
      </w:pPr>
      <w:r w:rsidRPr="00415437">
        <w:rPr>
          <w:rFonts w:ascii="Times New Roman" w:hAnsi="Times New Roman"/>
          <w:sz w:val="28"/>
          <w:szCs w:val="20"/>
        </w:rPr>
        <w:t xml:space="preserve">Информация о ценовых предложениях участников: </w:t>
      </w:r>
    </w:p>
    <w:p w:rsidR="00167C66" w:rsidRDefault="00167C66" w:rsidP="00167C66">
      <w:pPr>
        <w:keepLines w:val="0"/>
        <w:widowControl w:val="0"/>
        <w:spacing w:after="200" w:line="276" w:lineRule="auto"/>
        <w:contextualSpacing/>
        <w:rPr>
          <w:rFonts w:ascii="Times New Roman" w:hAnsi="Times New Roman"/>
          <w:sz w:val="28"/>
          <w:szCs w:val="20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2126"/>
        <w:gridCol w:w="3402"/>
        <w:gridCol w:w="2977"/>
      </w:tblGrid>
      <w:tr w:rsidR="00167C66" w:rsidRPr="00167C66" w:rsidTr="00293314">
        <w:trPr>
          <w:trHeight w:val="1503"/>
        </w:trPr>
        <w:tc>
          <w:tcPr>
            <w:tcW w:w="1271" w:type="dxa"/>
          </w:tcPr>
          <w:p w:rsidR="00167C66" w:rsidRPr="00167C66" w:rsidRDefault="00167C66" w:rsidP="00167C66">
            <w:pPr>
              <w:keepLines w:val="0"/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67C66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Рег. N заявки на ЭТП </w:t>
            </w:r>
          </w:p>
        </w:tc>
        <w:tc>
          <w:tcPr>
            <w:tcW w:w="2126" w:type="dxa"/>
          </w:tcPr>
          <w:p w:rsidR="00167C66" w:rsidRPr="00167C66" w:rsidRDefault="00167C66" w:rsidP="00167C66">
            <w:pPr>
              <w:keepLines w:val="0"/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67C66">
              <w:rPr>
                <w:rFonts w:ascii="Times New Roman" w:hAnsi="Times New Roman"/>
                <w:b/>
                <w:sz w:val="28"/>
                <w:szCs w:val="28"/>
              </w:rPr>
              <w:t>Наименование участника закупки</w:t>
            </w:r>
          </w:p>
        </w:tc>
        <w:tc>
          <w:tcPr>
            <w:tcW w:w="3402" w:type="dxa"/>
          </w:tcPr>
          <w:p w:rsidR="00167C66" w:rsidRPr="00167C66" w:rsidRDefault="00167C66" w:rsidP="00167C66">
            <w:pPr>
              <w:keepLines w:val="0"/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67C66">
              <w:rPr>
                <w:rFonts w:ascii="Times New Roman" w:hAnsi="Times New Roman"/>
                <w:b/>
                <w:sz w:val="28"/>
                <w:szCs w:val="28"/>
              </w:rPr>
              <w:t>Ценовое предложение, сделанное участником закупки</w:t>
            </w:r>
          </w:p>
        </w:tc>
        <w:tc>
          <w:tcPr>
            <w:tcW w:w="2977" w:type="dxa"/>
          </w:tcPr>
          <w:p w:rsidR="00167C66" w:rsidRPr="00167C66" w:rsidRDefault="00167C66" w:rsidP="00167C66">
            <w:pPr>
              <w:keepLines w:val="0"/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67C66">
              <w:rPr>
                <w:rFonts w:ascii="Times New Roman" w:hAnsi="Times New Roman"/>
                <w:b/>
                <w:sz w:val="28"/>
                <w:szCs w:val="28"/>
              </w:rPr>
              <w:t>Дата и время поступления ценового предложения, сделанного участником закупки</w:t>
            </w:r>
          </w:p>
        </w:tc>
      </w:tr>
      <w:tr w:rsidR="0057380D" w:rsidRPr="00167C66" w:rsidTr="00761EAB">
        <w:trPr>
          <w:trHeight w:val="1042"/>
        </w:trPr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104E71" w:rsidRDefault="00104E71" w:rsidP="005738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7380D" w:rsidRPr="00660753" w:rsidRDefault="0057380D" w:rsidP="005738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32515484112-1-1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57380D" w:rsidRPr="00660753" w:rsidRDefault="00DE48C7" w:rsidP="0057380D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Не указывается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57380D" w:rsidRPr="00660753" w:rsidRDefault="0057380D" w:rsidP="005738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40DC4">
              <w:rPr>
                <w:rFonts w:ascii="Times New Roman" w:hAnsi="Times New Roman"/>
                <w:sz w:val="28"/>
                <w:szCs w:val="28"/>
              </w:rPr>
              <w:t>Цены за единицу по позициям указаны в Приложении 1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57380D" w:rsidRPr="00D47659" w:rsidRDefault="0057380D" w:rsidP="0057380D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9249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18.12.2025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0</w:t>
            </w:r>
            <w:r w:rsidRPr="0069249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2:58:05</w:t>
            </w:r>
            <w:r w:rsidRPr="0070603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Pr="00F32DD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57380D" w:rsidRPr="00167C66" w:rsidTr="00761EAB">
        <w:tc>
          <w:tcPr>
            <w:tcW w:w="127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57380D" w:rsidRPr="00660753" w:rsidRDefault="0057380D" w:rsidP="005738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32515484112-1-2</w:t>
            </w:r>
          </w:p>
        </w:tc>
        <w:tc>
          <w:tcPr>
            <w:tcW w:w="212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57380D" w:rsidRPr="00660753" w:rsidRDefault="00DE48C7" w:rsidP="0057380D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E48C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Не указывается</w:t>
            </w:r>
          </w:p>
        </w:tc>
        <w:tc>
          <w:tcPr>
            <w:tcW w:w="3402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57380D" w:rsidRPr="00660753" w:rsidRDefault="0057380D" w:rsidP="005738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40DC4">
              <w:rPr>
                <w:rFonts w:ascii="Times New Roman" w:hAnsi="Times New Roman"/>
                <w:sz w:val="28"/>
                <w:szCs w:val="28"/>
              </w:rPr>
              <w:t>Цены за единицу по позициям указаны в Приложении 1</w:t>
            </w:r>
          </w:p>
        </w:tc>
        <w:tc>
          <w:tcPr>
            <w:tcW w:w="2977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57380D" w:rsidRPr="00E65FB8" w:rsidRDefault="0057380D" w:rsidP="0057380D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F67FB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18.12.2025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 </w:t>
            </w:r>
            <w:r w:rsidRPr="00F67FB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14:41:16 </w:t>
            </w:r>
            <w:r w:rsidRPr="00D4765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</w:tbl>
    <w:p w:rsidR="00167C66" w:rsidRPr="00415437" w:rsidRDefault="00167C66" w:rsidP="00167C66">
      <w:pPr>
        <w:keepLines w:val="0"/>
        <w:widowControl w:val="0"/>
        <w:spacing w:after="200" w:line="276" w:lineRule="auto"/>
        <w:contextualSpacing/>
        <w:rPr>
          <w:rFonts w:ascii="Times New Roman" w:hAnsi="Times New Roman"/>
          <w:sz w:val="28"/>
          <w:szCs w:val="20"/>
        </w:rPr>
      </w:pPr>
    </w:p>
    <w:p w:rsidR="00E627E3" w:rsidRPr="00E627E3" w:rsidRDefault="00E627E3" w:rsidP="00E627E3">
      <w:pPr>
        <w:keepLines w:val="0"/>
        <w:widowControl w:val="0"/>
        <w:tabs>
          <w:tab w:val="left" w:pos="709"/>
        </w:tabs>
        <w:rPr>
          <w:rFonts w:ascii="Times New Roman" w:hAnsi="Times New Roman"/>
          <w:b/>
          <w:i/>
        </w:rPr>
      </w:pPr>
    </w:p>
    <w:p w:rsidR="008F49C7" w:rsidRDefault="008F49C7" w:rsidP="002F343A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:rsidR="008F49C7" w:rsidRPr="00DD3C85" w:rsidRDefault="008F49C7" w:rsidP="00132221">
      <w:pPr>
        <w:keepLines w:val="0"/>
        <w:widowControl w:val="0"/>
        <w:numPr>
          <w:ilvl w:val="0"/>
          <w:numId w:val="10"/>
        </w:numPr>
        <w:spacing w:after="200" w:line="276" w:lineRule="auto"/>
        <w:contextualSpacing/>
        <w:rPr>
          <w:rFonts w:ascii="Times New Roman" w:hAnsi="Times New Roman"/>
          <w:b/>
          <w:i/>
        </w:rPr>
      </w:pPr>
      <w:r w:rsidRPr="00DD3C85">
        <w:rPr>
          <w:rFonts w:ascii="Times New Roman" w:hAnsi="Times New Roman"/>
          <w:sz w:val="28"/>
          <w:szCs w:val="20"/>
        </w:rPr>
        <w:t xml:space="preserve">Количество баллов по критерию оценки «цена </w:t>
      </w:r>
      <w:r w:rsidR="00132221" w:rsidRPr="00132221">
        <w:rPr>
          <w:rFonts w:ascii="Times New Roman" w:hAnsi="Times New Roman"/>
          <w:sz w:val="28"/>
          <w:szCs w:val="20"/>
        </w:rPr>
        <w:t>единицы продукции</w:t>
      </w:r>
      <w:r w:rsidRPr="00DD3C85">
        <w:rPr>
          <w:rFonts w:ascii="Times New Roman" w:hAnsi="Times New Roman"/>
          <w:sz w:val="28"/>
          <w:szCs w:val="20"/>
        </w:rPr>
        <w:t>»</w:t>
      </w:r>
      <w:r w:rsidR="00905DF5">
        <w:rPr>
          <w:rFonts w:ascii="Times New Roman" w:hAnsi="Times New Roman"/>
          <w:sz w:val="28"/>
          <w:szCs w:val="20"/>
        </w:rPr>
        <w:t xml:space="preserve">, </w:t>
      </w:r>
      <w:r w:rsidR="00905DF5" w:rsidRPr="00905DF5">
        <w:rPr>
          <w:rFonts w:ascii="Times New Roman" w:hAnsi="Times New Roman"/>
          <w:sz w:val="28"/>
          <w:szCs w:val="20"/>
        </w:rPr>
        <w:t>«квалификация участника»</w:t>
      </w:r>
      <w:r w:rsidRPr="00DD3C85">
        <w:rPr>
          <w:rFonts w:ascii="Times New Roman" w:hAnsi="Times New Roman"/>
          <w:sz w:val="28"/>
          <w:szCs w:val="20"/>
        </w:rPr>
        <w:t>, присвоенные закупочной комиссией каждой заявке, которая признана соответствующей требованиям закупочной документации, а также итоговый рейтинг заявки с учетом рейтинга заявки и значения деловой репутации на основании положений закупочной документации, составляют: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01"/>
        <w:gridCol w:w="3137"/>
        <w:gridCol w:w="3084"/>
      </w:tblGrid>
      <w:tr w:rsidR="005B2E1E" w:rsidRPr="005B2E1E" w:rsidTr="005B2E1E">
        <w:trPr>
          <w:jc w:val="center"/>
        </w:trPr>
        <w:tc>
          <w:tcPr>
            <w:tcW w:w="38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E1E" w:rsidRPr="007C258E" w:rsidRDefault="005B2E1E" w:rsidP="00207958">
            <w:pPr>
              <w:keepLines w:val="0"/>
              <w:jc w:val="center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7C258E">
              <w:rPr>
                <w:rFonts w:ascii="Times New Roman" w:eastAsiaTheme="minorHAnsi" w:hAnsi="Times New Roman"/>
                <w:bCs/>
                <w:sz w:val="28"/>
                <w:szCs w:val="28"/>
              </w:rPr>
              <w:t xml:space="preserve">Наименование критерия (значимость (вес) критерия) </w:t>
            </w:r>
          </w:p>
        </w:tc>
        <w:tc>
          <w:tcPr>
            <w:tcW w:w="62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B2E1E" w:rsidRPr="007C258E" w:rsidRDefault="005B2E1E" w:rsidP="00207958">
            <w:pPr>
              <w:keepLines w:val="0"/>
              <w:jc w:val="center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7C258E">
              <w:rPr>
                <w:rFonts w:ascii="Times New Roman" w:eastAsiaTheme="minorHAnsi" w:hAnsi="Times New Roman"/>
                <w:bCs/>
                <w:sz w:val="28"/>
                <w:szCs w:val="28"/>
              </w:rPr>
              <w:t xml:space="preserve">Рег. номер заявки участника на ЭТП/баллы, присвоенные заявкам участников закупки, с учетом веса критерия </w:t>
            </w:r>
          </w:p>
        </w:tc>
      </w:tr>
      <w:tr w:rsidR="007C258E" w:rsidRPr="005B2E1E" w:rsidTr="0023555C">
        <w:trPr>
          <w:jc w:val="center"/>
        </w:trPr>
        <w:tc>
          <w:tcPr>
            <w:tcW w:w="38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58E" w:rsidRPr="007C258E" w:rsidRDefault="007C258E" w:rsidP="007C258E">
            <w:pPr>
              <w:keepLines w:val="0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</w:p>
        </w:tc>
        <w:tc>
          <w:tcPr>
            <w:tcW w:w="3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C258E" w:rsidRPr="007C258E" w:rsidRDefault="007C258E" w:rsidP="00DE48C7">
            <w:pPr>
              <w:keepLines w:val="0"/>
              <w:jc w:val="center"/>
              <w:rPr>
                <w:rFonts w:ascii="Times New Roman" w:eastAsia="Calibri" w:hAnsi="Times New Roman"/>
                <w:bCs/>
              </w:rPr>
            </w:pPr>
            <w:r w:rsidRPr="007C258E">
              <w:rPr>
                <w:rFonts w:ascii="Times New Roman" w:eastAsia="Calibri" w:hAnsi="Times New Roman"/>
                <w:bCs/>
              </w:rPr>
              <w:t xml:space="preserve">32515484112-1-1 </w:t>
            </w:r>
          </w:p>
        </w:tc>
        <w:tc>
          <w:tcPr>
            <w:tcW w:w="308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58E" w:rsidRPr="007C258E" w:rsidRDefault="007C258E" w:rsidP="00DE48C7">
            <w:pPr>
              <w:keepLines w:val="0"/>
              <w:jc w:val="center"/>
              <w:rPr>
                <w:rFonts w:ascii="Times New Roman" w:eastAsia="Calibri" w:hAnsi="Times New Roman"/>
                <w:bCs/>
              </w:rPr>
            </w:pPr>
            <w:r w:rsidRPr="007C258E">
              <w:rPr>
                <w:rFonts w:ascii="Times New Roman" w:eastAsia="Calibri" w:hAnsi="Times New Roman"/>
                <w:bCs/>
              </w:rPr>
              <w:t>32515484112-1-2</w:t>
            </w:r>
          </w:p>
        </w:tc>
      </w:tr>
      <w:tr w:rsidR="005B2E1E" w:rsidRPr="005B2E1E" w:rsidTr="005B2E1E">
        <w:trPr>
          <w:jc w:val="center"/>
        </w:trPr>
        <w:tc>
          <w:tcPr>
            <w:tcW w:w="38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E1E" w:rsidRPr="007C258E" w:rsidRDefault="005B2E1E" w:rsidP="00207958">
            <w:pPr>
              <w:keepLines w:val="0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</w:p>
        </w:tc>
        <w:tc>
          <w:tcPr>
            <w:tcW w:w="3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E1E" w:rsidRPr="007C258E" w:rsidRDefault="005B2E1E" w:rsidP="00207958">
            <w:pPr>
              <w:keepLines w:val="0"/>
              <w:jc w:val="center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7C258E">
              <w:rPr>
                <w:rFonts w:ascii="Times New Roman" w:eastAsiaTheme="minorHAnsi" w:hAnsi="Times New Roman"/>
                <w:bCs/>
                <w:sz w:val="28"/>
                <w:szCs w:val="28"/>
              </w:rPr>
              <w:t>баллы</w:t>
            </w:r>
          </w:p>
          <w:p w:rsidR="005B2E1E" w:rsidRPr="007C258E" w:rsidRDefault="005B2E1E" w:rsidP="00207958">
            <w:pPr>
              <w:keepLines w:val="0"/>
              <w:jc w:val="center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7C258E">
              <w:rPr>
                <w:rFonts w:ascii="Times New Roman" w:eastAsiaTheme="minorHAnsi" w:hAnsi="Times New Roman"/>
                <w:bCs/>
                <w:sz w:val="28"/>
                <w:szCs w:val="28"/>
              </w:rPr>
              <w:t>с учетом веса</w:t>
            </w:r>
          </w:p>
        </w:tc>
        <w:tc>
          <w:tcPr>
            <w:tcW w:w="3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E1E" w:rsidRPr="007C258E" w:rsidRDefault="005B2E1E" w:rsidP="00207958">
            <w:pPr>
              <w:keepLines w:val="0"/>
              <w:jc w:val="center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7C258E">
              <w:rPr>
                <w:rFonts w:ascii="Times New Roman" w:eastAsiaTheme="minorHAnsi" w:hAnsi="Times New Roman"/>
                <w:bCs/>
                <w:sz w:val="28"/>
                <w:szCs w:val="28"/>
              </w:rPr>
              <w:t>баллы</w:t>
            </w:r>
          </w:p>
          <w:p w:rsidR="005B2E1E" w:rsidRPr="007C258E" w:rsidRDefault="005B2E1E" w:rsidP="00207958">
            <w:pPr>
              <w:keepLines w:val="0"/>
              <w:jc w:val="center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7C258E">
              <w:rPr>
                <w:rFonts w:ascii="Times New Roman" w:eastAsiaTheme="minorHAnsi" w:hAnsi="Times New Roman"/>
                <w:bCs/>
                <w:sz w:val="28"/>
                <w:szCs w:val="28"/>
              </w:rPr>
              <w:t>с учетом веса</w:t>
            </w:r>
          </w:p>
        </w:tc>
      </w:tr>
      <w:tr w:rsidR="0024367E" w:rsidRPr="005B2E1E" w:rsidTr="0024367E">
        <w:trPr>
          <w:jc w:val="center"/>
        </w:trPr>
        <w:tc>
          <w:tcPr>
            <w:tcW w:w="3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367E" w:rsidRPr="005B2E1E" w:rsidRDefault="0024367E" w:rsidP="0024367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2E1E">
              <w:rPr>
                <w:rFonts w:ascii="Times New Roman" w:eastAsiaTheme="minorHAnsi" w:hAnsi="Times New Roman"/>
                <w:sz w:val="28"/>
                <w:szCs w:val="28"/>
              </w:rPr>
              <w:t xml:space="preserve">1. </w:t>
            </w:r>
            <w:r w:rsidRPr="00E81384">
              <w:rPr>
                <w:rFonts w:ascii="Times New Roman" w:eastAsiaTheme="minorHAnsi" w:hAnsi="Times New Roman"/>
                <w:sz w:val="28"/>
                <w:szCs w:val="28"/>
              </w:rPr>
              <w:t xml:space="preserve">Цена единицы продукции </w:t>
            </w:r>
            <w:r w:rsidRPr="005B2E1E">
              <w:rPr>
                <w:rFonts w:ascii="Times New Roman" w:eastAsiaTheme="minorHAnsi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95</w:t>
            </w:r>
            <w:r w:rsidRPr="005B2E1E">
              <w:rPr>
                <w:rFonts w:ascii="Times New Roman" w:eastAsiaTheme="minorHAnsi" w:hAnsi="Times New Roman"/>
                <w:sz w:val="28"/>
                <w:szCs w:val="28"/>
              </w:rPr>
              <w:t>,00% )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4367E" w:rsidRPr="0024367E" w:rsidRDefault="0024367E" w:rsidP="0024367E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24367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95,00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4367E" w:rsidRPr="0024367E" w:rsidRDefault="0024367E" w:rsidP="0024367E">
            <w:pPr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24367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94,65</w:t>
            </w:r>
          </w:p>
        </w:tc>
      </w:tr>
      <w:tr w:rsidR="0024367E" w:rsidRPr="005B2E1E" w:rsidTr="0024367E">
        <w:trPr>
          <w:jc w:val="center"/>
        </w:trPr>
        <w:tc>
          <w:tcPr>
            <w:tcW w:w="3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67E" w:rsidRPr="005B2E1E" w:rsidRDefault="0024367E" w:rsidP="0024367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B2E1E">
              <w:rPr>
                <w:rFonts w:ascii="Times New Roman" w:eastAsiaTheme="minorHAnsi" w:hAnsi="Times New Roman"/>
                <w:sz w:val="28"/>
                <w:szCs w:val="28"/>
              </w:rPr>
              <w:t>3.Квалификация участника (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  <w:r w:rsidRPr="005B2E1E">
              <w:rPr>
                <w:rFonts w:ascii="Times New Roman" w:eastAsiaTheme="minorHAnsi" w:hAnsi="Times New Roman"/>
                <w:sz w:val="28"/>
                <w:szCs w:val="28"/>
              </w:rPr>
              <w:t>,00% )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67E" w:rsidRPr="0024367E" w:rsidRDefault="0024367E" w:rsidP="0024367E">
            <w:pPr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24367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5,00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67E" w:rsidRPr="0024367E" w:rsidRDefault="0024367E" w:rsidP="0024367E">
            <w:pPr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24367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0,23</w:t>
            </w:r>
          </w:p>
        </w:tc>
      </w:tr>
      <w:tr w:rsidR="005B2E1E" w:rsidRPr="005B2E1E" w:rsidTr="0024367E">
        <w:trPr>
          <w:jc w:val="center"/>
        </w:trPr>
        <w:tc>
          <w:tcPr>
            <w:tcW w:w="3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2E1E" w:rsidRPr="005B2E1E" w:rsidRDefault="005B2E1E" w:rsidP="00E81384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</w:pPr>
            <w:r w:rsidRPr="005B2E1E"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  <w:t>Значение деловой репутации (балл)</w:t>
            </w:r>
          </w:p>
        </w:tc>
        <w:tc>
          <w:tcPr>
            <w:tcW w:w="3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B2E1E" w:rsidRPr="0024367E" w:rsidRDefault="005B2E1E" w:rsidP="0020795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24367E">
              <w:rPr>
                <w:rFonts w:ascii="Times New Roman" w:eastAsiaTheme="minorHAnsi" w:hAnsi="Times New Roman"/>
                <w:sz w:val="28"/>
                <w:szCs w:val="28"/>
              </w:rPr>
              <w:t>0</w:t>
            </w:r>
          </w:p>
        </w:tc>
        <w:tc>
          <w:tcPr>
            <w:tcW w:w="3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B2E1E" w:rsidRPr="0024367E" w:rsidRDefault="005B2E1E" w:rsidP="0020795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24367E">
              <w:rPr>
                <w:rFonts w:ascii="Times New Roman" w:eastAsiaTheme="minorHAnsi" w:hAnsi="Times New Roman"/>
                <w:sz w:val="28"/>
                <w:szCs w:val="28"/>
              </w:rPr>
              <w:t>0</w:t>
            </w:r>
          </w:p>
        </w:tc>
      </w:tr>
      <w:tr w:rsidR="005B2E1E" w:rsidRPr="005B2E1E" w:rsidTr="0024367E">
        <w:trPr>
          <w:jc w:val="center"/>
        </w:trPr>
        <w:tc>
          <w:tcPr>
            <w:tcW w:w="3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2E1E" w:rsidRPr="005B2E1E" w:rsidRDefault="005B2E1E" w:rsidP="00E81384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</w:pPr>
            <w:r w:rsidRPr="005B2E1E"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  <w:t>Значение оценки уровня обеспеченности финансовыми ресурсами (балл)</w:t>
            </w:r>
          </w:p>
        </w:tc>
        <w:tc>
          <w:tcPr>
            <w:tcW w:w="3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B2E1E" w:rsidRPr="0024367E" w:rsidRDefault="005B2E1E" w:rsidP="0020795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24367E">
              <w:rPr>
                <w:rFonts w:ascii="Times New Roman" w:eastAsiaTheme="minorHAnsi" w:hAnsi="Times New Roman"/>
                <w:sz w:val="28"/>
                <w:szCs w:val="28"/>
              </w:rPr>
              <w:t>0</w:t>
            </w:r>
          </w:p>
        </w:tc>
        <w:tc>
          <w:tcPr>
            <w:tcW w:w="3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B2E1E" w:rsidRPr="0024367E" w:rsidRDefault="005B2E1E" w:rsidP="0020795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24367E">
              <w:rPr>
                <w:rFonts w:ascii="Times New Roman" w:eastAsiaTheme="minorHAnsi" w:hAnsi="Times New Roman"/>
                <w:sz w:val="28"/>
                <w:szCs w:val="28"/>
              </w:rPr>
              <w:t>0</w:t>
            </w:r>
          </w:p>
        </w:tc>
      </w:tr>
      <w:tr w:rsidR="0024367E" w:rsidRPr="005B2E1E" w:rsidTr="0024367E">
        <w:trPr>
          <w:jc w:val="center"/>
        </w:trPr>
        <w:tc>
          <w:tcPr>
            <w:tcW w:w="3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367E" w:rsidRPr="005B2E1E" w:rsidRDefault="0024367E" w:rsidP="0024367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5B2E1E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Итоговый рейтинг заявки (итоговый балл)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67E" w:rsidRPr="0024367E" w:rsidRDefault="0024367E" w:rsidP="0024367E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24367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100,00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67E" w:rsidRPr="0024367E" w:rsidRDefault="0024367E" w:rsidP="0024367E">
            <w:pPr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24367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94,88</w:t>
            </w:r>
          </w:p>
        </w:tc>
      </w:tr>
    </w:tbl>
    <w:p w:rsidR="008F49C7" w:rsidRDefault="008F49C7" w:rsidP="002F343A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:rsidR="002F343A" w:rsidRPr="002F343A" w:rsidRDefault="002F343A" w:rsidP="002F343A">
      <w:pPr>
        <w:pStyle w:val="af0"/>
        <w:rPr>
          <w:rFonts w:ascii="Times New Roman" w:hAnsi="Times New Roman"/>
          <w:sz w:val="28"/>
          <w:szCs w:val="28"/>
        </w:rPr>
      </w:pPr>
    </w:p>
    <w:p w:rsidR="005F056A" w:rsidRPr="00520E45" w:rsidRDefault="005F056A" w:rsidP="0094385A">
      <w:pPr>
        <w:keepLines w:val="0"/>
        <w:widowControl w:val="0"/>
        <w:numPr>
          <w:ilvl w:val="0"/>
          <w:numId w:val="10"/>
        </w:numPr>
        <w:spacing w:after="200" w:line="276" w:lineRule="auto"/>
        <w:contextualSpacing/>
        <w:rPr>
          <w:rFonts w:ascii="Times New Roman" w:eastAsia="Calibri" w:hAnsi="Times New Roman"/>
          <w:sz w:val="28"/>
          <w:szCs w:val="28"/>
        </w:rPr>
      </w:pPr>
      <w:r w:rsidRPr="00520E45">
        <w:rPr>
          <w:rFonts w:ascii="Times New Roman" w:eastAsia="Calibri" w:hAnsi="Times New Roman"/>
          <w:sz w:val="28"/>
          <w:szCs w:val="28"/>
        </w:rPr>
        <w:t xml:space="preserve">На основании результатов оценки и сопоставления заявок на участие в закупке каждой заявке, соответствующей требованиям закупочной документации, </w:t>
      </w:r>
      <w:r w:rsidRPr="00520E45">
        <w:rPr>
          <w:rFonts w:ascii="Times New Roman" w:eastAsia="Calibri" w:hAnsi="Times New Roman"/>
          <w:sz w:val="28"/>
          <w:szCs w:val="28"/>
        </w:rPr>
        <w:lastRenderedPageBreak/>
        <w:t>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41"/>
        <w:gridCol w:w="1784"/>
        <w:gridCol w:w="3315"/>
        <w:gridCol w:w="4079"/>
      </w:tblGrid>
      <w:tr w:rsidR="005F056A" w:rsidRPr="005F056A" w:rsidTr="008F54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056A" w:rsidRPr="005F056A" w:rsidRDefault="005F056A" w:rsidP="005F056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5F056A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Место 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056A" w:rsidRPr="005F056A" w:rsidRDefault="005F056A" w:rsidP="005F056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5F056A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Рег. № заявки </w:t>
            </w:r>
          </w:p>
        </w:tc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056A" w:rsidRPr="005F056A" w:rsidRDefault="005F056A" w:rsidP="005F056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5F056A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Участник закупки </w:t>
            </w:r>
          </w:p>
        </w:tc>
        <w:tc>
          <w:tcPr>
            <w:tcW w:w="2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056A" w:rsidRPr="005F056A" w:rsidRDefault="005F056A" w:rsidP="005F056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5F056A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Сведения о ценовом предложении участника закупки</w:t>
            </w:r>
          </w:p>
        </w:tc>
      </w:tr>
      <w:tr w:rsidR="00382E37" w:rsidRPr="005F056A" w:rsidTr="00F0028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2E37" w:rsidRPr="005F056A" w:rsidRDefault="00382E37" w:rsidP="00382E37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5F056A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382E37" w:rsidRDefault="00382E37" w:rsidP="00382E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82E37" w:rsidRPr="00660753" w:rsidRDefault="00382E37" w:rsidP="00382E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32515484112-1-1 </w:t>
            </w:r>
          </w:p>
        </w:tc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382E37" w:rsidRPr="00660753" w:rsidRDefault="00DE48C7" w:rsidP="00382E37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E48C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Не указывается</w:t>
            </w:r>
          </w:p>
        </w:tc>
        <w:tc>
          <w:tcPr>
            <w:tcW w:w="2202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382E37" w:rsidRPr="00660753" w:rsidRDefault="00382E37" w:rsidP="00382E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40DC4">
              <w:rPr>
                <w:rFonts w:ascii="Times New Roman" w:hAnsi="Times New Roman"/>
                <w:sz w:val="28"/>
                <w:szCs w:val="28"/>
              </w:rPr>
              <w:t>Цены за единицу по позициям указаны в Приложении 1</w:t>
            </w:r>
          </w:p>
        </w:tc>
      </w:tr>
      <w:tr w:rsidR="00382E37" w:rsidRPr="005F056A" w:rsidTr="00F00289">
        <w:trPr>
          <w:trHeight w:val="43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382E37" w:rsidRPr="005F056A" w:rsidRDefault="00382E37" w:rsidP="00382E37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5F056A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508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382E37" w:rsidRPr="00660753" w:rsidRDefault="00382E37" w:rsidP="00382E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32515484112-1-2</w:t>
            </w:r>
          </w:p>
        </w:tc>
        <w:tc>
          <w:tcPr>
            <w:tcW w:w="1825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382E37" w:rsidRPr="00660753" w:rsidRDefault="00DE48C7" w:rsidP="00382E37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E48C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Не указывается</w:t>
            </w:r>
          </w:p>
        </w:tc>
        <w:tc>
          <w:tcPr>
            <w:tcW w:w="220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382E37" w:rsidRPr="00660753" w:rsidRDefault="00382E37" w:rsidP="00382E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40DC4">
              <w:rPr>
                <w:rFonts w:ascii="Times New Roman" w:hAnsi="Times New Roman"/>
                <w:sz w:val="28"/>
                <w:szCs w:val="28"/>
              </w:rPr>
              <w:t>Цены за единицу по позициям указаны в Приложении 1</w:t>
            </w:r>
          </w:p>
        </w:tc>
      </w:tr>
    </w:tbl>
    <w:p w:rsidR="00BE4E60" w:rsidRDefault="00BE4E60" w:rsidP="00B16296">
      <w:pPr>
        <w:rPr>
          <w:rFonts w:ascii="Times New Roman" w:eastAsia="Calibri" w:hAnsi="Times New Roman"/>
          <w:sz w:val="28"/>
          <w:szCs w:val="28"/>
        </w:rPr>
      </w:pPr>
    </w:p>
    <w:p w:rsidR="00DE48C7" w:rsidRDefault="00DE48C7" w:rsidP="00B16296">
      <w:pPr>
        <w:rPr>
          <w:rFonts w:ascii="Times New Roman" w:eastAsia="Calibri" w:hAnsi="Times New Roman"/>
          <w:sz w:val="28"/>
          <w:szCs w:val="28"/>
        </w:rPr>
      </w:pPr>
    </w:p>
    <w:p w:rsidR="00BE4E60" w:rsidRPr="00BE4E60" w:rsidRDefault="00BE4E60" w:rsidP="00E53167">
      <w:pPr>
        <w:keepLines w:val="0"/>
        <w:numPr>
          <w:ilvl w:val="0"/>
          <w:numId w:val="10"/>
        </w:numPr>
        <w:spacing w:after="200" w:line="276" w:lineRule="auto"/>
        <w:contextualSpacing/>
        <w:rPr>
          <w:rFonts w:ascii="Times New Roman CYR" w:eastAsia="Calibri" w:hAnsi="Times New Roman CYR" w:cs="Times New Roman CYR"/>
          <w:sz w:val="28"/>
          <w:szCs w:val="28"/>
        </w:rPr>
      </w:pPr>
      <w:r w:rsidRPr="00BE4E60">
        <w:rPr>
          <w:rFonts w:ascii="Times New Roman CYR" w:eastAsia="Calibri" w:hAnsi="Times New Roman CYR" w:cs="Times New Roman CYR"/>
          <w:sz w:val="28"/>
          <w:szCs w:val="28"/>
        </w:rPr>
        <w:t xml:space="preserve">По результатам оценки и сопоставления заявок на участие в закупке закупочной комиссией принято решение признать победителем закупки участника, подавшего заявку с уникальным идентификационным номером </w:t>
      </w:r>
      <w:r w:rsidR="00E53167">
        <w:rPr>
          <w:rFonts w:ascii="Times New Roman CYR" w:eastAsia="Calibri" w:hAnsi="Times New Roman CYR" w:cs="Times New Roman CYR"/>
          <w:sz w:val="28"/>
          <w:szCs w:val="28"/>
        </w:rPr>
        <w:t xml:space="preserve">                                             </w:t>
      </w:r>
      <w:proofErr w:type="gramStart"/>
      <w:r w:rsidR="00E53167">
        <w:rPr>
          <w:rFonts w:ascii="Times New Roman CYR" w:eastAsia="Calibri" w:hAnsi="Times New Roman CYR" w:cs="Times New Roman CYR"/>
          <w:sz w:val="28"/>
          <w:szCs w:val="28"/>
        </w:rPr>
        <w:t xml:space="preserve">№  </w:t>
      </w:r>
      <w:r w:rsidR="00E53167" w:rsidRPr="00E53167">
        <w:rPr>
          <w:rFonts w:ascii="Times New Roman CYR" w:eastAsia="Calibri" w:hAnsi="Times New Roman CYR" w:cs="Times New Roman CYR"/>
          <w:sz w:val="28"/>
          <w:szCs w:val="28"/>
        </w:rPr>
        <w:t>32515484112</w:t>
      </w:r>
      <w:proofErr w:type="gramEnd"/>
      <w:r w:rsidR="00E53167" w:rsidRPr="00E53167">
        <w:rPr>
          <w:rFonts w:ascii="Times New Roman CYR" w:eastAsia="Calibri" w:hAnsi="Times New Roman CYR" w:cs="Times New Roman CYR"/>
          <w:sz w:val="28"/>
          <w:szCs w:val="28"/>
        </w:rPr>
        <w:t xml:space="preserve">-1-1 </w:t>
      </w:r>
      <w:r w:rsidR="00AB61C1" w:rsidRPr="00AB61C1"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  <w:r w:rsidRPr="00BE4E60">
        <w:rPr>
          <w:rFonts w:ascii="Times New Roman CYR" w:eastAsia="Calibri" w:hAnsi="Times New Roman CYR" w:cs="Times New Roman CYR"/>
          <w:sz w:val="28"/>
          <w:szCs w:val="28"/>
        </w:rPr>
        <w:t xml:space="preserve">занявшего первое место, с ценовым предложением: </w:t>
      </w:r>
      <w:r w:rsidR="00AF6EFF" w:rsidRPr="00AF6EFF">
        <w:rPr>
          <w:rFonts w:ascii="Times New Roman CYR" w:eastAsia="Calibri" w:hAnsi="Times New Roman CYR" w:cs="Times New Roman CYR"/>
          <w:sz w:val="28"/>
          <w:szCs w:val="28"/>
        </w:rPr>
        <w:t>Цены за единицу по позициям указаны в Приложении 1</w:t>
      </w:r>
      <w:r w:rsidR="00AF6EFF">
        <w:rPr>
          <w:rFonts w:ascii="Times New Roman CYR" w:eastAsia="Calibri" w:hAnsi="Times New Roman CYR" w:cs="Times New Roman CYR"/>
          <w:sz w:val="28"/>
          <w:szCs w:val="28"/>
        </w:rPr>
        <w:t>.</w:t>
      </w:r>
    </w:p>
    <w:p w:rsidR="00BE4E60" w:rsidRDefault="00BE4E60" w:rsidP="00B16296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DE48C7" w:rsidRDefault="00DE48C7" w:rsidP="00B16296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B16296" w:rsidRDefault="00B16296" w:rsidP="00B16296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B16296" w:rsidRDefault="00B16296" w:rsidP="00B16296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Pr="00925051" w:rsidRDefault="00B16296" w:rsidP="00B16296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925051" w:rsidRDefault="00925051" w:rsidP="00925051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925051" w:rsidRPr="00925051" w:rsidRDefault="00925051" w:rsidP="00925051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F72C4B" w:rsidRPr="0058645C" w:rsidTr="0094385A">
        <w:trPr>
          <w:jc w:val="center"/>
        </w:trPr>
        <w:tc>
          <w:tcPr>
            <w:tcW w:w="2543" w:type="pct"/>
          </w:tcPr>
          <w:p w:rsidR="00F72C4B" w:rsidRDefault="00F72C4B" w:rsidP="00F72C4B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DE48C7" w:rsidRPr="0058645C" w:rsidRDefault="00DE48C7" w:rsidP="00F72C4B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  <w:hideMark/>
          </w:tcPr>
          <w:p w:rsidR="00F72C4B" w:rsidRPr="0058645C" w:rsidRDefault="00F72C4B" w:rsidP="00F72C4B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58645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                                     </w:t>
            </w:r>
          </w:p>
          <w:p w:rsidR="00F72C4B" w:rsidRPr="0058645C" w:rsidRDefault="00F72C4B" w:rsidP="00F72C4B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</w:tbl>
    <w:p w:rsidR="0058645C" w:rsidRPr="0058645C" w:rsidRDefault="0058645C" w:rsidP="0058645C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58645C">
        <w:rPr>
          <w:rFonts w:ascii="Times New Roman" w:eastAsiaTheme="minorHAnsi" w:hAnsi="Times New Roman"/>
          <w:sz w:val="28"/>
          <w:szCs w:val="28"/>
          <w:lang w:eastAsia="en-US"/>
        </w:rPr>
        <w:t>Главный специалист</w:t>
      </w:r>
    </w:p>
    <w:p w:rsidR="0058645C" w:rsidRPr="0058645C" w:rsidRDefault="0058645C" w:rsidP="0058645C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58645C">
        <w:rPr>
          <w:rFonts w:ascii="Times New Roman" w:eastAsiaTheme="minorHAnsi" w:hAnsi="Times New Roman"/>
          <w:sz w:val="28"/>
          <w:szCs w:val="28"/>
          <w:lang w:eastAsia="en-US"/>
        </w:rPr>
        <w:t>группы по проведению                                                                           Д.Р. Толстикова</w:t>
      </w:r>
    </w:p>
    <w:p w:rsidR="00D33975" w:rsidRDefault="0058645C" w:rsidP="00230223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58645C">
        <w:rPr>
          <w:rFonts w:ascii="Times New Roman" w:eastAsiaTheme="minorHAnsi" w:hAnsi="Times New Roman"/>
          <w:sz w:val="28"/>
          <w:szCs w:val="28"/>
          <w:lang w:eastAsia="en-US"/>
        </w:rPr>
        <w:t>закупочных процедур</w:t>
      </w:r>
    </w:p>
    <w:p w:rsidR="00DE48C7" w:rsidRDefault="00DE48C7" w:rsidP="00230223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E48C7" w:rsidRDefault="00DE48C7" w:rsidP="00230223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E48C7" w:rsidRDefault="00DE48C7" w:rsidP="00230223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E48C7" w:rsidRDefault="00DE48C7" w:rsidP="00230223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E48C7" w:rsidRDefault="00DE48C7" w:rsidP="00230223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E48C7" w:rsidRDefault="00DE48C7" w:rsidP="00230223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E48C7" w:rsidRDefault="00DE48C7" w:rsidP="00230223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E48C7" w:rsidRDefault="00DE48C7" w:rsidP="00230223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E48C7" w:rsidRDefault="00DE48C7" w:rsidP="00230223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E48C7" w:rsidRDefault="00DE48C7" w:rsidP="00230223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E48C7" w:rsidRDefault="00DE48C7" w:rsidP="00230223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E48C7" w:rsidRDefault="00DE48C7" w:rsidP="00230223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E48C7" w:rsidRDefault="00DE48C7" w:rsidP="00230223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E48C7" w:rsidRDefault="00DE48C7" w:rsidP="00230223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E48C7" w:rsidRDefault="00DE48C7" w:rsidP="00230223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E48C7" w:rsidRDefault="00DE48C7" w:rsidP="00230223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E48C7" w:rsidRDefault="00DE48C7" w:rsidP="00230223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E48C7" w:rsidRDefault="00DE48C7" w:rsidP="00230223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E48C7" w:rsidRDefault="00DE48C7" w:rsidP="00230223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E48C7" w:rsidRDefault="00DE48C7" w:rsidP="00230223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E48C7" w:rsidRDefault="00DE48C7" w:rsidP="00230223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E48C7" w:rsidRDefault="00DE48C7" w:rsidP="00230223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E48C7" w:rsidRDefault="00DE48C7" w:rsidP="00230223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E48C7" w:rsidRDefault="00DE48C7" w:rsidP="00230223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E48C7" w:rsidRDefault="00DE48C7" w:rsidP="00230223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E48C7" w:rsidRDefault="00DE48C7" w:rsidP="00230223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E48C7" w:rsidRDefault="00DE48C7" w:rsidP="00230223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E48C7" w:rsidRDefault="00DE48C7" w:rsidP="00230223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E48C7" w:rsidRDefault="00DE48C7" w:rsidP="00230223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E48C7" w:rsidRDefault="00DE48C7" w:rsidP="00230223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E48C7" w:rsidRDefault="00DE48C7" w:rsidP="00230223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E48C7" w:rsidRDefault="00DE48C7" w:rsidP="00230223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E48C7" w:rsidRDefault="00DE48C7" w:rsidP="00230223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33975" w:rsidRDefault="00D33975" w:rsidP="00D33975">
      <w:pPr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33975" w:rsidRDefault="00D33975" w:rsidP="00D33975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lastRenderedPageBreak/>
        <w:t>ПРИЛОЖЕНИЕ №1</w:t>
      </w:r>
    </w:p>
    <w:p w:rsidR="00D33975" w:rsidRDefault="00D33975" w:rsidP="00230223">
      <w:pPr>
        <w:pStyle w:val="ac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к протоколу </w:t>
      </w:r>
      <w:r w:rsidR="00230223" w:rsidRPr="00230223">
        <w:rPr>
          <w:rFonts w:ascii="Times New Roman" w:hAnsi="Times New Roman"/>
          <w:b/>
          <w:bCs/>
          <w:sz w:val="28"/>
        </w:rPr>
        <w:t>№ ATOM26092500182-</w:t>
      </w:r>
      <w:proofErr w:type="gramStart"/>
      <w:r w:rsidR="00230223" w:rsidRPr="00230223">
        <w:rPr>
          <w:rFonts w:ascii="Times New Roman" w:hAnsi="Times New Roman"/>
          <w:b/>
          <w:bCs/>
          <w:sz w:val="28"/>
        </w:rPr>
        <w:t>3</w:t>
      </w:r>
      <w:r w:rsidR="00230223">
        <w:rPr>
          <w:rFonts w:ascii="Times New Roman" w:hAnsi="Times New Roman"/>
          <w:b/>
          <w:bCs/>
          <w:sz w:val="28"/>
        </w:rPr>
        <w:t xml:space="preserve">  </w:t>
      </w:r>
      <w:r w:rsidR="00230223" w:rsidRPr="00230223">
        <w:rPr>
          <w:rFonts w:ascii="Times New Roman" w:hAnsi="Times New Roman"/>
          <w:b/>
          <w:bCs/>
          <w:sz w:val="28"/>
        </w:rPr>
        <w:t>заседания</w:t>
      </w:r>
      <w:proofErr w:type="gramEnd"/>
      <w:r w:rsidR="00230223" w:rsidRPr="00230223">
        <w:rPr>
          <w:rFonts w:ascii="Times New Roman" w:hAnsi="Times New Roman"/>
          <w:b/>
          <w:bCs/>
          <w:sz w:val="28"/>
        </w:rPr>
        <w:t xml:space="preserve"> закупочной комиссии по подведению итогов закупки на право заключения договора на оказание услуг по испытанию электротехнического оборудования и материалов для нужд обособленных подразделений АО «Росатом Возобновляемая энергия»</w:t>
      </w:r>
    </w:p>
    <w:p w:rsidR="00D33975" w:rsidRDefault="00D33975" w:rsidP="00D33975">
      <w:pPr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tbl>
      <w:tblPr>
        <w:tblStyle w:val="af3"/>
        <w:tblW w:w="11057" w:type="dxa"/>
        <w:tblInd w:w="-714" w:type="dxa"/>
        <w:tblLook w:val="04A0" w:firstRow="1" w:lastRow="0" w:firstColumn="1" w:lastColumn="0" w:noHBand="0" w:noVBand="1"/>
      </w:tblPr>
      <w:tblGrid>
        <w:gridCol w:w="6379"/>
        <w:gridCol w:w="2268"/>
        <w:gridCol w:w="2410"/>
      </w:tblGrid>
      <w:tr w:rsidR="00230223" w:rsidRPr="00230223" w:rsidTr="00DE48C7">
        <w:trPr>
          <w:trHeight w:val="720"/>
        </w:trPr>
        <w:tc>
          <w:tcPr>
            <w:tcW w:w="6379" w:type="dxa"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2268" w:type="dxa"/>
            <w:hideMark/>
          </w:tcPr>
          <w:p w:rsid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32515484112-1-1</w:t>
            </w:r>
          </w:p>
          <w:p w:rsidR="00230223" w:rsidRPr="00230223" w:rsidRDefault="00230223" w:rsidP="00DE48C7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410" w:type="dxa"/>
            <w:hideMark/>
          </w:tcPr>
          <w:p w:rsidR="00230223" w:rsidRPr="00230223" w:rsidRDefault="00230223" w:rsidP="00DE48C7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32515484112-1-2  </w:t>
            </w:r>
          </w:p>
        </w:tc>
      </w:tr>
      <w:tr w:rsidR="00230223" w:rsidRPr="00230223" w:rsidTr="00230223">
        <w:trPr>
          <w:trHeight w:val="270"/>
        </w:trPr>
        <w:tc>
          <w:tcPr>
            <w:tcW w:w="6379" w:type="dxa"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Отбор и проведение полного физико-химического анализа трансформаторного масла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11 375,70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11 376,00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Отбор и проведение сокращенного физико-химического анализа трансформаторного масла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9 341,85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9 342,00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Отбор и проведение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хроматографического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анализа газов, растворенных в трансформаторном масла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9 341,85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9 342,00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Определение содержания антиокислительной присадки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8 741,25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8 742,00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Определение влагосодержания и чистоты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элегаза</w:t>
            </w:r>
            <w:proofErr w:type="spellEnd"/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11 075,40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11 076,00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Измерение скоростных и временных характеристик выключателей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19 950,00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19 950,00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Проведение вибрационного контроля электродвигателей охлаждения трансформатора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24 150,00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24 207,00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Отбор и проведение анализа одной пробы электролита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8 568,00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8 568,00</w:t>
            </w:r>
          </w:p>
        </w:tc>
      </w:tr>
      <w:tr w:rsidR="00230223" w:rsidRPr="00230223" w:rsidTr="00230223">
        <w:trPr>
          <w:trHeight w:val="615"/>
        </w:trPr>
        <w:tc>
          <w:tcPr>
            <w:tcW w:w="6379" w:type="dxa"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Проведение высоковольтных испытаний опорной, подвесной, проходной изоляции, систем шин, секций шин, шинных мостов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7 085,93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7 086,00</w:t>
            </w:r>
          </w:p>
        </w:tc>
      </w:tr>
      <w:tr w:rsidR="00230223" w:rsidRPr="00230223" w:rsidTr="00230223">
        <w:trPr>
          <w:trHeight w:val="615"/>
        </w:trPr>
        <w:tc>
          <w:tcPr>
            <w:tcW w:w="6379" w:type="dxa"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высоковольтных испытаний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нейтралеобразующих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трансформаторов, дугогасящих реакторов 10-35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 объеме М (Т) согласно РД-34.45-51.300-97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21 546,00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21 545,99</w:t>
            </w:r>
          </w:p>
        </w:tc>
      </w:tr>
      <w:tr w:rsidR="00230223" w:rsidRPr="00230223" w:rsidTr="00230223">
        <w:trPr>
          <w:trHeight w:val="690"/>
        </w:trPr>
        <w:tc>
          <w:tcPr>
            <w:tcW w:w="6379" w:type="dxa"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высоковольтных испытаний ограничителей перенапряжений 10-35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 объеме М (Т) согласно РД-34.45-51.300-97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7 085,93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7 086,00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высоковольтных испытаний вакуумных выключателей 10-35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 объеме М (Т) согласно РД-34.45-51.300-97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7 085,93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7 086,00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высоковольтных испытаний силовых трансформаторов 110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 объеме М (Т) согласно РД-34.45-51.300-97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84 845,25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84 846,00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высоковольтных испытаний высоковольтных вводов 110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17 837,40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17 838,00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 xml:space="preserve">Проведение высоковольтных испытаний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элегазовых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выключателей 110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 объеме М (Т) согласно РД-34.45-51.300-97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64 638,00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64 638,00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высоковольтных испытаний конденсаторов связи 110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 объеме М (Т) согласно РД-34.45-51.300-97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34 713,00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34 716,00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высоковольтных испытаний силовых трансформаторов 220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 объеме М (Т) согласно РД-34.45-51.300-97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86 114,70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86 114,99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высоковольтных испытаний высоковольтных вводов 220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23 968,35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23 968,50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высоковольтных испытаний силовых трансформаторов 330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 объеме М (Т) согласно РД-34.45-51.300-97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86 114,70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86 114,99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высоковольтных испытаний высоковольтных вводов 330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23 968,35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23 968,50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высоковольтных испытаний трансформаторов тока 330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 объеме М (Т) согласно РД-34.45-51.300-97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46 075,05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46 075,50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высоковольтных испытаний ограничителей перенапряжений 330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 объеме М (Т) согласно РД-34.45-51.300-97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46 075,05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46 075,50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высоковольтных испытаний наружной оболочки кабельных линий с изоляцией из сшитого полиэтилена напряжением 10-35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12 374,99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12 375,00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испытаний резисторов заземления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нейтрали</w:t>
            </w:r>
            <w:proofErr w:type="spellEnd"/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23 181,90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23 182,00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электронно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оптического контроля (ЭОК, УФК) изоляции электрооборудования, секций шин, шинных мостов Адыгейской ВЭС1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114 663,15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114 663,99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электронно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оптического контроля (ЭОК, УФК) изоляции электрооборудования, секций шин, шинных мостов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Кочубеевской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ВЭС2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114 663,15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114 663,99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электронно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оптического контроля (ЭОК, УФК) изоляции электрооборудования, секций шин, шинных мостов 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Кармалиновской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ВЭС3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114 663,15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114 663,99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электронно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оптического контроля (ЭОК, УФК) изоляции электрооборудования, секций шин, шинных мостов 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Бондаревской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ВЭС4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114 663,15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114 663,99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электронно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оптического контроля (ЭОК, УФК) изоляции электрооборудования, секций шин, шинных мостов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Медвеженской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ВЭС6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114 663,15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114 663,99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 xml:space="preserve">Проведение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электронно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оптического контроля (ЭОК, УФК) изоляции электрооборудования, секций шин, шинных мостов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Берестовской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ВЭС7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114 663,15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114 663,99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электронно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оптического контроля (ЭОК, УФК) изоляции электрооборудования, секций шин, шинных мостов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Труновской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ВЭС9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114 663,15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114 663,99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электронно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оптического контроля (ЭОК, УФК) изоляции электрооборудования, секций шин, шинных мостов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Кузьминской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ВЭС8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114 663,15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114 663,99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тепловизионного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контроля  Адыгейской ВЭС1 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360 675,00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360 674,99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тепловизионного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контроля 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Кочубеевской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ВЭС2 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499 800,00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499 800,00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тепловизионного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контроля 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Кармалиновской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ВЭС3 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152 699,40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152 699,99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тепловизионного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контроля 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Бондаревской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ВЭС4 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292 049,10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292 049,99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тепловизионного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контроля 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Марченковской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ВЭС5 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292 049,10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292 049,99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тепловизионного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контроля 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Медвеженской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ВЭС6 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152 699,40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152 699,99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тепловизионного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контроля 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Берестовской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ВЭС7 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152 699,40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152 699,99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тепловизионного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контроля 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Труновской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ВЭС9 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233 849,70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233 850,00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тепловизионного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контроля 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Кузьминской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ВЭС8 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384 449,10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384 450,00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испытаний генератора ВЭУ напряжением 0.69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65 837,10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65 838,00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Поиск повреждения основной изоляции и (или) оболочки на кабельных линиях 10-35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35 910,00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35 910,00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Определение содержания фурановых соединений в трансформаторном масле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8 741,25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8 742,00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высоковольтных испытаний трансформаторов плавки гололеда, силовых трансформаторов, трансформаторов собственных нужд 10-35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 объеме М (Т)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23 940,00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23 940,00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высоковольтных испытаний трансформаторов плавки гололеда, силовых трансформаторов, трансформаторов собственных нужд 10-35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 объеме П (К)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47 880,00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47 880,00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 xml:space="preserve">Проведение высоковольтных испытаний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нейтралеобразующих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трансформаторов, дугогасящих реакторов 10-35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 объеме П (К) согласно РД-34.45-51.300-97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41 790,00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41 790,00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высоковольтных испытаний трансформаторов тока 10-35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 объеме М (Т) согласно РД-34.45-51.300-97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17 535,00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17 598,00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высоковольтных испытаний трансформаторов тока 10-35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 объеме П (К) согласно РД-34.45-51.300-97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23 940,00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23 940,00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высоковольтных испытаний трансформаторов напряжения 10-35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 объеме М (Т) согласно РД-34.45-51.300-97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17 535,00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17 598,00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высоковольтных испытаний трансформаторов напряжения 10-35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 объеме П (К) согласно РД-34.45-51.300-97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23 940,00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23 940,00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высоковольтных испытаний ограничителей перенапряжений 10-35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 объеме П (К) согласно РД-34.45-51.300-97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7 085,93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7 086,00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высоковольтных испытаний вакуумных выключателей 10-35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 объеме П (К) согласно РД-34.45-51.300-97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13 587,00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13 591,00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высоковольтных испытаний силовых трансформаторов 110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 объеме П (К) согласно РД-34.45-51.300-97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82 299,00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82 308,00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высоковольтных испытаний трансформаторов тока 110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 объеме М (Т) согласно РД-34.45-51.300-97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45 150,00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45 169,00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высоковольтных испытаний трансформаторов тока 110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 объеме П (К) согласно РД-34.45-51.300-97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47 250,00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47 880,00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высоковольтных испытаний трансформаторов напряжения 110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 объеме М (Т) согласно РД-34.45-51.300-97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34 715,10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34 716,00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высоковольтных испытаний трансформаторов напряжения 110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 объеме П (К) согласно РД-34.45-51.300-97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69 136,20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69 136,50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высоковольтных испытаний ограничителей перенапряжений 110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 объеме М (Т) согласно РД-34.45-51.300-97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34 715,10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34 716,00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высоковольтных испытаний ограничителей перенапряжений 110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 объеме П (К) согласно РД-34.45-51.300-97 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34 715,10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34 716,00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 xml:space="preserve">Проведение высоковольтных испытаний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элегазовых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выключателей 110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 объеме П (К) согласно РД-34.45-51.300-97 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83 790,00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83 790,00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высоковольтных испытаний конденсаторов связи 110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 объеме П (К) согласно РД-34.45-51.300-97 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34 715,10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34 716,00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высоковольтных испытаний силовых трансформаторов 220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 объеме П (К) согласно РД-34.45-51.300-97 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128 909,55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128 909,99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высоковольтных испытаний трансформаторов тока 220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 объеме М (Т) согласно РД-34.45-51.300-97 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46 075,05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46 075,50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высоковольтных испытаний трансформаторов тока 220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 объеме П (К) согласно РД-34.45-51.300-97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69 136,20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69 136,50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высоковольтных испытаний трансформаторов напряжения 220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 объеме М (Т) согласно РД-34.45-51.300-97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46 075,05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46 075,50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высоковольтных испытаний трансформаторов напряжения 220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 объеме П (К) согласно РД-34.45-51.300-97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69 136,20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69 136,50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высоковольтных испытаний ограничителей перенапряжений 220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 объеме М (Т) согласно РД-34.45-51.300-97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46 075,05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46 075,50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высоковольтных испытаний ограничителей перенапряжений 220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 объеме П (К) согласно РД-34.45-51.300-97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69 136,20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69 136,50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высоковольтных испытаний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элегазовых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выключателей 220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 объеме М (Т) согласно РД-34.45-51.300-97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86 114,70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86 114,99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высоковольтных испытаний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элегазовых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выключателей 220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 объеме П (К) согласно РД-34.45-51.300-97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129 539,55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129 540,00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высоковольтных испытаний конденсаторов связи 220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 объеме М (Т) согласно РД-34.45-51.300-97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46 337,55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46 338,00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высоковольтных испытаний конденсаторов связи 220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 объеме П (К) согласно РД-34.45-51.300-97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69 136,20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69 136,50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высоковольтных испытаний силовых трансформаторов 330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 объеме П (К) согласно РД-34.45-51.300-97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129 539,55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129 540,00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 xml:space="preserve">Проведение высоковольтных испытаний трансформаторов тока 330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 объеме П (К) согласно РД-34.45-51.300-97 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69 136,20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69 136,50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высоковольтных испытаний трансформаторов напряжения 330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 объеме М (Т) согласно РД-34.45-51.300-97 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46 075,05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46 075,50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высоковольтных испытаний трансформаторов напряжения 330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 объеме П (К) согласно РД-34.45-51.300-97 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69 136,20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69 136,50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высоковольтных испытаний ограничителей перенапряжений 330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 объеме П (К) согласно РД-34.45-51.300-97 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69 136,20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69 136,50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высоковольтных испытаний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элегазовых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выключателей 330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 объеме М (Т) согласно РД-34.45-51.300-97 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86 114,70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86 114,99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высоковольтных испытаний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элегазовых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выключателей 330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 объеме П (К) согласно РД-34.45-51.300-97 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129 539,55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129 540,00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высоковольтных испытаний конденсаторов связи 330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 объеме М (Т) согласно РД-34.45-51.300-97 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46 337,55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46 338,00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высоковольтных испытаний конденсаторов связи 330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 объеме П (К) согласно РД-34.45-51.300-97 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69 136,20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69 136,50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высоковольтных испытаний трансформаторов тока нулевой последовательности 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9 450,00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10 500,00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высоковольтных испытаний кабельных линий в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т.ч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. с изоляцией из сшитого полиэтилена напряжением 10-35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29 475,60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29 475,99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высоковольтных испытаний основной изоляции кабельных линий с изоляцией из сшитого полиэтилена напряжением 10-35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17 637,90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17 638,00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высоковольтных испытаний наружной оболочки кабельных линий с изоляцией из сшитого полиэтилена напряжением 10-35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11 835,60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11 836,00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испытаний оборудования ЩПТ, ЩСН 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44 837,10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44 838,00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испытания розеточной сети, сети освещения, сети вентиляции 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22 297,80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22 298,40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Проведение неразрушающего контроля (ТВК)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5 699,40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5 700,00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неразрушающего контроля (ЧР) 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27 731,55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27 732,00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неразрушающего контроля (УФК) 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10 049,55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10 049,99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 xml:space="preserve">Проведение вибрационного контроля одного электродвигателя 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2 125,20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2 126,00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Определение влажности твердой изоляции силовых трансформаторов 110-330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16 884,00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16 883,99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Проведение измерений наведенного напряжения на ВЛ 330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613 349,10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613 350,00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Сбор исходных данных и визуальный контроль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5 507,25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5 508,00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Проверка соединений заземлителей с заземляемыми элементами, а также естественных заземлителей с заземляющим устройством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17 477,25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17 478,00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Проверка коррозионного состояния элементов заземляющего устройства, находящихся в земле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5 507,25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5 508,00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Измерения сопротивления растеканию заземляющих устройств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12 089,70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12 090,00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Измерение напряжения прикосновения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20 829,90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20 830,00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Проверка напряжения на заземляющем устройстве РУ электростанций и подстанций при стекании с него тока замыкания на землю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16 517,55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16 517,99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Проверка цепи фаза-нуль (цепи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зануления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) в электроустановках до 1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с глухим заземлением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нейтрали</w:t>
            </w:r>
            <w:proofErr w:type="spellEnd"/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16 397,85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16 398,00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Определение распределения потенциалов и токов промышленной частоты по элементам заземляющего устройства при установившихся токах КЗ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18 077,85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18 078,00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Определение потенциалов и токов нормального режима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11 015,55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11 016,00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Определение исполнительной схемы заземляющего устройства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12 810,00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12 810,00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Определение удельного сопротивления грунта;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12 089,70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12 090,00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Определение тепловой устойчивости заземлителей, заземляющих проводников и экранов кабелей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11 015,55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11 016,00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Определение распределения импульсных напряжений при коротких замыканиях на землю, ударах молнии в молниеотводы и протекании токов через ограничители п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11 015,55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11 016,00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Определение коррозионного состояния заземляющих проводников и заземлителей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11 015,55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11 016,00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Эксперементальное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определение электро-магнитной обстановки в обследуемой электроустановке и сопоставление с допустимыми классами жесткости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установленн</w:t>
            </w:r>
            <w:proofErr w:type="spellEnd"/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5 507,25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5 508,00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 xml:space="preserve">Выезд на Адыгейскую ВЭС 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9 450,00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9 450,00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Выезд на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Кочубеевскую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ВЭС 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8 295,00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8 295,00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Выезд на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Кармалиновскую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ВЭС 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8 925,00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8 925,00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Выезд на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Бондаревскую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ВЭС 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8 925,00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8 925,00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Выезд на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Марченковскую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ВЭС 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9 975,00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9 975,00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Выезд на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Медвеженскую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ВЭС 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9 450,00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9 450,00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Выезд на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Берестовскую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ВЭС 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8 925,00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8 925,00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Выезд на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Кузьминскую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ВЭС 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8 295,00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8 295,00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Выезд на </w:t>
            </w:r>
            <w:proofErr w:type="spellStart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Труновскую</w:t>
            </w:r>
            <w:proofErr w:type="spellEnd"/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ВЭС 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9 450,00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9 450,00</w:t>
            </w:r>
          </w:p>
        </w:tc>
      </w:tr>
      <w:tr w:rsidR="00230223" w:rsidRPr="00230223" w:rsidTr="00230223">
        <w:trPr>
          <w:trHeight w:val="330"/>
        </w:trPr>
        <w:tc>
          <w:tcPr>
            <w:tcW w:w="6379" w:type="dxa"/>
            <w:noWrap/>
            <w:hideMark/>
          </w:tcPr>
          <w:p w:rsidR="00230223" w:rsidRPr="00230223" w:rsidRDefault="00230223" w:rsidP="0023022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Выезд на Центральный склад </w:t>
            </w:r>
          </w:p>
        </w:tc>
        <w:tc>
          <w:tcPr>
            <w:tcW w:w="2268" w:type="dxa"/>
            <w:noWrap/>
            <w:hideMark/>
          </w:tcPr>
          <w:p w:rsidR="00230223" w:rsidRPr="00230223" w:rsidRDefault="00230223" w:rsidP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8 295,00</w:t>
            </w:r>
          </w:p>
        </w:tc>
        <w:tc>
          <w:tcPr>
            <w:tcW w:w="2410" w:type="dxa"/>
            <w:noWrap/>
            <w:hideMark/>
          </w:tcPr>
          <w:p w:rsidR="00230223" w:rsidRPr="00230223" w:rsidRDefault="0023022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3022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8 295,00</w:t>
            </w:r>
          </w:p>
        </w:tc>
      </w:tr>
    </w:tbl>
    <w:p w:rsidR="00AF2AAF" w:rsidRDefault="00AF2AAF" w:rsidP="00D33975">
      <w:pPr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AF2AAF" w:rsidRDefault="00AF2AAF" w:rsidP="00D33975">
      <w:pPr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AF2AAF" w:rsidRPr="00D33975" w:rsidRDefault="00AF2AAF" w:rsidP="00AF2AAF">
      <w:pPr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AF2AAF" w:rsidRPr="00D33975" w:rsidRDefault="00AF2AAF" w:rsidP="00D33975">
      <w:pPr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sectPr w:rsidR="00AF2AAF" w:rsidRPr="00D33975" w:rsidSect="00BC5428">
      <w:footerReference w:type="default" r:id="rId13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0C33" w:rsidRDefault="00DB0C33">
      <w:r>
        <w:separator/>
      </w:r>
    </w:p>
  </w:endnote>
  <w:endnote w:type="continuationSeparator" w:id="0">
    <w:p w:rsidR="00DB0C33" w:rsidRDefault="00DB0C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Cs/>
      </w:rPr>
      <w:id w:val="-1950924811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bCs/>
            <w:sz w:val="16"/>
            <w:szCs w:val="16"/>
          </w:rPr>
          <w:id w:val="-89401584"/>
          <w:docPartObj>
            <w:docPartGallery w:val="Page Numbers (Top of Page)"/>
            <w:docPartUnique/>
          </w:docPartObj>
        </w:sdtPr>
        <w:sdtEndPr/>
        <w:sdtContent>
          <w:p w:rsidR="00940884" w:rsidRPr="00940884" w:rsidRDefault="00940884" w:rsidP="00940884">
            <w:pPr>
              <w:pStyle w:val="ac"/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940884">
              <w:rPr>
                <w:rFonts w:ascii="Times New Roman" w:hAnsi="Times New Roman"/>
                <w:bCs/>
                <w:sz w:val="16"/>
                <w:szCs w:val="16"/>
              </w:rPr>
              <w:t xml:space="preserve">ПРОТОКОЛ № </w:t>
            </w:r>
            <w:r w:rsidR="001D467E" w:rsidRPr="001D467E">
              <w:rPr>
                <w:rFonts w:ascii="Times New Roman" w:hAnsi="Times New Roman"/>
                <w:bCs/>
                <w:sz w:val="16"/>
                <w:szCs w:val="16"/>
              </w:rPr>
              <w:t>32515484112</w:t>
            </w:r>
            <w:r w:rsidRPr="00940884">
              <w:rPr>
                <w:rFonts w:ascii="Times New Roman" w:hAnsi="Times New Roman"/>
                <w:bCs/>
                <w:sz w:val="16"/>
                <w:szCs w:val="16"/>
              </w:rPr>
              <w:t>-3</w:t>
            </w:r>
          </w:p>
          <w:p w:rsidR="00940884" w:rsidRDefault="00940884" w:rsidP="00940884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940884">
              <w:rPr>
                <w:rFonts w:ascii="Times New Roman" w:hAnsi="Times New Roman"/>
                <w:bCs/>
                <w:sz w:val="16"/>
                <w:szCs w:val="16"/>
              </w:rPr>
              <w:t>заседания закупочной комиссии по подведению итогов закупки на право заключения договора на оказание услуг по испытанию электротехнического оборудования и материалов для нужд обособленных подразделений АО «Росатом Возобновляемая энергия»</w:t>
            </w:r>
          </w:p>
          <w:p w:rsidR="0094385A" w:rsidRPr="00530D7C" w:rsidRDefault="0094385A" w:rsidP="00940884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1D467E"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1D467E">
              <w:rPr>
                <w:rFonts w:ascii="Times New Roman" w:hAnsi="Times New Roman"/>
                <w:bCs/>
                <w:noProof/>
                <w:sz w:val="16"/>
                <w:szCs w:val="16"/>
              </w:rPr>
              <w:t>20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94385A" w:rsidRDefault="0094385A">
    <w:pPr>
      <w:pStyle w:val="aa"/>
      <w:rPr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0C33" w:rsidRDefault="00DB0C33">
      <w:r>
        <w:separator/>
      </w:r>
    </w:p>
  </w:footnote>
  <w:footnote w:type="continuationSeparator" w:id="0">
    <w:p w:rsidR="00DB0C33" w:rsidRDefault="00DB0C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4296"/>
    <w:multiLevelType w:val="hybridMultilevel"/>
    <w:tmpl w:val="84A2C14E"/>
    <w:lvl w:ilvl="0" w:tplc="D8920CB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901516"/>
    <w:multiLevelType w:val="hybridMultilevel"/>
    <w:tmpl w:val="5FEA2F5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9333F80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4" w15:restartNumberingAfterBreak="0">
    <w:nsid w:val="47000E56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5" w15:restartNumberingAfterBreak="0">
    <w:nsid w:val="47066EC9"/>
    <w:multiLevelType w:val="multilevel"/>
    <w:tmpl w:val="D6A4CF18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6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B5E7AAB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8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8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0"/>
  </w:num>
  <w:num w:numId="9">
    <w:abstractNumId w:val="5"/>
  </w:num>
  <w:num w:numId="10">
    <w:abstractNumId w:val="3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hideSpellingErrors/>
  <w:hideGrammaticalErrors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296"/>
    <w:rsid w:val="00002619"/>
    <w:rsid w:val="00013112"/>
    <w:rsid w:val="0003280C"/>
    <w:rsid w:val="00035827"/>
    <w:rsid w:val="0005331B"/>
    <w:rsid w:val="00064855"/>
    <w:rsid w:val="00071375"/>
    <w:rsid w:val="00082CB6"/>
    <w:rsid w:val="000A6D4F"/>
    <w:rsid w:val="000B09DA"/>
    <w:rsid w:val="000B33D8"/>
    <w:rsid w:val="000B3BBE"/>
    <w:rsid w:val="000B4A0A"/>
    <w:rsid w:val="000B5C46"/>
    <w:rsid w:val="000E76C5"/>
    <w:rsid w:val="000F7678"/>
    <w:rsid w:val="001044AF"/>
    <w:rsid w:val="00104E71"/>
    <w:rsid w:val="0010615A"/>
    <w:rsid w:val="00106B86"/>
    <w:rsid w:val="00110DFC"/>
    <w:rsid w:val="0011157B"/>
    <w:rsid w:val="00111C05"/>
    <w:rsid w:val="00132221"/>
    <w:rsid w:val="001325BF"/>
    <w:rsid w:val="00134EE9"/>
    <w:rsid w:val="00140434"/>
    <w:rsid w:val="0014485A"/>
    <w:rsid w:val="00144A6A"/>
    <w:rsid w:val="00144ACF"/>
    <w:rsid w:val="0015558B"/>
    <w:rsid w:val="00167C66"/>
    <w:rsid w:val="00176119"/>
    <w:rsid w:val="00176574"/>
    <w:rsid w:val="00190611"/>
    <w:rsid w:val="00193959"/>
    <w:rsid w:val="00197D59"/>
    <w:rsid w:val="001A065A"/>
    <w:rsid w:val="001A4041"/>
    <w:rsid w:val="001A75C4"/>
    <w:rsid w:val="001D467E"/>
    <w:rsid w:val="001E0FCA"/>
    <w:rsid w:val="001E3E63"/>
    <w:rsid w:val="001F0D52"/>
    <w:rsid w:val="001F2D86"/>
    <w:rsid w:val="00230223"/>
    <w:rsid w:val="0024367E"/>
    <w:rsid w:val="00251EDA"/>
    <w:rsid w:val="00264596"/>
    <w:rsid w:val="002646E9"/>
    <w:rsid w:val="0027349D"/>
    <w:rsid w:val="0028700B"/>
    <w:rsid w:val="00293314"/>
    <w:rsid w:val="002A03B7"/>
    <w:rsid w:val="002A6A0C"/>
    <w:rsid w:val="002B51C5"/>
    <w:rsid w:val="002C07E8"/>
    <w:rsid w:val="002C7443"/>
    <w:rsid w:val="002D0DBF"/>
    <w:rsid w:val="002D12D7"/>
    <w:rsid w:val="002D2BCF"/>
    <w:rsid w:val="002E3F68"/>
    <w:rsid w:val="002E7BCE"/>
    <w:rsid w:val="002F343A"/>
    <w:rsid w:val="00304FFF"/>
    <w:rsid w:val="00330A1F"/>
    <w:rsid w:val="00361BD5"/>
    <w:rsid w:val="00367DF4"/>
    <w:rsid w:val="00377555"/>
    <w:rsid w:val="003816B2"/>
    <w:rsid w:val="003824FF"/>
    <w:rsid w:val="00382E37"/>
    <w:rsid w:val="003902FE"/>
    <w:rsid w:val="00393B7B"/>
    <w:rsid w:val="003957A5"/>
    <w:rsid w:val="003A7044"/>
    <w:rsid w:val="003B4140"/>
    <w:rsid w:val="003C0D0A"/>
    <w:rsid w:val="003D5718"/>
    <w:rsid w:val="003E055F"/>
    <w:rsid w:val="003F6BC0"/>
    <w:rsid w:val="00401C1F"/>
    <w:rsid w:val="00403BA8"/>
    <w:rsid w:val="00415437"/>
    <w:rsid w:val="00415851"/>
    <w:rsid w:val="0041717E"/>
    <w:rsid w:val="00432423"/>
    <w:rsid w:val="00432C72"/>
    <w:rsid w:val="00436C31"/>
    <w:rsid w:val="00464CCE"/>
    <w:rsid w:val="0046563E"/>
    <w:rsid w:val="00476B7D"/>
    <w:rsid w:val="00477347"/>
    <w:rsid w:val="00480DA2"/>
    <w:rsid w:val="004841B4"/>
    <w:rsid w:val="004A3342"/>
    <w:rsid w:val="004A4437"/>
    <w:rsid w:val="004A7D1B"/>
    <w:rsid w:val="004B35A9"/>
    <w:rsid w:val="004C7153"/>
    <w:rsid w:val="004F61B8"/>
    <w:rsid w:val="00520E45"/>
    <w:rsid w:val="00527156"/>
    <w:rsid w:val="005274F3"/>
    <w:rsid w:val="00530D7C"/>
    <w:rsid w:val="005321F1"/>
    <w:rsid w:val="00535E8E"/>
    <w:rsid w:val="005443E4"/>
    <w:rsid w:val="005551B9"/>
    <w:rsid w:val="00557CCC"/>
    <w:rsid w:val="0056227A"/>
    <w:rsid w:val="00565607"/>
    <w:rsid w:val="0057380D"/>
    <w:rsid w:val="005747DA"/>
    <w:rsid w:val="00577A6E"/>
    <w:rsid w:val="00583421"/>
    <w:rsid w:val="0058397A"/>
    <w:rsid w:val="0058645C"/>
    <w:rsid w:val="00595916"/>
    <w:rsid w:val="005B1EA5"/>
    <w:rsid w:val="005B2E1E"/>
    <w:rsid w:val="005B41DE"/>
    <w:rsid w:val="005C6A4B"/>
    <w:rsid w:val="005D1CB9"/>
    <w:rsid w:val="005F056A"/>
    <w:rsid w:val="00605879"/>
    <w:rsid w:val="0060615A"/>
    <w:rsid w:val="00611E00"/>
    <w:rsid w:val="00614406"/>
    <w:rsid w:val="0063615C"/>
    <w:rsid w:val="006445E9"/>
    <w:rsid w:val="00677717"/>
    <w:rsid w:val="006A1B76"/>
    <w:rsid w:val="006A1C73"/>
    <w:rsid w:val="006A2D9B"/>
    <w:rsid w:val="006A69A0"/>
    <w:rsid w:val="006D04C6"/>
    <w:rsid w:val="006F03C2"/>
    <w:rsid w:val="006F2A81"/>
    <w:rsid w:val="006F5EFE"/>
    <w:rsid w:val="00704989"/>
    <w:rsid w:val="00715ECA"/>
    <w:rsid w:val="00731334"/>
    <w:rsid w:val="00733118"/>
    <w:rsid w:val="00735E9D"/>
    <w:rsid w:val="00742D4D"/>
    <w:rsid w:val="00745C48"/>
    <w:rsid w:val="00751EA5"/>
    <w:rsid w:val="00766274"/>
    <w:rsid w:val="007735A6"/>
    <w:rsid w:val="007739FC"/>
    <w:rsid w:val="00777B86"/>
    <w:rsid w:val="0078570E"/>
    <w:rsid w:val="00785877"/>
    <w:rsid w:val="007B18A8"/>
    <w:rsid w:val="007B29EE"/>
    <w:rsid w:val="007C258E"/>
    <w:rsid w:val="007C38BD"/>
    <w:rsid w:val="007C3C2B"/>
    <w:rsid w:val="007D2C22"/>
    <w:rsid w:val="007D488F"/>
    <w:rsid w:val="007E3886"/>
    <w:rsid w:val="00824CFC"/>
    <w:rsid w:val="00827BFA"/>
    <w:rsid w:val="00844F6E"/>
    <w:rsid w:val="00850768"/>
    <w:rsid w:val="0087017A"/>
    <w:rsid w:val="00874189"/>
    <w:rsid w:val="008A30C3"/>
    <w:rsid w:val="008A5260"/>
    <w:rsid w:val="008B0907"/>
    <w:rsid w:val="008D1A7A"/>
    <w:rsid w:val="008D5748"/>
    <w:rsid w:val="008E7A39"/>
    <w:rsid w:val="008F17D5"/>
    <w:rsid w:val="008F29C0"/>
    <w:rsid w:val="008F49C7"/>
    <w:rsid w:val="008F541D"/>
    <w:rsid w:val="00902A13"/>
    <w:rsid w:val="00905DF5"/>
    <w:rsid w:val="00925051"/>
    <w:rsid w:val="00927587"/>
    <w:rsid w:val="00932FD4"/>
    <w:rsid w:val="00933D77"/>
    <w:rsid w:val="00935775"/>
    <w:rsid w:val="00936E88"/>
    <w:rsid w:val="00940884"/>
    <w:rsid w:val="00942037"/>
    <w:rsid w:val="0094370D"/>
    <w:rsid w:val="0094385A"/>
    <w:rsid w:val="009807B9"/>
    <w:rsid w:val="009835DC"/>
    <w:rsid w:val="00992B44"/>
    <w:rsid w:val="00995DC9"/>
    <w:rsid w:val="009A3DBE"/>
    <w:rsid w:val="009A3DE7"/>
    <w:rsid w:val="009D151F"/>
    <w:rsid w:val="009D16D3"/>
    <w:rsid w:val="009E7DB2"/>
    <w:rsid w:val="00A2284C"/>
    <w:rsid w:val="00A23329"/>
    <w:rsid w:val="00A43780"/>
    <w:rsid w:val="00A53A83"/>
    <w:rsid w:val="00A54E1F"/>
    <w:rsid w:val="00A5637C"/>
    <w:rsid w:val="00A571A4"/>
    <w:rsid w:val="00A659CE"/>
    <w:rsid w:val="00A67D3B"/>
    <w:rsid w:val="00A8406A"/>
    <w:rsid w:val="00A8476B"/>
    <w:rsid w:val="00A93F4A"/>
    <w:rsid w:val="00A971D5"/>
    <w:rsid w:val="00AA2160"/>
    <w:rsid w:val="00AA2790"/>
    <w:rsid w:val="00AB61C1"/>
    <w:rsid w:val="00AD7388"/>
    <w:rsid w:val="00AE126E"/>
    <w:rsid w:val="00AE21D7"/>
    <w:rsid w:val="00AE4350"/>
    <w:rsid w:val="00AF2AAF"/>
    <w:rsid w:val="00AF6EFF"/>
    <w:rsid w:val="00B16296"/>
    <w:rsid w:val="00B21BA4"/>
    <w:rsid w:val="00B5451B"/>
    <w:rsid w:val="00B5672F"/>
    <w:rsid w:val="00B646D4"/>
    <w:rsid w:val="00B81A3C"/>
    <w:rsid w:val="00B84BDE"/>
    <w:rsid w:val="00B874B2"/>
    <w:rsid w:val="00BB4F89"/>
    <w:rsid w:val="00BC41C6"/>
    <w:rsid w:val="00BC5428"/>
    <w:rsid w:val="00BD0028"/>
    <w:rsid w:val="00BD4148"/>
    <w:rsid w:val="00BD5F68"/>
    <w:rsid w:val="00BE0900"/>
    <w:rsid w:val="00BE198F"/>
    <w:rsid w:val="00BE4E60"/>
    <w:rsid w:val="00BF3F2B"/>
    <w:rsid w:val="00BF702C"/>
    <w:rsid w:val="00C1339F"/>
    <w:rsid w:val="00C57C78"/>
    <w:rsid w:val="00C6685B"/>
    <w:rsid w:val="00C707E1"/>
    <w:rsid w:val="00C7307F"/>
    <w:rsid w:val="00C77F60"/>
    <w:rsid w:val="00C81105"/>
    <w:rsid w:val="00C937E9"/>
    <w:rsid w:val="00C95115"/>
    <w:rsid w:val="00C95CBE"/>
    <w:rsid w:val="00CA3396"/>
    <w:rsid w:val="00CB3489"/>
    <w:rsid w:val="00CC5C77"/>
    <w:rsid w:val="00CC6F66"/>
    <w:rsid w:val="00CD0C5D"/>
    <w:rsid w:val="00CE14F2"/>
    <w:rsid w:val="00CF08E8"/>
    <w:rsid w:val="00CF1ACE"/>
    <w:rsid w:val="00D018FC"/>
    <w:rsid w:val="00D14265"/>
    <w:rsid w:val="00D20618"/>
    <w:rsid w:val="00D22E99"/>
    <w:rsid w:val="00D30BD0"/>
    <w:rsid w:val="00D3223E"/>
    <w:rsid w:val="00D33975"/>
    <w:rsid w:val="00D47659"/>
    <w:rsid w:val="00D52668"/>
    <w:rsid w:val="00D74DBF"/>
    <w:rsid w:val="00D82616"/>
    <w:rsid w:val="00DB0C33"/>
    <w:rsid w:val="00DC2155"/>
    <w:rsid w:val="00DC7DB5"/>
    <w:rsid w:val="00DD1B7F"/>
    <w:rsid w:val="00DD3C85"/>
    <w:rsid w:val="00DD5F7E"/>
    <w:rsid w:val="00DE48C7"/>
    <w:rsid w:val="00DF7741"/>
    <w:rsid w:val="00E030E3"/>
    <w:rsid w:val="00E207B4"/>
    <w:rsid w:val="00E20C62"/>
    <w:rsid w:val="00E21F56"/>
    <w:rsid w:val="00E40DC4"/>
    <w:rsid w:val="00E44B74"/>
    <w:rsid w:val="00E53167"/>
    <w:rsid w:val="00E53D6C"/>
    <w:rsid w:val="00E564E2"/>
    <w:rsid w:val="00E627E3"/>
    <w:rsid w:val="00E65FB8"/>
    <w:rsid w:val="00E748ED"/>
    <w:rsid w:val="00E752F8"/>
    <w:rsid w:val="00E81384"/>
    <w:rsid w:val="00E9569A"/>
    <w:rsid w:val="00EA71AF"/>
    <w:rsid w:val="00EE1288"/>
    <w:rsid w:val="00F32DDB"/>
    <w:rsid w:val="00F346D7"/>
    <w:rsid w:val="00F34ADC"/>
    <w:rsid w:val="00F40B91"/>
    <w:rsid w:val="00F42617"/>
    <w:rsid w:val="00F43964"/>
    <w:rsid w:val="00F44052"/>
    <w:rsid w:val="00F440A6"/>
    <w:rsid w:val="00F51A47"/>
    <w:rsid w:val="00F54FCE"/>
    <w:rsid w:val="00F55BC5"/>
    <w:rsid w:val="00F72C4B"/>
    <w:rsid w:val="00F90B65"/>
    <w:rsid w:val="00FA2198"/>
    <w:rsid w:val="00FA284B"/>
    <w:rsid w:val="00FA2DD2"/>
    <w:rsid w:val="00FB6719"/>
    <w:rsid w:val="00FB7CB8"/>
    <w:rsid w:val="00FE5F7D"/>
    <w:rsid w:val="00FF5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62055C7"/>
  <w15:chartTrackingRefBased/>
  <w15:docId w15:val="{B4C98A6A-CC70-4C11-AD0E-CAA1D888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1C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customStyle="1" w:styleId="af1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0"/>
    <w:uiPriority w:val="34"/>
    <w:locked/>
    <w:rsid w:val="00B16296"/>
    <w:rPr>
      <w:rFonts w:ascii="Calibri" w:eastAsia="Calibri" w:hAnsi="Calibri" w:cs="Times New Roman"/>
      <w:sz w:val="22"/>
      <w:szCs w:val="22"/>
      <w:lang w:eastAsia="ru-RU"/>
    </w:rPr>
  </w:style>
  <w:style w:type="table" w:styleId="af3">
    <w:name w:val="Table Grid"/>
    <w:basedOn w:val="a1"/>
    <w:uiPriority w:val="59"/>
    <w:rsid w:val="0010615A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uiPriority w:val="59"/>
    <w:rsid w:val="003957A5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uiPriority w:val="59"/>
    <w:rsid w:val="00BF702C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f3"/>
    <w:uiPriority w:val="59"/>
    <w:rsid w:val="00F42617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f3"/>
    <w:uiPriority w:val="59"/>
    <w:rsid w:val="00D74DBF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f3"/>
    <w:rsid w:val="00E627E3"/>
    <w:rPr>
      <w:rFonts w:ascii="Calibri" w:eastAsia="Calibri" w:hAnsi="Calibri" w:cs="Calibri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1">
    <w:name w:val="Сетка таблицы51"/>
    <w:basedOn w:val="a1"/>
    <w:next w:val="af3"/>
    <w:uiPriority w:val="59"/>
    <w:rsid w:val="00167C66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84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4.fabrikant.ru/223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44.fabrikant.ru/223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44.fabrikant.ru/223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4E2811-2470-4D86-9CD6-0DEDB9468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20</Pages>
  <Words>5272</Words>
  <Characters>30057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Толстикова Диана Рустемовна</cp:lastModifiedBy>
  <cp:revision>495</cp:revision>
  <dcterms:created xsi:type="dcterms:W3CDTF">2024-12-03T10:21:00Z</dcterms:created>
  <dcterms:modified xsi:type="dcterms:W3CDTF">2026-01-12T10:52:00Z</dcterms:modified>
</cp:coreProperties>
</file>