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B2D" w:rsidRDefault="004E05F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947/149-Пр</w:t>
      </w:r>
    </w:p>
    <w:p w:rsidR="00BE5B2D" w:rsidRDefault="004E05F7">
      <w:pPr>
        <w:pStyle w:val="ac"/>
        <w:spacing w:after="0"/>
        <w:jc w:val="center"/>
        <w:outlineLvl w:val="0"/>
        <w:rPr>
          <w:rFonts w:ascii="Times New Roman" w:hAnsi="Times New Roman"/>
          <w:b/>
          <w:color w:val="4C4C4C"/>
          <w:shd w:val="clear" w:color="auto" w:fill="FFFFFF"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открытого конкурса в электронной форме (МСП) на право заключения договора на </w:t>
      </w:r>
      <w:r>
        <w:rPr>
          <w:rFonts w:ascii="Times New Roman" w:hAnsi="Times New Roman"/>
          <w:b/>
          <w:color w:val="000000"/>
          <w:shd w:val="clear" w:color="auto" w:fill="FFFFFF"/>
        </w:rPr>
        <w:t>выполнение проектно-изыскательских работ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hd w:val="clear" w:color="auto" w:fill="FFFFFF"/>
        </w:rPr>
        <w:t>при строительстве административно-бытового здания «Дом-атомщика»</w:t>
      </w:r>
    </w:p>
    <w:p w:rsidR="00BE5B2D" w:rsidRDefault="004E05F7">
      <w:pPr>
        <w:pStyle w:val="ac"/>
        <w:spacing w:after="0"/>
        <w:jc w:val="center"/>
        <w:outlineLvl w:val="0"/>
        <w:rPr>
          <w:rFonts w:ascii="Times New Roman" w:hAnsi="Times New Roman"/>
          <w:b/>
          <w:color w:val="4C4C4C"/>
          <w:shd w:val="clear" w:color="auto" w:fill="FFFFFF"/>
        </w:rPr>
      </w:pPr>
      <w:r>
        <w:rPr>
          <w:rFonts w:ascii="Times New Roman" w:hAnsi="Times New Roman"/>
          <w:b/>
          <w:color w:val="000000"/>
          <w:shd w:val="clear" w:color="auto" w:fill="FFFFFF"/>
        </w:rPr>
        <w:t>ООО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hd w:val="clear" w:color="auto" w:fill="FFFFFF"/>
        </w:rPr>
        <w:t>«Арктик Атом-Сервис»</w:t>
      </w:r>
    </w:p>
    <w:p w:rsidR="00BE5B2D" w:rsidRDefault="00BE5B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8"/>
        <w:gridCol w:w="5400"/>
      </w:tblGrid>
      <w:tr w:rsidR="00BE5B2D">
        <w:tc>
          <w:tcPr>
            <w:tcW w:w="4638" w:type="dxa"/>
          </w:tcPr>
          <w:p w:rsidR="00BE5B2D" w:rsidRDefault="004E05F7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399" w:type="dxa"/>
          </w:tcPr>
          <w:p w:rsidR="00BE5B2D" w:rsidRDefault="004E05F7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«05» мая 2026 г.</w:t>
            </w:r>
          </w:p>
          <w:p w:rsidR="00BE5B2D" w:rsidRDefault="00BE5B2D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BE5B2D" w:rsidRDefault="004E05F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Конкурс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(протокол от 31.10.2025 № 217) (далее – ЕОСЗ), в редакции, </w:t>
      </w:r>
      <w:proofErr w:type="gramStart"/>
      <w:r>
        <w:rPr>
          <w:rFonts w:ascii="Times New Roman" w:hAnsi="Times New Roman"/>
        </w:rPr>
        <w:t>указанной  в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конкурсу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«ЭЛЕКТРОННЫЕ ТОРГОВЫЕ СИСТЕМЫ»  согласно регламенту ее работы.</w:t>
      </w:r>
    </w:p>
    <w:p w:rsidR="00BE5B2D" w:rsidRDefault="00BE5B2D">
      <w:pPr>
        <w:tabs>
          <w:tab w:val="left" w:pos="252"/>
        </w:tabs>
        <w:rPr>
          <w:rFonts w:ascii="Times New Roman" w:hAnsi="Times New Roman"/>
        </w:rPr>
      </w:pPr>
    </w:p>
    <w:p w:rsidR="00BE5B2D" w:rsidRDefault="004E05F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BE5B2D" w:rsidRDefault="00BE5B2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BE5B2D" w:rsidRDefault="004E05F7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BE5B2D" w:rsidRDefault="004E05F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</w:t>
      </w:r>
      <w:r w:rsidRPr="004E05F7">
        <w:rPr>
          <w:rFonts w:ascii="Times New Roman" w:hAnsi="Times New Roman"/>
          <w:bCs/>
        </w:rPr>
        <w:t>конкурса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BE5B2D" w:rsidRDefault="00BE5B2D">
      <w:pPr>
        <w:tabs>
          <w:tab w:val="left" w:pos="252"/>
        </w:tabs>
        <w:rPr>
          <w:rFonts w:ascii="Times New Roman" w:hAnsi="Times New Roman"/>
        </w:rPr>
      </w:pPr>
    </w:p>
    <w:p w:rsidR="00BE5B2D" w:rsidRDefault="004E05F7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конкурса</w:t>
      </w:r>
      <w:r>
        <w:rPr>
          <w:rFonts w:ascii="Times New Roman" w:hAnsi="Times New Roman"/>
        </w:rPr>
        <w:t xml:space="preserve">: открытый конкурс в электронной форме (МСП) на </w:t>
      </w:r>
      <w:r>
        <w:rPr>
          <w:rFonts w:ascii="Times New Roman" w:hAnsi="Times New Roman"/>
          <w:bCs/>
        </w:rPr>
        <w:t xml:space="preserve">право заключения договора на </w:t>
      </w:r>
      <w:r>
        <w:rPr>
          <w:rFonts w:ascii="Times New Roman" w:hAnsi="Times New Roman"/>
          <w:shd w:val="clear" w:color="auto" w:fill="FFFFFF"/>
        </w:rPr>
        <w:t>выполнение проектно-изыскательских работ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при строительстве административно-бытового здания «Дом-атомщика» ООО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«Арктик Атом-Сервис».</w:t>
      </w:r>
    </w:p>
    <w:p w:rsidR="00BE5B2D" w:rsidRDefault="00BE5B2D">
      <w:pPr>
        <w:tabs>
          <w:tab w:val="left" w:pos="252"/>
        </w:tabs>
        <w:rPr>
          <w:rFonts w:ascii="Times New Roman" w:hAnsi="Times New Roman"/>
        </w:rPr>
      </w:pPr>
    </w:p>
    <w:p w:rsidR="00BE5B2D" w:rsidRDefault="004E05F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hAnsi="Times New Roman"/>
          <w:shd w:val="clear" w:color="auto" w:fill="FFFFFF"/>
        </w:rPr>
        <w:t>выполнение проектно-изыскательских работ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при строительстве административно-бытового здания «Дом-атомщика» ООО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val="clear" w:color="auto" w:fill="FFFFFF"/>
        </w:rPr>
        <w:t>«Арктик Атом-Сервис»</w:t>
      </w:r>
      <w:r>
        <w:rPr>
          <w:rFonts w:ascii="Times New Roman" w:hAnsi="Times New Roman"/>
          <w:bCs/>
        </w:rPr>
        <w:t>.</w:t>
      </w:r>
    </w:p>
    <w:p w:rsidR="00BE5B2D" w:rsidRDefault="00BE5B2D">
      <w:pPr>
        <w:keepLines w:val="0"/>
        <w:rPr>
          <w:rFonts w:ascii="Times New Roman" w:eastAsia="Calibri" w:hAnsi="Times New Roman"/>
        </w:rPr>
      </w:pPr>
    </w:p>
    <w:p w:rsidR="00BE5B2D" w:rsidRDefault="004E05F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конкурса (закупочной документации)</w:t>
      </w:r>
      <w:r>
        <w:rPr>
          <w:rFonts w:ascii="Times New Roman" w:eastAsia="Calibri" w:hAnsi="Times New Roman"/>
        </w:rPr>
        <w:t>.</w:t>
      </w:r>
    </w:p>
    <w:p w:rsidR="00BE5B2D" w:rsidRDefault="004E05F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BE5B2D" w:rsidRDefault="004E05F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выполнения работ: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BE5B2D" w:rsidRDefault="004E05F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BE5B2D" w:rsidRDefault="004E05F7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26 115 932 (Двадцать шесть миллионов сто пятнадцать тысяч девятьсот тридцать два) рубля 78 копеек, включая НДС. </w:t>
      </w:r>
    </w:p>
    <w:p w:rsidR="00BE5B2D" w:rsidRDefault="00BE5B2D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BE5B2D" w:rsidRDefault="004E05F7">
      <w:pPr>
        <w:keepLines w:val="0"/>
        <w:tabs>
          <w:tab w:val="left" w:pos="1134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Начальная (максимальная) цена единицы работ:</w:t>
      </w:r>
    </w:p>
    <w:tbl>
      <w:tblPr>
        <w:tblW w:w="10055" w:type="dxa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7086"/>
        <w:gridCol w:w="2412"/>
      </w:tblGrid>
      <w:tr w:rsidR="00BE5B2D">
        <w:trPr>
          <w:trHeight w:val="95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N</w:t>
            </w:r>
          </w:p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п/п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 работ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Начальная (максимальная) цена единицы, руб., включая НДС</w:t>
            </w:r>
          </w:p>
        </w:tc>
      </w:tr>
      <w:tr w:rsidR="00BE5B2D">
        <w:trPr>
          <w:trHeight w:val="31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Инженерно-геодезические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1 884 951,01</w:t>
            </w:r>
          </w:p>
        </w:tc>
      </w:tr>
      <w:tr w:rsidR="00BE5B2D">
        <w:trPr>
          <w:trHeight w:val="599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Инженерно-геологические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4 044 010,86</w:t>
            </w:r>
          </w:p>
        </w:tc>
      </w:tr>
      <w:tr w:rsidR="00BE5B2D">
        <w:trPr>
          <w:trHeight w:val="4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Инженерно-экологические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1 464 366,00</w:t>
            </w:r>
          </w:p>
        </w:tc>
      </w:tr>
      <w:tr w:rsidR="00BE5B2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Инженерно-гидрометеорологические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1 202 066,00</w:t>
            </w:r>
          </w:p>
        </w:tc>
      </w:tr>
      <w:tr w:rsidR="00BE5B2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Буровые работы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1 281 000,00</w:t>
            </w:r>
          </w:p>
        </w:tc>
      </w:tr>
      <w:tr w:rsidR="00BE5B2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Дизайн проект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7 869 610,00</w:t>
            </w:r>
          </w:p>
        </w:tc>
      </w:tr>
      <w:tr w:rsidR="00BE5B2D">
        <w:trPr>
          <w:trHeight w:val="25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Рабочая документация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2 934 218,92</w:t>
            </w:r>
          </w:p>
        </w:tc>
      </w:tr>
      <w:tr w:rsidR="00BE5B2D">
        <w:trPr>
          <w:trHeight w:val="21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Эскизный проект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pStyle w:val="Standard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5 435 710,00</w:t>
            </w:r>
          </w:p>
        </w:tc>
      </w:tr>
    </w:tbl>
    <w:p w:rsidR="00BE5B2D" w:rsidRDefault="00BE5B2D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BE5B2D" w:rsidRDefault="004E05F7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конкурса в электронной форме (МСП) и документация по открытому конкурсу опубликованы «13» апреля 2026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32615903083, на официальном сайте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№ 190055,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на ЭТП АКЦИОНЕРНОЕ ОБЩЕСТВО «ЭЛЕКТРОННЫЕ ТОРГОВЫЕ СИСТЕМЫ» , закупка № 32615903083.</w:t>
      </w:r>
    </w:p>
    <w:p w:rsidR="00BE5B2D" w:rsidRDefault="00BE5B2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BE5B2D" w:rsidRDefault="004E05F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</w:t>
      </w:r>
      <w:r w:rsidR="000722F6">
        <w:rPr>
          <w:b w:val="0"/>
          <w:bCs w:val="0"/>
          <w:color w:val="000000"/>
          <w:sz w:val="24"/>
          <w:szCs w:val="24"/>
        </w:rPr>
        <w:t xml:space="preserve">купочной комиссии проводится в </w:t>
      </w:r>
      <w:r w:rsidR="000722F6" w:rsidRPr="000722F6">
        <w:rPr>
          <w:b w:val="0"/>
          <w:bCs w:val="0"/>
          <w:color w:val="000000"/>
          <w:sz w:val="24"/>
          <w:szCs w:val="24"/>
        </w:rPr>
        <w:t>10</w:t>
      </w:r>
      <w:bookmarkStart w:id="0" w:name="_GoBack"/>
      <w:bookmarkEnd w:id="0"/>
      <w:r>
        <w:rPr>
          <w:b w:val="0"/>
          <w:bCs w:val="0"/>
          <w:color w:val="000000"/>
          <w:sz w:val="24"/>
          <w:szCs w:val="24"/>
        </w:rPr>
        <w:t xml:space="preserve">:00 (время московское) «05» мая 2026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9.</w:t>
      </w:r>
    </w:p>
    <w:p w:rsidR="00BE5B2D" w:rsidRDefault="00BE5B2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BE5B2D" w:rsidRDefault="004E05F7">
      <w:pPr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Петерс</w:t>
            </w:r>
            <w:proofErr w:type="spellEnd"/>
            <w:r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BE5B2D" w:rsidRDefault="00BE5B2D">
      <w:pPr>
        <w:rPr>
          <w:rFonts w:ascii="Times New Roman" w:hAnsi="Times New Roman"/>
          <w:color w:val="000000"/>
          <w:lang w:eastAsia="ar-SA"/>
        </w:rPr>
      </w:pPr>
    </w:p>
    <w:p w:rsidR="00BE5B2D" w:rsidRDefault="004E05F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 Кворум имеется.</w:t>
      </w:r>
    </w:p>
    <w:p w:rsidR="00BE5B2D" w:rsidRDefault="004E05F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proofErr w:type="gramStart"/>
      <w:r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конкурсе на 08:00 (время московское) «22» апреля 2026 года на ЭТП АКЦИОНЕРНОЕ ОБЩЕСТВО «ЭЛЕКТРОННЫЕ ТОРГОВЫЕ СИСТЕМЫ», при подаче заявок на участие в конкурсе посредством программных и технических средств ЭТП АКЦИОНЕРНОЕ ОБЩЕСТВО «ЭЛЕКТРОННЫЕ ТОРГОВЫЕ СИСТЕМЫ» в рамках данного конкурса участнику присвоен следующий уникальный идентификационный номер:</w:t>
      </w:r>
    </w:p>
    <w:p w:rsidR="00BE5B2D" w:rsidRDefault="004E05F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1.1. Участник № 1 (присвоенный ЭТП идентификационный номер участника 32615903083-1-1).</w:t>
      </w:r>
    </w:p>
    <w:p w:rsidR="00BE5B2D" w:rsidRDefault="00BE5B2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BE5B2D" w:rsidRDefault="004E05F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 Согласно протоколу заседания закупочной комиссии по рассмотрению первых частей заявок от «28</w:t>
      </w:r>
      <w:proofErr w:type="gramStart"/>
      <w:r>
        <w:rPr>
          <w:rFonts w:ascii="Times New Roman" w:hAnsi="Times New Roman"/>
          <w:color w:val="000000"/>
          <w:lang w:eastAsia="ar-SA"/>
        </w:rPr>
        <w:t>»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апреля 2026 № 947/144-Пр закупочной комиссией были приняты следующие решения: </w:t>
      </w:r>
    </w:p>
    <w:p w:rsidR="00BE5B2D" w:rsidRDefault="00BE5B2D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BE5B2D" w:rsidRDefault="004E05F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дальнейшему участию в конкурсе участника, которому присвоен следующий уникальный идентификационный номер:</w:t>
      </w:r>
    </w:p>
    <w:p w:rsidR="00BE5B2D" w:rsidRDefault="004E05F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2.1.1. Участник № 1 (присвоенный ЭТП идентификационный номер участника 32615903083-1-1).</w:t>
      </w:r>
    </w:p>
    <w:p w:rsidR="00BE5B2D" w:rsidRDefault="00BE5B2D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BE5B2D" w:rsidRDefault="004E05F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2.2. В связи с тем, что после окончания срока подачи заявок на участие в конкурсе в электронной форме (МСП) подана только одна заявка, в соответствии с </w:t>
      </w:r>
      <w:proofErr w:type="gramStart"/>
      <w:r>
        <w:rPr>
          <w:rFonts w:ascii="Times New Roman" w:hAnsi="Times New Roman"/>
          <w:color w:val="000000"/>
          <w:lang w:eastAsia="ar-SA"/>
        </w:rPr>
        <w:t>пунктом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а) пункта 1.1 статьи 6.4 главы 6 ЕОСЗ, конкурс в электронной форме (МСП) на право заключения договора на выполнение проектно-изыскательских работ при строительстве административно-бытового здания «Дом-атомщика» ООО «Арктик Атом-Сервис» признан несостоявшимся.</w:t>
      </w:r>
    </w:p>
    <w:p w:rsidR="00BE5B2D" w:rsidRDefault="00BE5B2D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BE5B2D" w:rsidRDefault="004E05F7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BE5B2D" w:rsidRDefault="00BE5B2D">
      <w:pPr>
        <w:keepLines w:val="0"/>
        <w:jc w:val="left"/>
        <w:rPr>
          <w:rFonts w:ascii="Times New Roman" w:eastAsia="Calibri" w:hAnsi="Times New Roman"/>
        </w:rPr>
      </w:pPr>
    </w:p>
    <w:p w:rsidR="00BE5B2D" w:rsidRDefault="004E05F7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</w:rPr>
        <w:br/>
        <w:t xml:space="preserve">«за» - 5 голосов; </w:t>
      </w:r>
    </w:p>
    <w:p w:rsidR="00BE5B2D" w:rsidRDefault="004E05F7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BE5B2D" w:rsidRDefault="00BE5B2D">
      <w:pPr>
        <w:jc w:val="left"/>
      </w:pPr>
    </w:p>
    <w:p w:rsidR="00BE5B2D" w:rsidRDefault="004E05F7">
      <w:pPr>
        <w:widowControl w:val="0"/>
        <w:tabs>
          <w:tab w:val="left" w:pos="284"/>
        </w:tabs>
        <w:rPr>
          <w:rFonts w:ascii="Tinos" w:hAnsi="Tinos"/>
        </w:rPr>
      </w:pPr>
      <w:r>
        <w:rPr>
          <w:rFonts w:ascii="Tinos" w:hAnsi="Tinos"/>
        </w:rPr>
        <w:t>3.Информация о ценовых предложениях участников:</w:t>
      </w:r>
    </w:p>
    <w:p w:rsidR="00BE5B2D" w:rsidRDefault="00BE5B2D">
      <w:pPr>
        <w:widowControl w:val="0"/>
        <w:tabs>
          <w:tab w:val="left" w:pos="284"/>
        </w:tabs>
        <w:rPr>
          <w:rFonts w:ascii="Tinos" w:hAnsi="Tinos"/>
        </w:rPr>
      </w:pP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1641"/>
        <w:gridCol w:w="3121"/>
        <w:gridCol w:w="2409"/>
        <w:gridCol w:w="2889"/>
      </w:tblGrid>
      <w:tr w:rsidR="00BE5B2D">
        <w:trPr>
          <w:trHeight w:val="1103"/>
          <w:jc w:val="center"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5B2D" w:rsidRDefault="004E05F7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eastAsia="Calibri" w:hAnsi="Tinos"/>
                <w:b/>
                <w:bCs/>
              </w:rPr>
              <w:t>Участник закупки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</w:rPr>
              <w:t>Дата и время регистрации заявки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5B2D" w:rsidRDefault="004E05F7">
            <w:pPr>
              <w:widowControl w:val="0"/>
              <w:tabs>
                <w:tab w:val="left" w:pos="0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BE5B2D">
        <w:trPr>
          <w:trHeight w:val="566"/>
          <w:jc w:val="center"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E5B2D" w:rsidRDefault="004E05F7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32615903083-1-1</w:t>
            </w:r>
          </w:p>
        </w:tc>
        <w:tc>
          <w:tcPr>
            <w:tcW w:w="31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Участник 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B2D" w:rsidRDefault="004E05F7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22.04.2026 09:38:17 (время московское)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5B2D" w:rsidRDefault="004E05F7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17 955 000,00  руб. с НДС</w:t>
            </w:r>
          </w:p>
        </w:tc>
      </w:tr>
    </w:tbl>
    <w:p w:rsidR="00BE5B2D" w:rsidRDefault="00BE5B2D">
      <w:pPr>
        <w:widowControl w:val="0"/>
        <w:rPr>
          <w:rFonts w:ascii="Tinos" w:hAnsi="Tinos"/>
          <w:bCs/>
        </w:rPr>
      </w:pPr>
    </w:p>
    <w:p w:rsidR="00BE5B2D" w:rsidRDefault="004E05F7">
      <w:r>
        <w:rPr>
          <w:rFonts w:ascii="Times New Roman" w:eastAsia="Calibri" w:hAnsi="Times New Roman"/>
        </w:rPr>
        <w:t xml:space="preserve">4. </w:t>
      </w:r>
      <w:r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вторых частей заявок от «05</w:t>
      </w:r>
      <w:proofErr w:type="gramStart"/>
      <w:r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>
        <w:rPr>
          <w:rFonts w:ascii="Times New Roman" w:eastAsia="Calibri" w:hAnsi="Times New Roman"/>
          <w:color w:val="000000"/>
          <w:lang w:eastAsia="ar-SA"/>
        </w:rPr>
        <w:t xml:space="preserve"> мая 2026 № 947/144-Пр закупочной комиссией были приняты следующие решения:</w:t>
      </w:r>
    </w:p>
    <w:p w:rsidR="00BE5B2D" w:rsidRDefault="004E05F7">
      <w:pPr>
        <w:pStyle w:val="af6"/>
        <w:spacing w:before="280" w:after="28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4.1. Признать соответствующими требованиям закупочной документации заявку следующего участника:</w:t>
      </w:r>
    </w:p>
    <w:p w:rsidR="00BE5B2D" w:rsidRDefault="004E05F7">
      <w:pPr>
        <w:pStyle w:val="af6"/>
        <w:spacing w:before="280" w:after="280"/>
        <w:jc w:val="both"/>
      </w:pPr>
      <w:r>
        <w:rPr>
          <w:rFonts w:eastAsia="Calibri"/>
        </w:rPr>
        <w:t xml:space="preserve">4.1.1. </w:t>
      </w:r>
      <w:r>
        <w:rPr>
          <w:rFonts w:eastAsia="Calibri"/>
          <w:color w:val="000000"/>
          <w:lang w:eastAsia="ar-SA"/>
        </w:rPr>
        <w:t>Участник № 1 (присвоенный ЭТП идентификационный номер участника 32615903083-1-1) ООО «УФАНИПИНЕФТЬ»</w:t>
      </w:r>
      <w:r>
        <w:t>.</w:t>
      </w:r>
    </w:p>
    <w:p w:rsidR="00BE5B2D" w:rsidRDefault="004E05F7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color w:val="000000"/>
          <w:lang w:eastAsia="ar-SA"/>
        </w:rPr>
        <w:br/>
      </w:r>
      <w:r>
        <w:rPr>
          <w:rFonts w:ascii="Times New Roman" w:hAnsi="Times New Roman"/>
        </w:rPr>
        <w:t>«за» - 5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>«воздержался» - 0 голосов.</w:t>
      </w:r>
      <w:r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:rsidR="00BE5B2D" w:rsidRDefault="004E05F7">
      <w:pPr>
        <w:pStyle w:val="af6"/>
        <w:spacing w:before="280" w:after="28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Количество отклоненных заявок участников: 0.</w:t>
      </w:r>
    </w:p>
    <w:p w:rsidR="00BE5B2D" w:rsidRDefault="004E05F7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>4.2. В связи с тем, что после окончания срока подачи заявок на участие в конкурсе в электронной форме (МСП</w:t>
      </w:r>
      <w:bookmarkStart w:id="1" w:name="_GoBack_Копия_1"/>
      <w:bookmarkEnd w:id="1"/>
      <w:r>
        <w:rPr>
          <w:rFonts w:ascii="Times New Roman" w:eastAsia="Calibri" w:hAnsi="Times New Roman"/>
          <w:color w:val="000000"/>
          <w:lang w:eastAsia="ar-SA"/>
        </w:rPr>
        <w:t xml:space="preserve">) подана только одна заявка, в соответствии с </w:t>
      </w:r>
      <w:proofErr w:type="gramStart"/>
      <w:r>
        <w:rPr>
          <w:rFonts w:ascii="Times New Roman" w:eastAsia="Calibri" w:hAnsi="Times New Roman"/>
          <w:color w:val="000000"/>
          <w:lang w:eastAsia="ar-SA"/>
        </w:rPr>
        <w:t>пунктом</w:t>
      </w:r>
      <w:proofErr w:type="gramEnd"/>
      <w:r>
        <w:rPr>
          <w:rFonts w:ascii="Times New Roman" w:eastAsia="Calibri" w:hAnsi="Times New Roman"/>
          <w:color w:val="000000"/>
          <w:lang w:eastAsia="ar-SA"/>
        </w:rPr>
        <w:t xml:space="preserve"> а) пункта 1.1 статьи 6.4 главы 6 ЕОСЗ, конкурс в электронной форме (МСП) на право заключения договора на выполнение проектно-изыскательских работ при строительстве административно-бытового здания «Дом-атомщика» ООО «Арктик Атом-Сервис» признан несостоявшимся.</w:t>
      </w:r>
    </w:p>
    <w:p w:rsidR="00BE5B2D" w:rsidRDefault="00BE5B2D">
      <w:pPr>
        <w:rPr>
          <w:rFonts w:ascii="Times New Roman" w:eastAsia="Calibri" w:hAnsi="Times New Roman"/>
        </w:rPr>
      </w:pPr>
    </w:p>
    <w:p w:rsidR="00BE5B2D" w:rsidRDefault="004E05F7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5. </w:t>
      </w:r>
      <w:r>
        <w:rPr>
          <w:rStyle w:val="a3"/>
          <w:rFonts w:ascii="Times New Roman" w:eastAsia="Calibri" w:hAnsi="Times New Roman"/>
          <w:color w:val="000000"/>
          <w:spacing w:val="2"/>
        </w:rPr>
        <w:t>На основании</w:t>
      </w:r>
      <w:r>
        <w:rPr>
          <w:rStyle w:val="a3"/>
          <w:rFonts w:ascii="Times New Roman" w:eastAsia="Calibri" w:hAnsi="Times New Roman"/>
          <w:color w:val="000000"/>
          <w:spacing w:val="2"/>
          <w:lang w:eastAsia="ar-SA"/>
        </w:rPr>
        <w:t xml:space="preserve"> </w:t>
      </w:r>
      <w:r>
        <w:rPr>
          <w:rStyle w:val="a3"/>
          <w:rFonts w:ascii="Times New Roman" w:eastAsia="Calibri" w:hAnsi="Times New Roman"/>
          <w:color w:val="000000"/>
          <w:spacing w:val="2"/>
          <w:lang w:eastAsia="en-US"/>
        </w:rPr>
        <w:t>подпункта б) пункта 13.7 части 2 закупочной документации</w:t>
      </w:r>
      <w:r>
        <w:rPr>
          <w:rStyle w:val="a3"/>
          <w:rFonts w:ascii="Times New Roman" w:hAnsi="Times New Roman"/>
          <w:color w:val="000000"/>
          <w:spacing w:val="2"/>
          <w:lang w:eastAsia="en-US"/>
        </w:rPr>
        <w:t xml:space="preserve"> </w:t>
      </w:r>
      <w:r>
        <w:rPr>
          <w:rStyle w:val="a3"/>
          <w:rFonts w:ascii="Times New Roman" w:eastAsia="Calibri" w:hAnsi="Times New Roman"/>
          <w:color w:val="000000"/>
          <w:spacing w:val="2"/>
          <w:lang w:eastAsia="ar-SA"/>
        </w:rPr>
        <w:t xml:space="preserve">провести повторную закупку </w:t>
      </w:r>
      <w:r>
        <w:rPr>
          <w:rStyle w:val="a3"/>
          <w:rFonts w:ascii="Times New Roman" w:eastAsia="Calibri" w:hAnsi="Times New Roman" w:cs="Calibri"/>
          <w:color w:val="000000"/>
          <w:spacing w:val="2"/>
          <w:lang w:eastAsia="ar-SA"/>
        </w:rPr>
        <w:t>на п</w:t>
      </w:r>
      <w:r>
        <w:rPr>
          <w:rStyle w:val="a3"/>
          <w:rFonts w:ascii="Times New Roman" w:eastAsia="Calibri" w:hAnsi="Times New Roman" w:cs="Calibri"/>
          <w:bCs/>
          <w:color w:val="000000"/>
          <w:spacing w:val="2"/>
          <w:lang w:eastAsia="ar-SA"/>
        </w:rPr>
        <w:t xml:space="preserve">раво заключения договора на </w:t>
      </w:r>
      <w:r>
        <w:rPr>
          <w:rStyle w:val="a3"/>
          <w:rFonts w:ascii="Times New Roman" w:eastAsia="Calibri" w:hAnsi="Times New Roman" w:cs="Calibri"/>
          <w:color w:val="000000"/>
          <w:spacing w:val="2"/>
          <w:shd w:val="clear" w:color="auto" w:fill="FFFFFF"/>
          <w:lang w:eastAsia="ar-SA"/>
        </w:rPr>
        <w:t>выполнение проектно-изыскательских работ</w:t>
      </w:r>
      <w:r>
        <w:rPr>
          <w:rStyle w:val="a3"/>
          <w:rFonts w:ascii="Times New Roman" w:eastAsia="Calibri" w:hAnsi="Times New Roman" w:cs="Calibri"/>
          <w:color w:val="000000"/>
          <w:spacing w:val="2"/>
          <w:lang w:eastAsia="ar-SA"/>
        </w:rPr>
        <w:t xml:space="preserve"> </w:t>
      </w:r>
      <w:r>
        <w:rPr>
          <w:rStyle w:val="a3"/>
          <w:rFonts w:ascii="Times New Roman" w:eastAsia="Calibri" w:hAnsi="Times New Roman" w:cs="Calibri"/>
          <w:color w:val="000000"/>
          <w:spacing w:val="2"/>
          <w:shd w:val="clear" w:color="auto" w:fill="FFFFFF"/>
          <w:lang w:eastAsia="ar-SA"/>
        </w:rPr>
        <w:t>при строительстве административно-бытового здания «Дом-атомщика» ООО</w:t>
      </w:r>
      <w:r>
        <w:rPr>
          <w:rStyle w:val="a3"/>
          <w:rFonts w:ascii="Times New Roman" w:eastAsia="Calibri" w:hAnsi="Times New Roman" w:cs="Calibri"/>
          <w:color w:val="000000"/>
          <w:spacing w:val="2"/>
          <w:lang w:eastAsia="ar-SA"/>
        </w:rPr>
        <w:br/>
      </w:r>
      <w:r>
        <w:rPr>
          <w:rStyle w:val="a3"/>
          <w:rFonts w:ascii="Times New Roman" w:eastAsia="Calibri" w:hAnsi="Times New Roman" w:cs="Calibri"/>
          <w:color w:val="000000"/>
          <w:spacing w:val="2"/>
          <w:shd w:val="clear" w:color="auto" w:fill="FFFFFF"/>
          <w:lang w:eastAsia="ar-SA"/>
        </w:rPr>
        <w:t>«Арктик Атом-Сервис»</w:t>
      </w:r>
      <w:r>
        <w:rPr>
          <w:rStyle w:val="a3"/>
          <w:rFonts w:ascii="Times New Roman" w:eastAsia="Calibri" w:hAnsi="Times New Roman"/>
          <w:color w:val="000000"/>
          <w:spacing w:val="2"/>
        </w:rPr>
        <w:t>.</w:t>
      </w:r>
    </w:p>
    <w:p w:rsidR="00BE5B2D" w:rsidRDefault="00BE5B2D">
      <w:pPr>
        <w:rPr>
          <w:rFonts w:ascii="Times New Roman" w:eastAsia="Calibri" w:hAnsi="Times New Roman"/>
        </w:rPr>
      </w:pPr>
    </w:p>
    <w:p w:rsidR="00BE5B2D" w:rsidRDefault="00BE5B2D">
      <w:pPr>
        <w:rPr>
          <w:rFonts w:ascii="Times New Roman" w:eastAsia="Calibri" w:hAnsi="Times New Roman"/>
        </w:rPr>
      </w:pPr>
    </w:p>
    <w:p w:rsidR="00BE5B2D" w:rsidRDefault="004E05F7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BE5B2D" w:rsidRDefault="00BE5B2D">
      <w:pPr>
        <w:rPr>
          <w:rFonts w:ascii="Times New Roman" w:hAnsi="Times New Roman"/>
          <w:color w:val="000000"/>
          <w:lang w:eastAsia="ar-SA"/>
        </w:rPr>
      </w:pPr>
    </w:p>
    <w:p w:rsidR="00BE5B2D" w:rsidRDefault="004E05F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E5B2D" w:rsidRDefault="004E05F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BE5B2D" w:rsidRDefault="004E05F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E5B2D" w:rsidRDefault="004E05F7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BE5B2D" w:rsidRDefault="004E05F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E5B2D" w:rsidRDefault="004E05F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E5B2D" w:rsidRDefault="004E05F7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E5B2D" w:rsidRDefault="00BE5B2D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Петерс</w:t>
            </w:r>
            <w:proofErr w:type="spellEnd"/>
            <w:r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BE5B2D">
        <w:trPr>
          <w:jc w:val="center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E5B2D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E5B2D" w:rsidRDefault="004E05F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BE5B2D" w:rsidRDefault="00BE5B2D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BE5B2D">
      <w:footerReference w:type="default" r:id="rId9"/>
      <w:pgSz w:w="11906" w:h="16838"/>
      <w:pgMar w:top="851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C91" w:rsidRDefault="004E05F7">
      <w:r>
        <w:separator/>
      </w:r>
    </w:p>
  </w:endnote>
  <w:endnote w:type="continuationSeparator" w:id="0">
    <w:p w:rsidR="009A0C91" w:rsidRDefault="004E0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Times New Roman CYR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B2D" w:rsidRDefault="004E05F7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947/149-Пр</w:t>
    </w:r>
  </w:p>
  <w:p w:rsidR="00BE5B2D" w:rsidRDefault="004E05F7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>
      <w:rPr>
        <w:rFonts w:ascii="Times New Roman" w:hAnsi="Times New Roman"/>
        <w:bCs/>
        <w:sz w:val="16"/>
        <w:szCs w:val="16"/>
      </w:rPr>
      <w:t xml:space="preserve"> по подведению итогов конкурса в электронной форме (МСП) на право заключения договора на выполнение проектно-изыскательских работ при строительстве административно-бытового здания «Дом атомщика» ООО «Арктик Атом-Сервис»</w:t>
    </w:r>
  </w:p>
  <w:p w:rsidR="00BE5B2D" w:rsidRDefault="00BE5B2D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BE5B2D" w:rsidRDefault="004E05F7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722F6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722F6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BE5B2D" w:rsidRDefault="00BE5B2D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C91" w:rsidRDefault="004E05F7">
      <w:r>
        <w:separator/>
      </w:r>
    </w:p>
  </w:footnote>
  <w:footnote w:type="continuationSeparator" w:id="0">
    <w:p w:rsidR="009A0C91" w:rsidRDefault="004E05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2D"/>
    <w:rsid w:val="000722F6"/>
    <w:rsid w:val="004E05F7"/>
    <w:rsid w:val="009A0C91"/>
    <w:rsid w:val="00BE5B2D"/>
    <w:rsid w:val="00F3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A9D2D"/>
  <w15:docId w15:val="{71210BDA-ACDD-4358-A553-A9B55035A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paragraph" w:customStyle="1" w:styleId="Standard">
    <w:name w:val="Standard"/>
    <w:qFormat/>
    <w:rsid w:val="004B58F8"/>
    <w:pPr>
      <w:widowControl w:val="0"/>
      <w:jc w:val="center"/>
    </w:pPr>
    <w:rPr>
      <w:rFonts w:ascii="PT Astra Serif" w:eastAsia="PT Astra Serif" w:hAnsi="PT Astra Serif" w:cs="PT Astra Serif"/>
      <w:kern w:val="2"/>
      <w:sz w:val="28"/>
      <w:szCs w:val="24"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BA783-78BC-439F-ABC2-3C3195A9D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Макарятова Мария Леонидовна</cp:lastModifiedBy>
  <cp:revision>4</cp:revision>
  <cp:lastPrinted>2025-07-18T07:21:00Z</cp:lastPrinted>
  <dcterms:created xsi:type="dcterms:W3CDTF">2026-05-05T12:52:00Z</dcterms:created>
  <dcterms:modified xsi:type="dcterms:W3CDTF">2026-05-05T12:55:00Z</dcterms:modified>
  <dc:language>ru-RU</dc:language>
</cp:coreProperties>
</file>