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20AA" w:rsidRPr="00E63B8A" w:rsidRDefault="008231F2" w:rsidP="00464EA3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ВЫПИС</w:t>
      </w:r>
      <w:r w:rsidR="00430A5C">
        <w:rPr>
          <w:rFonts w:ascii="Times New Roman" w:hAnsi="Times New Roman"/>
          <w:b/>
          <w:bCs/>
          <w:sz w:val="28"/>
          <w:szCs w:val="28"/>
        </w:rPr>
        <w:t xml:space="preserve">КА ИЗ </w:t>
      </w:r>
      <w:r w:rsidR="00034F02">
        <w:rPr>
          <w:rFonts w:ascii="Times New Roman" w:hAnsi="Times New Roman"/>
          <w:b/>
          <w:bCs/>
          <w:sz w:val="28"/>
          <w:szCs w:val="28"/>
        </w:rPr>
        <w:t>П</w:t>
      </w:r>
      <w:r w:rsidR="00034F02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 w:rsidR="00430A5C">
        <w:rPr>
          <w:rFonts w:ascii="Times New Roman" w:hAnsi="Times New Roman"/>
          <w:b/>
          <w:bCs/>
          <w:caps/>
          <w:sz w:val="28"/>
          <w:szCs w:val="28"/>
        </w:rPr>
        <w:t>А</w:t>
      </w:r>
      <w:r w:rsidR="00034F0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63B8A">
        <w:rPr>
          <w:rFonts w:ascii="Times New Roman" w:hAnsi="Times New Roman"/>
          <w:b/>
          <w:bCs/>
          <w:caps/>
          <w:sz w:val="28"/>
          <w:szCs w:val="28"/>
        </w:rPr>
        <w:t xml:space="preserve">№ </w:t>
      </w:r>
      <w:r w:rsidR="0085218D" w:rsidRPr="0085218D">
        <w:rPr>
          <w:rFonts w:ascii="Times New Roman" w:hAnsi="Times New Roman"/>
          <w:b/>
          <w:bCs/>
          <w:caps/>
          <w:sz w:val="28"/>
          <w:szCs w:val="28"/>
        </w:rPr>
        <w:t>32615981380</w:t>
      </w:r>
      <w:r w:rsidR="005F6D71">
        <w:rPr>
          <w:rFonts w:ascii="Times New Roman" w:hAnsi="Times New Roman"/>
          <w:b/>
          <w:bCs/>
          <w:caps/>
          <w:sz w:val="28"/>
          <w:szCs w:val="28"/>
        </w:rPr>
        <w:t>-1</w:t>
      </w:r>
      <w:bookmarkStart w:id="0" w:name="_GoBack"/>
      <w:bookmarkEnd w:id="0"/>
    </w:p>
    <w:p w:rsidR="00FD20AA" w:rsidRDefault="00034F02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</w:t>
      </w:r>
      <w:r w:rsidR="00480A93" w:rsidRPr="00480A93">
        <w:rPr>
          <w:rFonts w:ascii="Times New Roman" w:hAnsi="Times New Roman"/>
          <w:b/>
          <w:bCs/>
          <w:sz w:val="28"/>
          <w:szCs w:val="28"/>
        </w:rPr>
        <w:t xml:space="preserve">по </w:t>
      </w:r>
      <w:r w:rsidR="00DA13E6">
        <w:rPr>
          <w:rFonts w:ascii="Times New Roman" w:hAnsi="Times New Roman"/>
          <w:b/>
          <w:bCs/>
          <w:sz w:val="28"/>
          <w:szCs w:val="28"/>
        </w:rPr>
        <w:t>рассмотрению</w:t>
      </w:r>
      <w:r w:rsidR="00E6335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480A93" w:rsidRPr="00480A93">
        <w:rPr>
          <w:rFonts w:ascii="Times New Roman" w:hAnsi="Times New Roman"/>
          <w:b/>
          <w:bCs/>
          <w:sz w:val="28"/>
          <w:szCs w:val="28"/>
        </w:rPr>
        <w:t>первых частей заявок на участие в закупке на</w:t>
      </w:r>
      <w:r>
        <w:rPr>
          <w:rFonts w:ascii="Times New Roman" w:hAnsi="Times New Roman"/>
          <w:b/>
          <w:bCs/>
          <w:sz w:val="28"/>
          <w:szCs w:val="28"/>
        </w:rPr>
        <w:t xml:space="preserve"> право заключения договора на </w:t>
      </w:r>
      <w:r w:rsidR="0085218D" w:rsidRPr="0085218D">
        <w:rPr>
          <w:rFonts w:ascii="Times New Roman" w:hAnsi="Times New Roman"/>
          <w:b/>
          <w:bCs/>
          <w:sz w:val="28"/>
          <w:szCs w:val="28"/>
        </w:rPr>
        <w:t>Выполнение работ по изготовлению металлических деталей (сварка)</w:t>
      </w:r>
    </w:p>
    <w:p w:rsidR="00FD20AA" w:rsidRDefault="00FD20AA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D20AA" w:rsidRDefault="00FD20AA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52"/>
        <w:gridCol w:w="6983"/>
      </w:tblGrid>
      <w:tr w:rsidR="00FD20AA" w:rsidRPr="00C21C3A">
        <w:tc>
          <w:tcPr>
            <w:tcW w:w="3085" w:type="dxa"/>
            <w:hideMark/>
          </w:tcPr>
          <w:p w:rsidR="00FD20AA" w:rsidRDefault="00034F02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7088" w:type="dxa"/>
            <w:hideMark/>
          </w:tcPr>
          <w:p w:rsidR="00FD20AA" w:rsidRPr="00C21C3A" w:rsidRDefault="0061047B" w:rsidP="00596281">
            <w:pPr>
              <w:ind w:right="-135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  «</w:t>
            </w:r>
            <w:r w:rsidR="00C82300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22</w:t>
            </w:r>
            <w:r w:rsidR="00034F02" w:rsidRPr="00C21C3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» </w:t>
            </w:r>
            <w:r w:rsidR="0085218D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мая</w:t>
            </w: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2026</w:t>
            </w:r>
            <w:r w:rsidR="00034F02" w:rsidRPr="00C21C3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FD20AA" w:rsidRDefault="00FD20AA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FD20AA" w:rsidRPr="006D0F6E" w:rsidRDefault="00034F02" w:rsidP="00891EB2">
      <w:pPr>
        <w:keepLines w:val="0"/>
        <w:widowControl w:val="0"/>
        <w:tabs>
          <w:tab w:val="left" w:pos="252"/>
        </w:tabs>
        <w:spacing w:line="300" w:lineRule="exact"/>
        <w:outlineLvl w:val="0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Конкурс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 w:rsidR="00502897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 w:rsidR="00502897" w:rsidRPr="00502897">
        <w:rPr>
          <w:rFonts w:ascii="Times New Roman" w:hAnsi="Times New Roman"/>
          <w:sz w:val="28"/>
          <w:szCs w:val="28"/>
        </w:rPr>
        <w:t xml:space="preserve">ЭТП </w:t>
      </w:r>
      <w:r w:rsidR="0006325F" w:rsidRPr="0006325F">
        <w:rPr>
          <w:rFonts w:ascii="Times New Roman" w:hAnsi="Times New Roman"/>
          <w:sz w:val="28"/>
          <w:szCs w:val="28"/>
          <w:lang w:val="x-none" w:eastAsia="en-US"/>
        </w:rPr>
        <w:t>ЭТС (НЭП)</w:t>
      </w:r>
      <w:r w:rsidR="0061047B">
        <w:rPr>
          <w:rFonts w:ascii="Times New Roman" w:hAnsi="Times New Roman"/>
          <w:sz w:val="28"/>
          <w:szCs w:val="28"/>
          <w:lang w:val="x-none" w:eastAsia="en-US"/>
        </w:rPr>
        <w:t xml:space="preserve"> </w:t>
      </w:r>
      <w:r w:rsidR="0006325F" w:rsidRPr="0006325F">
        <w:rPr>
          <w:rFonts w:ascii="Times New Roman" w:hAnsi="Times New Roman"/>
          <w:sz w:val="28"/>
          <w:szCs w:val="28"/>
          <w:u w:val="single"/>
        </w:rPr>
        <w:t>https://etp-ets.ru/</w:t>
      </w:r>
      <w:r w:rsidR="0006325F" w:rsidRPr="0006325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FD20AA" w:rsidRDefault="00FD20AA" w:rsidP="00891EB2">
      <w:pPr>
        <w:keepLines w:val="0"/>
        <w:widowControl w:val="0"/>
        <w:tabs>
          <w:tab w:val="left" w:pos="252"/>
        </w:tabs>
        <w:spacing w:line="300" w:lineRule="exact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D20AA" w:rsidRDefault="00034F02" w:rsidP="00891EB2">
      <w:pPr>
        <w:keepLines w:val="0"/>
        <w:widowControl w:val="0"/>
        <w:tabs>
          <w:tab w:val="left" w:pos="252"/>
        </w:tabs>
        <w:spacing w:line="300" w:lineRule="exact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FD20AA" w:rsidRDefault="00034F02" w:rsidP="00891EB2">
      <w:pPr>
        <w:keepLines w:val="0"/>
        <w:widowControl w:val="0"/>
        <w:tabs>
          <w:tab w:val="left" w:pos="252"/>
        </w:tabs>
        <w:spacing w:line="300" w:lineRule="exac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«Росатом Возобновляемая энергия».</w:t>
      </w:r>
    </w:p>
    <w:p w:rsidR="00FD20AA" w:rsidRDefault="00034F02" w:rsidP="00891EB2">
      <w:pPr>
        <w:keepLines w:val="0"/>
        <w:widowControl w:val="0"/>
        <w:tabs>
          <w:tab w:val="left" w:pos="252"/>
        </w:tabs>
        <w:spacing w:line="300" w:lineRule="exac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Акционерное общество «Росатом Возобновляемая энергия».</w:t>
      </w:r>
    </w:p>
    <w:p w:rsidR="00FD20AA" w:rsidRDefault="00034F02" w:rsidP="00891EB2">
      <w:pPr>
        <w:keepLines w:val="0"/>
        <w:widowControl w:val="0"/>
        <w:tabs>
          <w:tab w:val="left" w:pos="252"/>
        </w:tabs>
        <w:spacing w:line="300" w:lineRule="exac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Конкурс в электронной форме, участниками которого могут быть только субъекты малого и среднего предпринимательства.</w:t>
      </w:r>
    </w:p>
    <w:p w:rsidR="00FD20AA" w:rsidRDefault="00034F02" w:rsidP="00891EB2">
      <w:pPr>
        <w:keepLines w:val="0"/>
        <w:widowControl w:val="0"/>
        <w:spacing w:line="300" w:lineRule="exac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</w:t>
      </w:r>
      <w:r w:rsidR="0006325F" w:rsidRPr="0006325F">
        <w:rPr>
          <w:rFonts w:ascii="Times New Roman" w:eastAsiaTheme="minorHAnsi" w:hAnsi="Times New Roman"/>
          <w:sz w:val="28"/>
          <w:szCs w:val="28"/>
        </w:rPr>
        <w:t>Выполнение работ по изготовлению металлических деталей (сварка)</w:t>
      </w:r>
      <w:r w:rsidR="0006325F">
        <w:rPr>
          <w:rFonts w:ascii="Times New Roman" w:eastAsiaTheme="minorHAnsi" w:hAnsi="Times New Roman"/>
          <w:sz w:val="28"/>
          <w:szCs w:val="28"/>
        </w:rPr>
        <w:t>.</w:t>
      </w:r>
    </w:p>
    <w:p w:rsidR="00FD20AA" w:rsidRDefault="00DA2729" w:rsidP="00891EB2">
      <w:pPr>
        <w:keepLines w:val="0"/>
        <w:widowControl w:val="0"/>
        <w:spacing w:line="300" w:lineRule="exac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Состав и объем работ</w:t>
      </w:r>
      <w:r w:rsidR="00034F02">
        <w:rPr>
          <w:rFonts w:ascii="Times New Roman" w:eastAsiaTheme="minorHAnsi" w:hAnsi="Times New Roman"/>
          <w:sz w:val="28"/>
          <w:szCs w:val="28"/>
        </w:rPr>
        <w:t xml:space="preserve">: Все необходимые сведения приведены в Томе 2 закупочной документации. </w:t>
      </w:r>
    </w:p>
    <w:p w:rsidR="00C10CF8" w:rsidRDefault="00DA2729" w:rsidP="00891EB2">
      <w:pPr>
        <w:keepLines w:val="0"/>
        <w:widowControl w:val="0"/>
        <w:spacing w:line="300" w:lineRule="exac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Срок выполнения работ</w:t>
      </w:r>
      <w:r w:rsidR="00034F02">
        <w:rPr>
          <w:rFonts w:ascii="Times New Roman" w:eastAsiaTheme="minorHAnsi" w:hAnsi="Times New Roman"/>
          <w:sz w:val="28"/>
          <w:szCs w:val="28"/>
        </w:rPr>
        <w:t xml:space="preserve">: </w:t>
      </w:r>
      <w:r w:rsidR="00034F02"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</w:p>
    <w:p w:rsidR="00891EB2" w:rsidRDefault="00891EB2" w:rsidP="00891EB2">
      <w:pPr>
        <w:keepLines w:val="0"/>
        <w:widowControl w:val="0"/>
        <w:spacing w:line="300" w:lineRule="exact"/>
        <w:rPr>
          <w:rFonts w:ascii="Times New Roman" w:eastAsiaTheme="minorHAnsi" w:hAnsi="Times New Roman"/>
          <w:sz w:val="28"/>
          <w:szCs w:val="28"/>
        </w:rPr>
      </w:pPr>
    </w:p>
    <w:p w:rsidR="00C10CF8" w:rsidRDefault="00D67FFA" w:rsidP="00891EB2">
      <w:pPr>
        <w:keepLines w:val="0"/>
        <w:widowControl w:val="0"/>
        <w:spacing w:line="300" w:lineRule="exact"/>
        <w:rPr>
          <w:rFonts w:ascii="Times New Roman" w:eastAsiaTheme="minorHAnsi" w:hAnsi="Times New Roman"/>
          <w:sz w:val="28"/>
          <w:szCs w:val="28"/>
        </w:rPr>
      </w:pPr>
      <w:r w:rsidRPr="00D67FFA">
        <w:rPr>
          <w:rFonts w:ascii="Times New Roman" w:eastAsiaTheme="minorHAnsi" w:hAnsi="Times New Roman"/>
          <w:sz w:val="28"/>
          <w:szCs w:val="28"/>
        </w:rPr>
        <w:t>Начальная (максимальная) цен</w:t>
      </w:r>
      <w:r w:rsidR="0061047B">
        <w:rPr>
          <w:rFonts w:ascii="Times New Roman" w:eastAsiaTheme="minorHAnsi" w:hAnsi="Times New Roman"/>
          <w:sz w:val="28"/>
          <w:szCs w:val="28"/>
        </w:rPr>
        <w:t>а</w:t>
      </w:r>
      <w:r>
        <w:rPr>
          <w:rFonts w:ascii="Times New Roman" w:eastAsiaTheme="minorHAnsi" w:hAnsi="Times New Roman"/>
          <w:sz w:val="28"/>
          <w:szCs w:val="28"/>
        </w:rPr>
        <w:t xml:space="preserve">: </w:t>
      </w:r>
    </w:p>
    <w:p w:rsidR="00D67FFA" w:rsidRDefault="006D0F6E" w:rsidP="006D0F6E">
      <w:pPr>
        <w:keepLines w:val="0"/>
        <w:widowControl w:val="0"/>
        <w:spacing w:line="300" w:lineRule="exac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-</w:t>
      </w:r>
      <w:r w:rsidRPr="006D0F6E">
        <w:rPr>
          <w:rFonts w:ascii="Times New Roman" w:eastAsiaTheme="minorHAnsi" w:hAnsi="Times New Roman"/>
          <w:sz w:val="28"/>
          <w:szCs w:val="28"/>
        </w:rPr>
        <w:t xml:space="preserve"> </w:t>
      </w:r>
      <w:r w:rsidR="00C80B45" w:rsidRPr="00C80B45">
        <w:rPr>
          <w:rFonts w:ascii="Times New Roman" w:eastAsia="Calibri" w:hAnsi="Times New Roman"/>
          <w:sz w:val="28"/>
          <w:szCs w:val="28"/>
          <w:lang w:eastAsia="en-US"/>
        </w:rPr>
        <w:t>17 186 004 (Семнадцать миллионов сто восемьдесят шесть тысяч четыре) рубля 22 копейки с учетом всех налогов и сборов</w:t>
      </w:r>
    </w:p>
    <w:p w:rsidR="00527DEE" w:rsidRDefault="00527DEE" w:rsidP="00C10CF8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61047B" w:rsidRPr="00C80B45" w:rsidRDefault="00034F02" w:rsidP="00C80B45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</w:t>
      </w:r>
      <w:r w:rsidR="00C80B45">
        <w:rPr>
          <w:rFonts w:ascii="Times New Roman" w:eastAsiaTheme="minorHAnsi" w:hAnsi="Times New Roman"/>
          <w:sz w:val="28"/>
          <w:szCs w:val="28"/>
        </w:rPr>
        <w:t>работ</w:t>
      </w:r>
      <w:r w:rsidR="00C10CF8">
        <w:rPr>
          <w:rFonts w:ascii="Times New Roman" w:eastAsiaTheme="minorHAnsi" w:hAnsi="Times New Roman"/>
          <w:sz w:val="28"/>
          <w:szCs w:val="28"/>
        </w:rPr>
        <w:t>:</w:t>
      </w:r>
    </w:p>
    <w:tbl>
      <w:tblPr>
        <w:tblW w:w="1000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67"/>
        <w:gridCol w:w="6521"/>
        <w:gridCol w:w="2919"/>
      </w:tblGrid>
      <w:tr w:rsidR="00A12CA8" w:rsidRPr="0085218D" w:rsidTr="00A12CA8">
        <w:trPr>
          <w:trHeight w:val="1024"/>
        </w:trPr>
        <w:tc>
          <w:tcPr>
            <w:tcW w:w="567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b/>
                <w:bCs/>
                <w:color w:val="000000"/>
              </w:rPr>
              <w:t>№ п/п</w:t>
            </w:r>
          </w:p>
        </w:tc>
        <w:tc>
          <w:tcPr>
            <w:tcW w:w="6521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85218D">
              <w:rPr>
                <w:rFonts w:ascii="Times New Roman" w:hAnsi="Times New Roman"/>
                <w:b/>
                <w:color w:val="000000"/>
              </w:rPr>
              <w:t>Наименование работ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  <w:b/>
              </w:rPr>
            </w:pPr>
            <w:r w:rsidRPr="0085218D">
              <w:rPr>
                <w:rFonts w:ascii="Times New Roman" w:hAnsi="Times New Roman"/>
                <w:b/>
              </w:rPr>
              <w:t>Начальная (максимальная)</w:t>
            </w:r>
          </w:p>
          <w:p w:rsidR="0085218D" w:rsidRPr="0085218D" w:rsidRDefault="0085218D" w:rsidP="00C80B45">
            <w:pPr>
              <w:keepLines w:val="0"/>
              <w:widowControl w:val="0"/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  <w:b/>
              </w:rPr>
            </w:pPr>
            <w:r w:rsidRPr="0085218D">
              <w:rPr>
                <w:rFonts w:ascii="Times New Roman" w:hAnsi="Times New Roman"/>
                <w:b/>
              </w:rPr>
              <w:t>цена работ с  учетом всех налогов и сборов, руб.</w:t>
            </w:r>
          </w:p>
        </w:tc>
      </w:tr>
      <w:tr w:rsidR="00A12CA8" w:rsidRPr="0085218D" w:rsidTr="00A12CA8">
        <w:trPr>
          <w:trHeight w:val="358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ind w:left="105" w:right="-169" w:hanging="277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Балка крепления силового кабеля (20-010725)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8 031,60</w:t>
            </w:r>
          </w:p>
        </w:tc>
      </w:tr>
      <w:tr w:rsidR="00A12CA8" w:rsidRPr="0085218D" w:rsidTr="00A12CA8">
        <w:trPr>
          <w:trHeight w:val="353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tabs>
                <w:tab w:val="left" w:pos="3686"/>
              </w:tabs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tabs>
                <w:tab w:val="left" w:pos="3686"/>
              </w:tabs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Рама каркаса задней части гондолы (20-020665)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118 393,44</w:t>
            </w:r>
          </w:p>
        </w:tc>
      </w:tr>
      <w:tr w:rsidR="00A12CA8" w:rsidRPr="0085218D" w:rsidTr="00A12CA8">
        <w:trPr>
          <w:trHeight w:val="363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Перила площадки в сборе (20-011997)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6 598,36</w:t>
            </w:r>
          </w:p>
        </w:tc>
      </w:tr>
      <w:tr w:rsidR="00A12CA8" w:rsidRPr="0085218D" w:rsidTr="00A12CA8">
        <w:trPr>
          <w:trHeight w:val="465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Пластина системы молниезащиты для узла крепления лопастей в сборе (20-040339)</w:t>
            </w:r>
          </w:p>
        </w:tc>
        <w:tc>
          <w:tcPr>
            <w:tcW w:w="2919" w:type="dxa"/>
            <w:tcBorders>
              <w:top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7 867,98</w:t>
            </w:r>
          </w:p>
        </w:tc>
      </w:tr>
      <w:tr w:rsidR="00A12CA8" w:rsidRPr="0085218D" w:rsidTr="00A12CA8">
        <w:trPr>
          <w:trHeight w:val="360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  <w:b/>
              </w:rPr>
            </w:pPr>
            <w:r w:rsidRPr="0085218D">
              <w:rPr>
                <w:rFonts w:ascii="Times New Roman" w:hAnsi="Times New Roman"/>
                <w:color w:val="000000"/>
              </w:rPr>
              <w:t>Балка крепления силового кабеля (20-010726)</w:t>
            </w:r>
          </w:p>
        </w:tc>
        <w:tc>
          <w:tcPr>
            <w:tcW w:w="2919" w:type="dxa"/>
            <w:tcBorders>
              <w:top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8 664,45</w:t>
            </w:r>
          </w:p>
        </w:tc>
      </w:tr>
      <w:tr w:rsidR="00A12CA8" w:rsidRPr="0085218D" w:rsidTr="00A12CA8">
        <w:trPr>
          <w:trHeight w:val="377"/>
        </w:trPr>
        <w:tc>
          <w:tcPr>
            <w:tcW w:w="567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shd w:val="clear" w:color="auto" w:fill="auto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Стойка лебедки гондолы (20-020335)</w:t>
            </w:r>
          </w:p>
        </w:tc>
        <w:tc>
          <w:tcPr>
            <w:tcW w:w="2919" w:type="dxa"/>
            <w:tcBorders>
              <w:top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85218D">
              <w:rPr>
                <w:rFonts w:ascii="Times New Roman" w:hAnsi="Times New Roman"/>
              </w:rPr>
              <w:t>21 060,64</w:t>
            </w:r>
          </w:p>
        </w:tc>
      </w:tr>
      <w:tr w:rsidR="00C80B45" w:rsidRPr="0085218D" w:rsidTr="00A12CA8">
        <w:trPr>
          <w:trHeight w:val="335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tabs>
                <w:tab w:val="left" w:pos="3686"/>
              </w:tabs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tabs>
                <w:tab w:val="left" w:pos="3686"/>
              </w:tabs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Рама сервисного пола генератора (20-031092)</w:t>
            </w:r>
          </w:p>
        </w:tc>
        <w:tc>
          <w:tcPr>
            <w:tcW w:w="2919" w:type="dxa"/>
            <w:tcBorders>
              <w:top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6 871,48</w:t>
            </w:r>
          </w:p>
        </w:tc>
      </w:tr>
      <w:tr w:rsidR="00A12CA8" w:rsidRPr="0085218D" w:rsidTr="00A12CA8">
        <w:trPr>
          <w:trHeight w:val="420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tabs>
                <w:tab w:val="left" w:pos="3686"/>
              </w:tabs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Кожух шестерни привода поворота лопасти (20-040334)</w:t>
            </w:r>
          </w:p>
        </w:tc>
        <w:tc>
          <w:tcPr>
            <w:tcW w:w="29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7 345,12</w:t>
            </w:r>
          </w:p>
        </w:tc>
      </w:tr>
      <w:tr w:rsidR="00A12CA8" w:rsidRPr="0085218D" w:rsidTr="00A12CA8">
        <w:trPr>
          <w:trHeight w:val="342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Ограждение лифтовой шахты (20-011982)</w:t>
            </w:r>
          </w:p>
        </w:tc>
        <w:tc>
          <w:tcPr>
            <w:tcW w:w="29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85218D">
              <w:rPr>
                <w:rFonts w:ascii="Times New Roman" w:hAnsi="Times New Roman"/>
              </w:rPr>
              <w:t>5 961,23</w:t>
            </w:r>
          </w:p>
        </w:tc>
      </w:tr>
      <w:tr w:rsidR="00C80B45" w:rsidRPr="0085218D" w:rsidTr="00A12CA8">
        <w:trPr>
          <w:trHeight w:val="405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tabs>
                <w:tab w:val="left" w:pos="3686"/>
              </w:tabs>
              <w:jc w:val="left"/>
              <w:rPr>
                <w:rFonts w:ascii="Times New Roman" w:hAnsi="Times New Roman"/>
                <w:color w:val="000000"/>
              </w:rPr>
            </w:pPr>
            <w:r w:rsidRPr="0085218D">
              <w:rPr>
                <w:rFonts w:ascii="Times New Roman" w:hAnsi="Times New Roman"/>
                <w:color w:val="000000"/>
              </w:rPr>
              <w:t>Рамка прижимная решетки вентиляционной (20-021391)</w:t>
            </w:r>
          </w:p>
        </w:tc>
        <w:tc>
          <w:tcPr>
            <w:tcW w:w="2919" w:type="dxa"/>
            <w:tcBorders>
              <w:top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3 673,83</w:t>
            </w:r>
          </w:p>
        </w:tc>
      </w:tr>
      <w:tr w:rsidR="00A12CA8" w:rsidRPr="0085218D" w:rsidTr="00A12CA8">
        <w:trPr>
          <w:trHeight w:val="47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</w:rPr>
            </w:pPr>
            <w:r w:rsidRPr="0085218D">
              <w:rPr>
                <w:rFonts w:ascii="Times New Roman" w:hAnsi="Times New Roman"/>
                <w:color w:val="000000"/>
              </w:rPr>
              <w:t>Поддон для сбора смазки со смазочной шестерни (LP2.02.10.0020)</w:t>
            </w:r>
          </w:p>
        </w:tc>
        <w:tc>
          <w:tcPr>
            <w:tcW w:w="29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2 094,73</w:t>
            </w:r>
          </w:p>
        </w:tc>
      </w:tr>
      <w:tr w:rsidR="00C80B45" w:rsidRPr="0085218D" w:rsidTr="00A12CA8">
        <w:trPr>
          <w:trHeight w:val="437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Кабельный канал правый в сборе (20-020351)</w:t>
            </w:r>
          </w:p>
        </w:tc>
        <w:tc>
          <w:tcPr>
            <w:tcW w:w="29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700,72</w:t>
            </w:r>
          </w:p>
        </w:tc>
      </w:tr>
      <w:tr w:rsidR="00C80B45" w:rsidRPr="0085218D" w:rsidTr="00A12CA8">
        <w:trPr>
          <w:trHeight w:hRule="exact" w:val="421"/>
        </w:trPr>
        <w:tc>
          <w:tcPr>
            <w:tcW w:w="567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tabs>
                <w:tab w:val="left" w:pos="904"/>
                <w:tab w:val="center" w:pos="4820"/>
              </w:tabs>
              <w:ind w:right="-2"/>
              <w:jc w:val="left"/>
              <w:rPr>
                <w:rFonts w:ascii="Times New Roman" w:hAnsi="Times New Roman"/>
                <w:b/>
              </w:rPr>
            </w:pPr>
            <w:r w:rsidRPr="0085218D">
              <w:rPr>
                <w:rFonts w:ascii="Times New Roman" w:hAnsi="Times New Roman"/>
                <w:color w:val="000000"/>
              </w:rPr>
              <w:t>Кабельный канал левый в сборе (20-020354)</w:t>
            </w:r>
          </w:p>
        </w:tc>
        <w:tc>
          <w:tcPr>
            <w:tcW w:w="2919" w:type="dxa"/>
            <w:tcBorders>
              <w:top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tabs>
                <w:tab w:val="left" w:pos="904"/>
                <w:tab w:val="center" w:pos="4820"/>
              </w:tabs>
              <w:ind w:right="-2"/>
              <w:jc w:val="center"/>
              <w:rPr>
                <w:rFonts w:ascii="Times New Roman" w:hAnsi="Times New Roman"/>
                <w:b/>
              </w:rPr>
            </w:pPr>
            <w:r w:rsidRPr="0085218D">
              <w:rPr>
                <w:rFonts w:ascii="Times New Roman" w:hAnsi="Times New Roman"/>
              </w:rPr>
              <w:t>700,72</w:t>
            </w:r>
          </w:p>
        </w:tc>
      </w:tr>
      <w:tr w:rsidR="00C80B45" w:rsidRPr="0085218D" w:rsidTr="00A12CA8">
        <w:trPr>
          <w:trHeight w:hRule="exact" w:val="443"/>
        </w:trPr>
        <w:tc>
          <w:tcPr>
            <w:tcW w:w="567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tabs>
                <w:tab w:val="left" w:pos="904"/>
                <w:tab w:val="center" w:pos="4820"/>
              </w:tabs>
              <w:ind w:right="-2"/>
              <w:jc w:val="left"/>
              <w:rPr>
                <w:rFonts w:ascii="Times New Roman" w:hAnsi="Times New Roman"/>
                <w:b/>
              </w:rPr>
            </w:pPr>
            <w:r w:rsidRPr="0085218D">
              <w:rPr>
                <w:rFonts w:ascii="Times New Roman" w:hAnsi="Times New Roman"/>
                <w:color w:val="000000"/>
              </w:rPr>
              <w:t>Балка лестницы правая (20-011947)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45 466,14</w:t>
            </w:r>
          </w:p>
        </w:tc>
      </w:tr>
      <w:tr w:rsidR="00C80B45" w:rsidRPr="0085218D" w:rsidTr="00A12CA8">
        <w:trPr>
          <w:trHeight w:hRule="exact" w:val="395"/>
        </w:trPr>
        <w:tc>
          <w:tcPr>
            <w:tcW w:w="567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ind w:right="-2"/>
              <w:jc w:val="left"/>
              <w:rPr>
                <w:rFonts w:ascii="Times New Roman" w:hAnsi="Times New Roman"/>
                <w:b/>
              </w:rPr>
            </w:pPr>
            <w:r w:rsidRPr="0085218D">
              <w:rPr>
                <w:rFonts w:ascii="Times New Roman" w:hAnsi="Times New Roman"/>
                <w:color w:val="000000"/>
              </w:rPr>
              <w:t>Кронштейн кабельный (каркаса гондолы) (20-020435)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3 354,01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623"/>
        </w:trPr>
        <w:tc>
          <w:tcPr>
            <w:tcW w:w="567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Заглушка вспомогательного отверстия над входной дверью (20-010224)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13 807,46</w:t>
            </w:r>
          </w:p>
        </w:tc>
      </w:tr>
      <w:tr w:rsidR="00C80B45" w:rsidRPr="0085218D" w:rsidTr="00A12CA8">
        <w:tblPrEx>
          <w:tblLook w:val="00A0" w:firstRow="1" w:lastRow="0" w:firstColumn="1" w:lastColumn="0" w:noHBand="0" w:noVBand="0"/>
        </w:tblPrEx>
        <w:trPr>
          <w:trHeight w:hRule="exact" w:val="427"/>
        </w:trPr>
        <w:tc>
          <w:tcPr>
            <w:tcW w:w="567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Кронштейн крепления лестницы гондолы верхний (20-020381)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5 272,54</w:t>
            </w:r>
          </w:p>
        </w:tc>
      </w:tr>
      <w:tr w:rsidR="00C80B45" w:rsidRPr="0085218D" w:rsidTr="00A12CA8">
        <w:tblPrEx>
          <w:tblLook w:val="00A0" w:firstRow="1" w:lastRow="0" w:firstColumn="1" w:lastColumn="0" w:noHBand="0" w:noVBand="0"/>
        </w:tblPrEx>
        <w:trPr>
          <w:trHeight w:hRule="exact" w:val="645"/>
        </w:trPr>
        <w:tc>
          <w:tcPr>
            <w:tcW w:w="567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Направляющая кабеля м</w:t>
            </w:r>
            <w:r w:rsidR="00C80B45">
              <w:rPr>
                <w:rFonts w:ascii="Times New Roman" w:hAnsi="Times New Roman"/>
                <w:color w:val="000000"/>
              </w:rPr>
              <w:t>ежду ступицей и генератором (20-</w:t>
            </w:r>
            <w:r w:rsidRPr="0085218D">
              <w:rPr>
                <w:rFonts w:ascii="Times New Roman" w:hAnsi="Times New Roman"/>
                <w:color w:val="000000"/>
              </w:rPr>
              <w:t>040566)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1 758,69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423"/>
        </w:trPr>
        <w:tc>
          <w:tcPr>
            <w:tcW w:w="567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Кабельный канал метеостанции сварной (20-020614)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3 811,48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429"/>
        </w:trPr>
        <w:tc>
          <w:tcPr>
            <w:tcW w:w="567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Круглая лестница (20-010197)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6 425,28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42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Кронштейн метеостанции лев</w:t>
            </w:r>
            <w:r w:rsidR="00F57DF5">
              <w:rPr>
                <w:rFonts w:ascii="Times New Roman" w:hAnsi="Times New Roman"/>
                <w:color w:val="000000"/>
              </w:rPr>
              <w:t>я</w:t>
            </w:r>
            <w:r w:rsidRPr="0085218D">
              <w:rPr>
                <w:rFonts w:ascii="Times New Roman" w:hAnsi="Times New Roman"/>
                <w:color w:val="000000"/>
              </w:rPr>
              <w:t>ый (20-020515)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1 596,13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428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Кронштейн метеостанции правый (20-020518)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1 596,13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4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Петля двери башни (20-012079)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1 238,73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41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Лоток кабельный сварной правый в сборе (20-020430)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11 759,96</w:t>
            </w:r>
          </w:p>
        </w:tc>
      </w:tr>
      <w:tr w:rsidR="00C80B45" w:rsidRPr="0085218D" w:rsidTr="00A12CA8">
        <w:tblPrEx>
          <w:tblLook w:val="00A0" w:firstRow="1" w:lastRow="0" w:firstColumn="1" w:lastColumn="0" w:noHBand="0" w:noVBand="0"/>
        </w:tblPrEx>
        <w:trPr>
          <w:trHeight w:hRule="exact" w:val="624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Направляющая кабеля каркаса гондолы вертикальная (20-020441)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2 308,92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Направляющая кабеля в гондоле горизонтальная (20-020444)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1 508,20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466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Кронштейн гидравлического тормоза (20-020725)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3 709,18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404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Кронштейн рукава системы смазки (LP2.02.30.0010)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2 644,90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62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Крышка ограничителя хода привода поворота лопасти (20-040171)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499,90</w:t>
            </w:r>
          </w:p>
        </w:tc>
      </w:tr>
      <w:tr w:rsidR="00C80B45" w:rsidRPr="0085218D" w:rsidTr="00A12CA8">
        <w:tblPrEx>
          <w:tblLook w:val="00A0" w:firstRow="1" w:lastRow="0" w:firstColumn="1" w:lastColumn="0" w:noHBand="0" w:noVBand="0"/>
        </w:tblPrEx>
        <w:trPr>
          <w:trHeight w:hRule="exact" w:val="405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eastAsia="MS Mincho" w:hAnsi="Times New Roman"/>
                <w:bCs/>
                <w:lang w:eastAsia="ja-JP"/>
              </w:rPr>
            </w:pPr>
            <w:r w:rsidRPr="0085218D">
              <w:rPr>
                <w:rFonts w:ascii="Times New Roman" w:hAnsi="Times New Roman"/>
                <w:color w:val="000000"/>
              </w:rPr>
              <w:t>Платформа поддержки (20-012081)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eastAsia="MS Mincho" w:hAnsi="Times New Roman"/>
                <w:bCs/>
                <w:lang w:eastAsia="ja-JP"/>
              </w:rPr>
            </w:pPr>
            <w:r w:rsidRPr="0085218D">
              <w:rPr>
                <w:rFonts w:ascii="Times New Roman" w:hAnsi="Times New Roman"/>
              </w:rPr>
              <w:t>4 319,21</w:t>
            </w:r>
          </w:p>
        </w:tc>
      </w:tr>
      <w:tr w:rsidR="00C80B45" w:rsidRPr="0085218D" w:rsidTr="00A12CA8">
        <w:tblPrEx>
          <w:tblLook w:val="00A0" w:firstRow="1" w:lastRow="0" w:firstColumn="1" w:lastColumn="0" w:noHBand="0" w:noVBand="0"/>
        </w:tblPrEx>
        <w:trPr>
          <w:trHeight w:hRule="exact" w:val="426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eastAsia="MS Mincho" w:hAnsi="Times New Roman"/>
                <w:bCs/>
                <w:lang w:eastAsia="ja-JP"/>
              </w:rPr>
            </w:pPr>
            <w:r w:rsidRPr="0085218D">
              <w:rPr>
                <w:rFonts w:ascii="Times New Roman" w:hAnsi="Times New Roman"/>
                <w:color w:val="000000"/>
              </w:rPr>
              <w:t>Ограждение лифтовой шахты (20-011975)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eastAsia="MS Mincho" w:hAnsi="Times New Roman"/>
                <w:bCs/>
                <w:lang w:eastAsia="ja-JP"/>
              </w:rPr>
            </w:pPr>
            <w:r w:rsidRPr="0085218D">
              <w:rPr>
                <w:rFonts w:ascii="Times New Roman" w:hAnsi="Times New Roman"/>
              </w:rPr>
              <w:t>8 924,00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62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Кронштейн ограничителя хода привода поворота лопасти в сборе (20-040299)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895,87</w:t>
            </w:r>
          </w:p>
        </w:tc>
      </w:tr>
      <w:tr w:rsidR="00C80B45" w:rsidRPr="0085218D" w:rsidTr="00A12CA8">
        <w:tblPrEx>
          <w:tblLook w:val="00A0" w:firstRow="1" w:lastRow="0" w:firstColumn="1" w:lastColumn="0" w:noHBand="0" w:noVBand="0"/>
        </w:tblPrEx>
        <w:trPr>
          <w:trHeight w:hRule="exact" w:val="409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Крышка кабельного канала левая (20-020686)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2 986,80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459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Крышка кабельного канала правая (20-020694)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2 986,80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467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Рама люка подъемного (20-020278)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1 905,74</w:t>
            </w:r>
          </w:p>
        </w:tc>
      </w:tr>
      <w:tr w:rsidR="00C80B45" w:rsidRPr="0085218D" w:rsidTr="00A12CA8">
        <w:tblPrEx>
          <w:tblLook w:val="00A0" w:firstRow="1" w:lastRow="0" w:firstColumn="1" w:lastColumn="0" w:noHBand="0" w:noVBand="0"/>
        </w:tblPrEx>
        <w:trPr>
          <w:trHeight w:hRule="exact" w:val="435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Держатель датчика давления (20-030796)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280,60</w:t>
            </w:r>
          </w:p>
        </w:tc>
      </w:tr>
      <w:tr w:rsidR="00C80B45" w:rsidRPr="0085218D" w:rsidTr="00A12CA8">
        <w:tblPrEx>
          <w:tblLook w:val="00A0" w:firstRow="1" w:lastRow="0" w:firstColumn="1" w:lastColumn="0" w:noHBand="0" w:noVBand="0"/>
        </w:tblPrEx>
        <w:trPr>
          <w:trHeight w:hRule="exact"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Кронштейн для смазочного шланга (20-040338)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51,84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62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Ограждение сварное лифтовой шахты в верхней секции башни (20-011053)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19 275,84</w:t>
            </w:r>
          </w:p>
        </w:tc>
      </w:tr>
      <w:tr w:rsidR="00C80B45" w:rsidRPr="0085218D" w:rsidTr="00A12CA8">
        <w:tblPrEx>
          <w:tblLook w:val="00A0" w:firstRow="1" w:lastRow="0" w:firstColumn="1" w:lastColumn="0" w:noHBand="0" w:noVBand="0"/>
        </w:tblPrEx>
        <w:trPr>
          <w:trHeight w:hRule="exact" w:val="40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eastAsia="MS Mincho" w:hAnsi="Times New Roman"/>
                <w:bCs/>
                <w:lang w:eastAsia="ja-JP"/>
              </w:rPr>
            </w:pPr>
            <w:r w:rsidRPr="0085218D">
              <w:rPr>
                <w:rFonts w:ascii="Times New Roman" w:hAnsi="Times New Roman"/>
                <w:color w:val="000000"/>
              </w:rPr>
              <w:t>Кронштейн кожуха ступицы (LP2.04.20.0022)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eastAsia="MS Mincho" w:hAnsi="Times New Roman"/>
                <w:bCs/>
                <w:lang w:eastAsia="ja-JP"/>
              </w:rPr>
            </w:pPr>
            <w:r w:rsidRPr="0085218D">
              <w:rPr>
                <w:rFonts w:ascii="Times New Roman" w:hAnsi="Times New Roman"/>
              </w:rPr>
              <w:t>5 548,18</w:t>
            </w:r>
          </w:p>
        </w:tc>
      </w:tr>
      <w:tr w:rsidR="00C80B45" w:rsidRPr="0085218D" w:rsidTr="00A12CA8">
        <w:tblPrEx>
          <w:tblLook w:val="00A0" w:firstRow="1" w:lastRow="0" w:firstColumn="1" w:lastColumn="0" w:noHBand="0" w:noVBand="0"/>
        </w:tblPrEx>
        <w:trPr>
          <w:trHeight w:hRule="exact" w:val="355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Кронштейн системы смазки (20-020377)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980,38</w:t>
            </w:r>
          </w:p>
        </w:tc>
      </w:tr>
      <w:tr w:rsidR="00C80B45" w:rsidRPr="0085218D" w:rsidTr="00A12CA8">
        <w:tblPrEx>
          <w:tblLook w:val="00A0" w:firstRow="1" w:lastRow="0" w:firstColumn="1" w:lastColumn="0" w:noHBand="0" w:noVBand="0"/>
        </w:tblPrEx>
        <w:trPr>
          <w:trHeight w:hRule="exact" w:val="42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Поручень верхний самозакрывающейся двери (20-010184)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3 069,86</w:t>
            </w:r>
          </w:p>
        </w:tc>
      </w:tr>
      <w:tr w:rsidR="00C80B45" w:rsidRPr="0085218D" w:rsidTr="00A12CA8">
        <w:tblPrEx>
          <w:tblLook w:val="00A0" w:firstRow="1" w:lastRow="0" w:firstColumn="1" w:lastColumn="0" w:noHBand="0" w:noVBand="0"/>
        </w:tblPrEx>
        <w:trPr>
          <w:trHeight w:hRule="exact" w:val="37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Задняя шина молниеприемника (20-020516)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659,84</w:t>
            </w:r>
          </w:p>
        </w:tc>
      </w:tr>
      <w:tr w:rsidR="00C80B45" w:rsidRPr="0085218D" w:rsidTr="00A12CA8">
        <w:tblPrEx>
          <w:tblLook w:val="00A0" w:firstRow="1" w:lastRow="0" w:firstColumn="1" w:lastColumn="0" w:noHBand="0" w:noVBand="0"/>
        </w:tblPrEx>
        <w:trPr>
          <w:trHeight w:hRule="exact" w:val="419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Верхняя рама метеостанции (20-020522)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1 319,67</w:t>
            </w:r>
          </w:p>
        </w:tc>
      </w:tr>
      <w:tr w:rsidR="00C80B45" w:rsidRPr="0085218D" w:rsidTr="00A12CA8">
        <w:tblPrEx>
          <w:tblLook w:val="00A0" w:firstRow="1" w:lastRow="0" w:firstColumn="1" w:lastColumn="0" w:noHBand="0" w:noVBand="0"/>
        </w:tblPrEx>
        <w:trPr>
          <w:trHeight w:hRule="exact" w:val="3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Рама лестницы входной в гондолу (20-020452)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18 030,45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36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Боковая шина молниеприемника (20-020322)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790,80</w:t>
            </w:r>
          </w:p>
        </w:tc>
      </w:tr>
      <w:tr w:rsidR="00C80B45" w:rsidRPr="0085218D" w:rsidTr="00A12CA8">
        <w:tblPrEx>
          <w:tblLook w:val="00A0" w:firstRow="1" w:lastRow="0" w:firstColumn="1" w:lastColumn="0" w:noHBand="0" w:noVBand="0"/>
        </w:tblPrEx>
        <w:trPr>
          <w:trHeight w:hRule="exact" w:val="4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Проушина крепления системы защиты от падения (20-030342)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424,18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39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Планка ограничительная круглая (20-010340)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1 070,88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4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eastAsia="MS Mincho" w:hAnsi="Times New Roman"/>
                <w:bCs/>
                <w:lang w:eastAsia="ja-JP"/>
              </w:rPr>
            </w:pPr>
            <w:r w:rsidRPr="0085218D">
              <w:rPr>
                <w:rFonts w:ascii="Times New Roman" w:hAnsi="Times New Roman"/>
                <w:color w:val="000000"/>
              </w:rPr>
              <w:t>Поручень нижний самозакрывающейся двери (20-010360)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eastAsia="MS Mincho" w:hAnsi="Times New Roman"/>
                <w:bCs/>
                <w:lang w:eastAsia="ja-JP"/>
              </w:rPr>
            </w:pPr>
            <w:r w:rsidRPr="0085218D">
              <w:rPr>
                <w:rFonts w:ascii="Times New Roman" w:hAnsi="Times New Roman"/>
              </w:rPr>
              <w:t>2 141,76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425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Кронштейн сварной метеостанции (20-020332)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855,73</w:t>
            </w:r>
          </w:p>
        </w:tc>
      </w:tr>
      <w:tr w:rsidR="00C80B45" w:rsidRPr="0085218D" w:rsidTr="00DA2729">
        <w:tblPrEx>
          <w:tblLook w:val="00A0" w:firstRow="1" w:lastRow="0" w:firstColumn="1" w:lastColumn="0" w:noHBand="0" w:noVBand="0"/>
        </w:tblPrEx>
        <w:trPr>
          <w:trHeight w:hRule="exact" w:val="525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Поддон для сбора проливов гидравлического тормоза (20-020464)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698,77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Опорный Кронштейн светильника (20-011307)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1 647,00</w:t>
            </w:r>
          </w:p>
        </w:tc>
      </w:tr>
      <w:tr w:rsidR="00A12CA8" w:rsidRPr="0085218D" w:rsidTr="00DA2729">
        <w:tblPrEx>
          <w:tblLook w:val="00A0" w:firstRow="1" w:lastRow="0" w:firstColumn="1" w:lastColumn="0" w:noHBand="0" w:noVBand="0"/>
        </w:tblPrEx>
        <w:trPr>
          <w:trHeight w:hRule="exact" w:val="339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Кронштейн сварной для кабеля в ступице (20-040173)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3 847,44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404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Поддон для сбора смазки (LP2.02.10.0010)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4 844,84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62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Кронштейн соединительный направляющих кабеля в гондоле (20-020443)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518,44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62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Кронштейн сварной для кабеля счетчика импульсов на генераторе (20-040157)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432,43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Крышка привода поворота лопасти (20-040571)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857,57</w:t>
            </w:r>
          </w:p>
        </w:tc>
      </w:tr>
      <w:tr w:rsidR="00C80B45" w:rsidRPr="0085218D" w:rsidTr="00A12CA8">
        <w:tblPrEx>
          <w:tblLook w:val="00A0" w:firstRow="1" w:lastRow="0" w:firstColumn="1" w:lastColumn="0" w:noHBand="0" w:noVBand="0"/>
        </w:tblPrEx>
        <w:trPr>
          <w:trHeight w:hRule="exact" w:val="409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Балка лестницы левая (20-011946)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49 921,61</w:t>
            </w:r>
          </w:p>
        </w:tc>
      </w:tr>
      <w:tr w:rsidR="00C80B45" w:rsidRPr="0085218D" w:rsidTr="00A12CA8">
        <w:tblPrEx>
          <w:tblLook w:val="00A0" w:firstRow="1" w:lastRow="0" w:firstColumn="1" w:lastColumn="0" w:noHBand="0" w:noVBand="0"/>
        </w:tblPrEx>
        <w:trPr>
          <w:trHeight w:hRule="exact" w:val="55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Крышка ограничителя хода привода поворота гондолы (20-020624)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319,23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34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Правая шина молниеприемника (20-020496)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743,15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429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Левая шина молниеприемника (20-020497)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740,52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376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Рама площадки по бокам лифтовой шахты (20-011999)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9 780,70</w:t>
            </w:r>
          </w:p>
        </w:tc>
      </w:tr>
      <w:tr w:rsidR="00A12CA8" w:rsidRPr="0085218D" w:rsidTr="00DA2729">
        <w:tblPrEx>
          <w:tblLook w:val="00A0" w:firstRow="1" w:lastRow="0" w:firstColumn="1" w:lastColumn="0" w:noHBand="0" w:noVBand="0"/>
        </w:tblPrEx>
        <w:trPr>
          <w:trHeight w:hRule="exact" w:val="404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Балка лебедки гондолы (20-020336)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11 893,91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5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Кожух ограничителя хода привода поворота гондолы (20-020817)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361,40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345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Рама люка подъемного (20-020273)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4 864,51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425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Кожух датчика положения гондолы (20-020820)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206,51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39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Кольцо сварное кабелеукладчика в сборе (20-010304)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604,73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41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Дверь сварная (20-012088)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35 434,22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409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Лоток кабельный сварной левый в сборе (20-020450)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11 420,80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36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Рама сварная кабелеукладчика в сборе (20-010703)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4 604,78</w:t>
            </w:r>
          </w:p>
        </w:tc>
      </w:tr>
      <w:tr w:rsidR="00A12CA8" w:rsidRPr="0085218D" w:rsidTr="00DA2729">
        <w:tblPrEx>
          <w:tblLook w:val="00A0" w:firstRow="1" w:lastRow="0" w:firstColumn="1" w:lastColumn="0" w:noHBand="0" w:noVBand="0"/>
        </w:tblPrEx>
        <w:trPr>
          <w:trHeight w:hRule="exact" w:val="35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Воздуховод статора (20-030599)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3 219,46</w:t>
            </w:r>
          </w:p>
        </w:tc>
      </w:tr>
      <w:tr w:rsidR="00A12CA8" w:rsidRPr="0085218D" w:rsidTr="00DA2729">
        <w:tblPrEx>
          <w:tblLook w:val="00A0" w:firstRow="1" w:lastRow="0" w:firstColumn="1" w:lastColumn="0" w:noHBand="0" w:noVBand="0"/>
        </w:tblPrEx>
        <w:trPr>
          <w:trHeight w:hRule="exact" w:val="327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Ограждение в верхней секции башни L-формы (20-010128.1)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1 340,17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387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Ограждение в верхней секции башни I-формы (20-010128.2)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1 752,53</w:t>
            </w:r>
          </w:p>
        </w:tc>
      </w:tr>
    </w:tbl>
    <w:p w:rsidR="006D0F6E" w:rsidRDefault="006D0F6E" w:rsidP="004D74C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  <w:sectPr w:rsidR="006D0F6E">
          <w:footerReference w:type="default" r:id="rId8"/>
          <w:pgSz w:w="11906" w:h="16838"/>
          <w:pgMar w:top="1134" w:right="737" w:bottom="1134" w:left="1134" w:header="708" w:footer="708" w:gutter="0"/>
          <w:cols w:space="720"/>
        </w:sectPr>
      </w:pPr>
    </w:p>
    <w:p w:rsidR="00FD20AA" w:rsidRDefault="00034F02" w:rsidP="004D74C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 w:rsidR="00D67FFA">
        <w:rPr>
          <w:rFonts w:ascii="Times New Roman" w:hAnsi="Times New Roman"/>
          <w:sz w:val="28"/>
          <w:szCs w:val="28"/>
        </w:rPr>
        <w:t xml:space="preserve"> </w:t>
      </w:r>
      <w:r w:rsidR="00C10CF8">
        <w:rPr>
          <w:rFonts w:ascii="Times New Roman" w:hAnsi="Times New Roman"/>
          <w:sz w:val="28"/>
          <w:szCs w:val="28"/>
        </w:rPr>
        <w:t xml:space="preserve">         </w:t>
      </w:r>
      <w:r w:rsidR="00A12CA8">
        <w:rPr>
          <w:rFonts w:ascii="Times New Roman" w:hAnsi="Times New Roman"/>
          <w:sz w:val="28"/>
          <w:szCs w:val="28"/>
        </w:rPr>
        <w:t>«05» мая</w:t>
      </w:r>
      <w:r w:rsidR="00244CBE">
        <w:rPr>
          <w:rFonts w:ascii="Times New Roman" w:hAnsi="Times New Roman"/>
          <w:sz w:val="28"/>
          <w:szCs w:val="28"/>
        </w:rPr>
        <w:t xml:space="preserve"> </w:t>
      </w:r>
      <w:r w:rsidR="00000829">
        <w:rPr>
          <w:rFonts w:ascii="Times New Roman" w:hAnsi="Times New Roman"/>
          <w:sz w:val="28"/>
          <w:szCs w:val="28"/>
        </w:rPr>
        <w:t>2026</w:t>
      </w:r>
      <w:r>
        <w:rPr>
          <w:rFonts w:ascii="Times New Roman" w:hAnsi="Times New Roman"/>
          <w:sz w:val="28"/>
          <w:szCs w:val="28"/>
        </w:rPr>
        <w:t xml:space="preserve"> года на официальном государственном сайте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="001614A0">
        <w:rPr>
          <w:rFonts w:ascii="Times New Roman" w:hAnsi="Times New Roman"/>
          <w:sz w:val="28"/>
          <w:szCs w:val="28"/>
        </w:rPr>
        <w:t xml:space="preserve">, закупка </w:t>
      </w:r>
      <w:r w:rsidR="002D3E3B">
        <w:rPr>
          <w:rFonts w:ascii="Times New Roman" w:hAnsi="Times New Roman"/>
          <w:sz w:val="28"/>
          <w:szCs w:val="28"/>
        </w:rPr>
        <w:t>№</w:t>
      </w:r>
      <w:r w:rsidR="00A12CA8" w:rsidRPr="00A12CA8">
        <w:rPr>
          <w:rFonts w:ascii="Times New Roman" w:hAnsi="Times New Roman"/>
          <w:sz w:val="28"/>
          <w:szCs w:val="28"/>
        </w:rPr>
        <w:t>32615981380</w:t>
      </w:r>
      <w:r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https://zakupki.rosatom.ru/new/</w:t>
      </w:r>
      <w:r>
        <w:rPr>
          <w:rFonts w:ascii="Times New Roman" w:hAnsi="Times New Roman"/>
          <w:sz w:val="28"/>
          <w:szCs w:val="28"/>
        </w:rPr>
        <w:t>, закупка №</w:t>
      </w:r>
      <w:r w:rsidR="00807395" w:rsidRPr="00807395">
        <w:rPr>
          <w:rFonts w:ascii="Times New Roman" w:hAnsi="Times New Roman"/>
          <w:sz w:val="28"/>
          <w:szCs w:val="28"/>
        </w:rPr>
        <w:t>201004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</w:t>
      </w:r>
      <w:r w:rsidR="00244CBE" w:rsidRPr="00244CBE">
        <w:rPr>
          <w:rFonts w:ascii="Times New Roman" w:hAnsi="Times New Roman"/>
          <w:sz w:val="28"/>
          <w:szCs w:val="28"/>
        </w:rPr>
        <w:t xml:space="preserve">ЭТП </w:t>
      </w:r>
      <w:r w:rsidR="00A12CA8" w:rsidRPr="00A12CA8">
        <w:rPr>
          <w:rFonts w:ascii="Times New Roman" w:hAnsi="Times New Roman"/>
          <w:sz w:val="28"/>
          <w:szCs w:val="28"/>
        </w:rPr>
        <w:t>ЭТС (НЭП)</w:t>
      </w:r>
      <w:r>
        <w:rPr>
          <w:rFonts w:ascii="Times New Roman" w:hAnsi="Times New Roman"/>
          <w:sz w:val="28"/>
          <w:szCs w:val="28"/>
        </w:rPr>
        <w:t>, закупка №</w:t>
      </w:r>
      <w:r w:rsidR="00A12CA8" w:rsidRPr="00A12CA8">
        <w:rPr>
          <w:rFonts w:ascii="Times New Roman" w:hAnsi="Times New Roman"/>
          <w:sz w:val="28"/>
          <w:szCs w:val="28"/>
        </w:rPr>
        <w:t>32615981380</w:t>
      </w:r>
      <w:r>
        <w:rPr>
          <w:rFonts w:ascii="Times New Roman" w:hAnsi="Times New Roman"/>
          <w:sz w:val="28"/>
          <w:szCs w:val="28"/>
        </w:rPr>
        <w:t>.</w:t>
      </w:r>
    </w:p>
    <w:p w:rsidR="00077AEC" w:rsidRDefault="00077AEC" w:rsidP="004D74C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1271AC" w:rsidRDefault="00034F02" w:rsidP="004D74CA">
      <w:pPr>
        <w:keepLines w:val="0"/>
        <w:widowControl w:val="0"/>
        <w:outlineLvl w:val="0"/>
        <w:rPr>
          <w:rFonts w:ascii="Times New Roman" w:hAnsi="Times New Roman"/>
          <w:sz w:val="28"/>
          <w:szCs w:val="28"/>
        </w:rPr>
      </w:pPr>
      <w:r w:rsidRPr="004B14E1">
        <w:rPr>
          <w:rFonts w:ascii="Times New Roman" w:hAnsi="Times New Roman"/>
          <w:sz w:val="28"/>
          <w:szCs w:val="28"/>
        </w:rPr>
        <w:t>Заседание закупочной комиссии проводитс</w:t>
      </w:r>
      <w:r w:rsidR="00D67FFA" w:rsidRPr="004B14E1">
        <w:rPr>
          <w:rFonts w:ascii="Times New Roman" w:hAnsi="Times New Roman"/>
          <w:sz w:val="28"/>
          <w:szCs w:val="28"/>
        </w:rPr>
        <w:t xml:space="preserve">я в </w:t>
      </w:r>
      <w:r w:rsidR="004B14E1" w:rsidRPr="004B14E1">
        <w:rPr>
          <w:rFonts w:ascii="Times New Roman" w:hAnsi="Times New Roman"/>
          <w:sz w:val="28"/>
          <w:szCs w:val="28"/>
        </w:rPr>
        <w:t>17:3</w:t>
      </w:r>
      <w:r w:rsidR="002D3E3B" w:rsidRPr="004B14E1">
        <w:rPr>
          <w:rFonts w:ascii="Times New Roman" w:hAnsi="Times New Roman"/>
          <w:sz w:val="28"/>
          <w:szCs w:val="28"/>
        </w:rPr>
        <w:t xml:space="preserve">0 (время московское) </w:t>
      </w:r>
      <w:r w:rsidR="007C4482" w:rsidRPr="004B14E1">
        <w:rPr>
          <w:rFonts w:ascii="Times New Roman" w:hAnsi="Times New Roman"/>
          <w:sz w:val="28"/>
          <w:szCs w:val="28"/>
        </w:rPr>
        <w:t>«18</w:t>
      </w:r>
      <w:r w:rsidR="00807395" w:rsidRPr="004B14E1">
        <w:rPr>
          <w:rFonts w:ascii="Times New Roman" w:hAnsi="Times New Roman"/>
          <w:sz w:val="28"/>
          <w:szCs w:val="28"/>
        </w:rPr>
        <w:t>» мая</w:t>
      </w:r>
      <w:r w:rsidR="00000829" w:rsidRPr="004B14E1">
        <w:rPr>
          <w:rFonts w:ascii="Times New Roman" w:hAnsi="Times New Roman"/>
          <w:sz w:val="28"/>
          <w:szCs w:val="28"/>
        </w:rPr>
        <w:t xml:space="preserve"> 2026</w:t>
      </w:r>
      <w:r w:rsidRPr="004B14E1">
        <w:rPr>
          <w:rFonts w:ascii="Times New Roman" w:hAnsi="Times New Roman"/>
          <w:sz w:val="28"/>
          <w:szCs w:val="28"/>
        </w:rPr>
        <w:t xml:space="preserve"> года, по адресу: 115093, Москва, ул. Щипок, д. 18, стр. 2.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430A5C" w:rsidRDefault="00430A5C" w:rsidP="004D74CA">
      <w:pPr>
        <w:keepLines w:val="0"/>
        <w:widowControl w:val="0"/>
        <w:outlineLvl w:val="0"/>
        <w:rPr>
          <w:rFonts w:ascii="Times New Roman" w:hAnsi="Times New Roman"/>
          <w:sz w:val="28"/>
          <w:szCs w:val="28"/>
        </w:rPr>
      </w:pPr>
    </w:p>
    <w:p w:rsidR="00FD20AA" w:rsidRPr="00C10CF8" w:rsidRDefault="00034F02" w:rsidP="00C10CF8">
      <w:pPr>
        <w:keepLines w:val="0"/>
        <w:widowControl w:val="0"/>
        <w:numPr>
          <w:ilvl w:val="0"/>
          <w:numId w:val="2"/>
        </w:numPr>
        <w:tabs>
          <w:tab w:val="left" w:pos="284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Срок окончания подачи заявок на участие в закуп</w:t>
      </w:r>
      <w:r w:rsidR="000B7DD9">
        <w:rPr>
          <w:rFonts w:ascii="Times New Roman" w:hAnsi="Times New Roman"/>
          <w:color w:val="000000"/>
          <w:sz w:val="28"/>
          <w:szCs w:val="28"/>
          <w:lang w:eastAsia="ar-SA"/>
        </w:rPr>
        <w:t>ке 10:00 (время московское)  «12» мая</w:t>
      </w:r>
      <w:r w:rsidR="00DB0C8C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2026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года.</w:t>
      </w:r>
      <w:r w:rsidRPr="00C10CF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</w:p>
    <w:p w:rsidR="00FD20AA" w:rsidRDefault="00034F02" w:rsidP="00C10CF8">
      <w:pPr>
        <w:pStyle w:val="af6"/>
        <w:widowControl w:val="0"/>
        <w:tabs>
          <w:tab w:val="left" w:pos="252"/>
        </w:tabs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Количество поданных на </w:t>
      </w:r>
      <w:r w:rsidR="000B7DD9" w:rsidRPr="000B7DD9">
        <w:rPr>
          <w:rFonts w:ascii="Times New Roman" w:hAnsi="Times New Roman"/>
          <w:color w:val="000000"/>
          <w:sz w:val="28"/>
          <w:szCs w:val="28"/>
          <w:lang w:eastAsia="ar-SA"/>
        </w:rPr>
        <w:t>ЭТП ЭТС (НЭП)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закупке: </w:t>
        </w:r>
      </w:hyperlink>
      <w:r w:rsidR="000B7DD9">
        <w:rPr>
          <w:rFonts w:ascii="Times New Roman" w:hAnsi="Times New Roman"/>
          <w:color w:val="000000"/>
          <w:sz w:val="28"/>
          <w:szCs w:val="28"/>
          <w:lang w:eastAsia="ar-SA"/>
        </w:rPr>
        <w:t>4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. </w:t>
      </w:r>
    </w:p>
    <w:p w:rsidR="00C10CF8" w:rsidRDefault="00C10CF8" w:rsidP="00C10CF8">
      <w:pPr>
        <w:pStyle w:val="af6"/>
        <w:widowControl w:val="0"/>
        <w:tabs>
          <w:tab w:val="left" w:pos="252"/>
        </w:tabs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412D69" w:rsidRDefault="00034F02" w:rsidP="004F2EB2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0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687"/>
        <w:gridCol w:w="6332"/>
      </w:tblGrid>
      <w:tr w:rsidR="00FD20AA" w:rsidTr="00D87A31">
        <w:trPr>
          <w:jc w:val="center"/>
        </w:trPr>
        <w:tc>
          <w:tcPr>
            <w:tcW w:w="1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034F02" w:rsidP="004F2EB2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Рег. № заявки на ЭТП</w:t>
            </w:r>
          </w:p>
        </w:tc>
        <w:tc>
          <w:tcPr>
            <w:tcW w:w="31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034F02" w:rsidP="004F2EB2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Дата и время регистрации заявки</w:t>
            </w:r>
          </w:p>
        </w:tc>
      </w:tr>
      <w:tr w:rsidR="00FD20AA" w:rsidTr="00D87A31">
        <w:trPr>
          <w:trHeight w:val="305"/>
          <w:jc w:val="center"/>
        </w:trPr>
        <w:tc>
          <w:tcPr>
            <w:tcW w:w="1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20AA" w:rsidRPr="005F6D71" w:rsidRDefault="00D87A31" w:rsidP="004F2EB2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5F6D71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32615981380-1-1</w:t>
            </w:r>
          </w:p>
        </w:tc>
        <w:tc>
          <w:tcPr>
            <w:tcW w:w="31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Pr="005F6D71" w:rsidRDefault="00F65799" w:rsidP="004F2EB2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5F6D71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11</w:t>
            </w:r>
            <w:r w:rsidR="00D87A31" w:rsidRPr="005F6D71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.05.2026 </w:t>
            </w:r>
            <w:r w:rsidRPr="005F6D71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12:42:49 </w:t>
            </w:r>
            <w:r w:rsidR="00034F02" w:rsidRPr="005F6D71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FD20AA" w:rsidTr="00D87A31">
        <w:trPr>
          <w:jc w:val="center"/>
        </w:trPr>
        <w:tc>
          <w:tcPr>
            <w:tcW w:w="1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20AA" w:rsidRPr="005F6D71" w:rsidRDefault="00D87A31" w:rsidP="004F2EB2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5F6D71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32615981380-1-2</w:t>
            </w:r>
          </w:p>
        </w:tc>
        <w:tc>
          <w:tcPr>
            <w:tcW w:w="31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Pr="005F6D71" w:rsidRDefault="00D87A31" w:rsidP="004F2EB2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5F6D71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11.05.2026 </w:t>
            </w:r>
            <w:r w:rsidR="00F65799" w:rsidRPr="005F6D71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20:19:41 </w:t>
            </w:r>
            <w:r w:rsidR="00034F02" w:rsidRPr="005F6D71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C36A3A" w:rsidTr="00D87A31">
        <w:trPr>
          <w:jc w:val="center"/>
        </w:trPr>
        <w:tc>
          <w:tcPr>
            <w:tcW w:w="1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6A3A" w:rsidRPr="005F6D71" w:rsidRDefault="00D87A31" w:rsidP="004F2EB2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5F6D71">
              <w:rPr>
                <w:rFonts w:ascii="Times New Roman" w:hAnsi="Times New Roman"/>
                <w:sz w:val="28"/>
                <w:szCs w:val="28"/>
                <w:lang w:eastAsia="en-US"/>
              </w:rPr>
              <w:t>32615981380-1-3</w:t>
            </w:r>
          </w:p>
        </w:tc>
        <w:tc>
          <w:tcPr>
            <w:tcW w:w="31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6A3A" w:rsidRPr="005F6D71" w:rsidRDefault="00D87A31" w:rsidP="004F2EB2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5F6D71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11.05.2026 </w:t>
            </w:r>
            <w:r w:rsidR="00F65799" w:rsidRPr="005F6D71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23:02:43 </w:t>
            </w:r>
            <w:r w:rsidR="00A91ACF" w:rsidRPr="005F6D71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440D4A" w:rsidTr="00D87A31">
        <w:trPr>
          <w:jc w:val="center"/>
        </w:trPr>
        <w:tc>
          <w:tcPr>
            <w:tcW w:w="1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0D4A" w:rsidRPr="005F6D71" w:rsidRDefault="00410A54" w:rsidP="004F2EB2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5F6D71">
              <w:rPr>
                <w:rFonts w:ascii="Times New Roman" w:hAnsi="Times New Roman"/>
                <w:sz w:val="28"/>
                <w:szCs w:val="28"/>
                <w:lang w:eastAsia="en-US"/>
              </w:rPr>
              <w:t>32615981380-1-4</w:t>
            </w:r>
          </w:p>
        </w:tc>
        <w:tc>
          <w:tcPr>
            <w:tcW w:w="31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0D4A" w:rsidRPr="005F6D71" w:rsidRDefault="00F65799" w:rsidP="004F2EB2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5F6D71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10.05.2026 21:42:28</w:t>
            </w:r>
            <w:r w:rsidR="00440D4A" w:rsidRPr="005F6D71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(время московское)</w:t>
            </w:r>
          </w:p>
        </w:tc>
      </w:tr>
    </w:tbl>
    <w:p w:rsidR="001271AC" w:rsidRDefault="001271AC" w:rsidP="004F2EB2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:rsidR="00533BEB" w:rsidRDefault="00034F02" w:rsidP="00DA4B92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C10CF8">
        <w:rPr>
          <w:color w:val="000000"/>
          <w:sz w:val="28"/>
          <w:szCs w:val="28"/>
          <w:lang w:eastAsia="ar-SA"/>
        </w:rPr>
        <w:t xml:space="preserve">2. </w:t>
      </w:r>
      <w:r w:rsidR="00610C4A" w:rsidRPr="00C10CF8">
        <w:rPr>
          <w:color w:val="000000"/>
          <w:sz w:val="28"/>
          <w:szCs w:val="28"/>
          <w:lang w:eastAsia="ar-SA"/>
        </w:rPr>
        <w:t>По результатам рассмотрения первых частей заявок на участие в закупке закупочной комиссией были приняты следующие решения:</w:t>
      </w:r>
    </w:p>
    <w:p w:rsidR="00C10CF8" w:rsidRPr="00C10CF8" w:rsidRDefault="00C10CF8" w:rsidP="00DA4B92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:rsidR="0011406A" w:rsidRDefault="00DE1AF2" w:rsidP="00DA4B92">
      <w:pPr>
        <w:keepLines w:val="0"/>
        <w:widowContro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FA6A7F">
        <w:rPr>
          <w:rFonts w:ascii="Times New Roman" w:hAnsi="Times New Roman"/>
          <w:color w:val="000000"/>
          <w:sz w:val="28"/>
          <w:lang w:eastAsia="ar-SA"/>
        </w:rPr>
        <w:t>2.1.</w:t>
      </w:r>
      <w:r w:rsidRPr="00C10CF8">
        <w:rPr>
          <w:color w:val="000000"/>
          <w:sz w:val="28"/>
          <w:lang w:eastAsia="ar-SA"/>
        </w:rPr>
        <w:t xml:space="preserve"> </w:t>
      </w:r>
      <w:r w:rsidR="00AA1AB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О</w:t>
      </w:r>
      <w:r w:rsidR="0011406A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тклонить заявки участников, которым присвоены следующие уникальные идентификационные номера:</w:t>
      </w:r>
    </w:p>
    <w:p w:rsidR="0011406A" w:rsidRDefault="0011406A" w:rsidP="00DA4B92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</w:t>
      </w:r>
    </w:p>
    <w:p w:rsidR="00AA1AB0" w:rsidRDefault="00AA1AB0" w:rsidP="00AA1AB0">
      <w:pPr>
        <w:keepLines w:val="0"/>
        <w:widowContro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2.1.1. </w:t>
      </w:r>
      <w:r w:rsidRPr="00AA1AB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№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32615981380-1-1</w:t>
      </w:r>
      <w:r w:rsidRPr="00AA1AB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</w:t>
      </w:r>
      <w:r w:rsidRPr="00AA1AB0">
        <w:rPr>
          <w:rFonts w:ascii="Times New Roman CYR" w:eastAsia="Calibri" w:hAnsi="Times New Roman CYR" w:cs="Times New Roman CYR"/>
          <w:b/>
          <w:i/>
          <w:color w:val="000000"/>
          <w:sz w:val="28"/>
          <w:szCs w:val="28"/>
          <w:lang w:eastAsia="ar-SA"/>
        </w:rPr>
        <w:t xml:space="preserve">(присвоенный ЭТП идентификационный номер участника закупки) </w:t>
      </w:r>
      <w:r w:rsidRPr="00AA1AB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на основании пункта 8.10 Части 2 Тома 1 Закупочной документации, а именно: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б) </w:t>
      </w:r>
      <w:r w:rsidRPr="00AA1AB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несоответствие продукции, указанной в заявке на участие в за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купке, требованиям документации:</w:t>
      </w:r>
    </w:p>
    <w:p w:rsidR="001B52CB" w:rsidRDefault="001B52CB" w:rsidP="001B52CB">
      <w:pPr>
        <w:keepLines w:val="0"/>
        <w:widowControl w:val="0"/>
        <w:ind w:firstLine="567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- в</w:t>
      </w:r>
      <w:r w:rsidRPr="001B52CB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Техническом предложении участника в п. 67 указано: Материал: Ст3сп5. Согласно Раздела 1 в п. 67 Тома 2 (технического задания): Материал: S235JR; A2. Сталь Ст3сп5 не является допустимым аналогом нержавеющей стали A2 согласно RRE.09.09.0002 (Приложение 1 ТЗ).</w:t>
      </w:r>
    </w:p>
    <w:p w:rsidR="001B52CB" w:rsidRDefault="001B52CB" w:rsidP="001B52CB">
      <w:pPr>
        <w:keepLines w:val="0"/>
        <w:widowControl w:val="0"/>
        <w:ind w:firstLine="567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- в</w:t>
      </w:r>
      <w:r w:rsidRPr="001B52CB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Техническом предложении участника в п. 2 указано: Материал: Ст3сп5. Согласно Раздела 1 в п. 2 Тома 2 (технического задания): Материал: S235JR; S355J2. Сталь Ст3сп5 не является допустимым аналогом S355J2 стали согласно RRE.09.09.0002 (Приложение 1 ТЗ) и ГОСТ 19281-2014 по 355 классу прочности.</w:t>
      </w:r>
    </w:p>
    <w:p w:rsidR="001B52CB" w:rsidRDefault="001B52CB" w:rsidP="001B52CB">
      <w:pPr>
        <w:keepLines w:val="0"/>
        <w:widowControl w:val="0"/>
        <w:ind w:firstLine="567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- в </w:t>
      </w:r>
      <w:r w:rsidRPr="001B52CB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Техническом предложении участника в п. 6 указано: Материал: Ст3сп5. Согласно Раздела 1 в п. 2 Тома 2 (технического задания): Материал: S235JR; S355J2. Сталь Ст3сп5 не является допустимым аналогом S355J2 стали согласно </w:t>
      </w:r>
      <w:r w:rsidRPr="001B52CB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lastRenderedPageBreak/>
        <w:t>RRE.09.09.0002 (Приложение 1 ТЗ) и ГОСТ 19281-2014 по 355 классу прочности.</w:t>
      </w:r>
    </w:p>
    <w:p w:rsidR="00AA1AB0" w:rsidRDefault="001B52CB" w:rsidP="001B52CB">
      <w:pPr>
        <w:keepLines w:val="0"/>
        <w:widowControl w:val="0"/>
        <w:ind w:firstLine="567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- в</w:t>
      </w:r>
      <w:r w:rsidRPr="001B52CB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Техническом предложении участника в п. 31 указано: Материал: Ст3сп5. Согласно Раздела 1 в п. 2 Тома 2 (технического задания): Материал: S235JR; S355J2. Сталь Ст3сп5 не является допустимым аналогом S355J2 стали согласно RRE.09.09.0002 (Приложение 1 ТЗ) и ГОСТ 19281-2014 по 355 классу прочности.</w:t>
      </w:r>
    </w:p>
    <w:p w:rsidR="00AA1AB0" w:rsidRDefault="00AA1AB0" w:rsidP="00DA4B92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AA1AB0" w:rsidRPr="00AA1AB0" w:rsidRDefault="00AA1AB0" w:rsidP="00AA1AB0">
      <w:pPr>
        <w:keepLines w:val="0"/>
        <w:widowContro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2.1.2. </w:t>
      </w:r>
      <w:r w:rsidRPr="00AA1AB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№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32615981380-1-2</w:t>
      </w:r>
      <w:r w:rsidRPr="00AA1AB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</w:t>
      </w:r>
      <w:r w:rsidRPr="00AA1AB0">
        <w:rPr>
          <w:rFonts w:ascii="Times New Roman CYR" w:eastAsia="Calibri" w:hAnsi="Times New Roman CYR" w:cs="Times New Roman CYR"/>
          <w:b/>
          <w:i/>
          <w:color w:val="000000"/>
          <w:sz w:val="28"/>
          <w:szCs w:val="28"/>
          <w:lang w:eastAsia="ar-SA"/>
        </w:rPr>
        <w:t xml:space="preserve">(присвоенный ЭТП идентификационный номер участника закупки) </w:t>
      </w:r>
      <w:r w:rsidRPr="00AA1AB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на основании пункта 8.10 Части 2 Тома 1 Закупочной документации, а именно: б) несоответствие продукции, указанной в заявке на участие в закупке, требованиям документации:</w:t>
      </w:r>
    </w:p>
    <w:p w:rsidR="00BD7090" w:rsidRDefault="00AA1AB0" w:rsidP="00BD7090">
      <w:pPr>
        <w:keepLines w:val="0"/>
        <w:widowControl w:val="0"/>
        <w:ind w:firstLine="567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-</w:t>
      </w:r>
      <w:r w:rsidR="00DB3D6C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</w:t>
      </w:r>
      <w:r w:rsidR="00BD709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в</w:t>
      </w:r>
      <w:r w:rsidR="00BD7090" w:rsidRPr="00BD709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Техническом предложении участника в п. 1-72 указано: система покрытия грунтовка ЯрЛИсоат 0282Т (2 слоя толщиной 100-110 мкм каждый)</w:t>
      </w:r>
      <w:r w:rsidR="00BD709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</w:t>
      </w:r>
      <w:r w:rsidR="00BD7090" w:rsidRPr="00BD709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+ грунт-эмаль ЯрЛИсоат 1412 Т ПГЛ (2 слоя толщиной 70-80 мкм каждый). Согласно Раздела 1 в п. 2 Тома 2 (технического задания): горячее цинкование по ГОСТ 9.307-2021. Система ЛКП ЯрЛИсоат не является аналогом горячего цинкования согласно RRE.09.09.0002 (Приложение 1 ТЗ) и СП 28.13330.2017 (с изменениями №4) по категории коррозионной агрессивности (условиями окружающей среды по ГОСТ 34667.2) и сроку службы (долговечности) не менее 20 лет.</w:t>
      </w:r>
    </w:p>
    <w:p w:rsidR="00BD7090" w:rsidRDefault="00BD7090" w:rsidP="00BD7090">
      <w:pPr>
        <w:keepLines w:val="0"/>
        <w:widowControl w:val="0"/>
        <w:ind w:firstLine="567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- в</w:t>
      </w:r>
      <w:r w:rsidRPr="00BD709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Техническом предложении участника в п. 2 указано: Материал: Ст3сп5. Согласно Раздела 1 в п. 2 Тома 2 (технического задания): Материал: S235JR; S355J2. Сталь Ст3сп5 не является допустимым аналогом S355J2 стали согласно RRE.09.09.0002 (Приложение 1 ТЗ) и ГОСТ 19281-2014 по 355 классу прочности.</w:t>
      </w:r>
    </w:p>
    <w:p w:rsidR="00BD7090" w:rsidRDefault="00BD7090" w:rsidP="00BD7090">
      <w:pPr>
        <w:keepLines w:val="0"/>
        <w:widowControl w:val="0"/>
        <w:ind w:firstLine="567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- в</w:t>
      </w:r>
      <w:r w:rsidRPr="00BD709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Техническом предложении участника в п. 67 указано: Материал: Ст3сп5. Согласно Раздела 1 в п. 67 Тома 2 (технического задания): Материал: S235JR; A2. Сталь Ст3сп5 не является допустимым аналогом нержавеющей стали A2 согласно RRE.09.09.0002 (Приложение 1 ТЗ).</w:t>
      </w:r>
    </w:p>
    <w:p w:rsidR="00AA1AB0" w:rsidRDefault="00BD7090" w:rsidP="00BD7090">
      <w:pPr>
        <w:keepLines w:val="0"/>
        <w:widowControl w:val="0"/>
        <w:ind w:firstLine="567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- в</w:t>
      </w:r>
      <w:r w:rsidRPr="00BD709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Техническом предложении участника в п. 2 указано: Материал: Ст3сп5. Согласно Раздела 1 в п. 2 Тома 2 (технического задания): Материал: S235JR; S355J2G3. Сталь Ст3сп5 не является допустимым аналогом S355J2G3 стали согласно RRE.09.09.0002 (Приложение 1 ТЗ) и ГОСТ 19281-2014 по 355 классу прочности.</w:t>
      </w:r>
    </w:p>
    <w:p w:rsidR="00AA1AB0" w:rsidRDefault="00AA1AB0" w:rsidP="00DA4B92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11406A" w:rsidRDefault="007C4482" w:rsidP="00DA4B92">
      <w:pPr>
        <w:keepLines w:val="0"/>
        <w:widowControl w:val="0"/>
        <w:tabs>
          <w:tab w:val="left" w:pos="851"/>
        </w:tabs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2.1</w:t>
      </w:r>
      <w:r w:rsidR="00AA1AB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.3</w:t>
      </w:r>
      <w:r w:rsidR="0011406A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.  №</w:t>
      </w:r>
      <w:r w:rsidR="0011406A" w:rsidRPr="0011406A">
        <w:rPr>
          <w:rFonts w:ascii="Times New Roman" w:eastAsiaTheme="minorHAnsi" w:hAnsi="Times New Roman"/>
          <w:sz w:val="28"/>
          <w:szCs w:val="28"/>
        </w:rPr>
        <w:t>32615981380-1-4</w:t>
      </w:r>
      <w:r w:rsidR="0011406A">
        <w:rPr>
          <w:rFonts w:ascii="Times New Roman" w:eastAsiaTheme="minorHAnsi" w:hAnsi="Times New Roman"/>
          <w:sz w:val="28"/>
          <w:szCs w:val="28"/>
        </w:rPr>
        <w:t xml:space="preserve"> </w:t>
      </w:r>
      <w:r w:rsidR="00DA2729" w:rsidRPr="00DA2729">
        <w:rPr>
          <w:rFonts w:ascii="Times New Roman" w:eastAsiaTheme="minorHAnsi" w:hAnsi="Times New Roman"/>
          <w:b/>
          <w:i/>
          <w:sz w:val="28"/>
          <w:szCs w:val="28"/>
        </w:rPr>
        <w:t>(присвоенный ЭТП идентификационный номер участника закупки)</w:t>
      </w:r>
      <w:r w:rsidR="00DA2729">
        <w:rPr>
          <w:rFonts w:ascii="Times New Roman" w:eastAsiaTheme="minorHAnsi" w:hAnsi="Times New Roman"/>
          <w:b/>
          <w:i/>
          <w:sz w:val="28"/>
          <w:szCs w:val="28"/>
        </w:rPr>
        <w:t xml:space="preserve"> </w:t>
      </w:r>
      <w:r w:rsidR="0011406A">
        <w:rPr>
          <w:rFonts w:ascii="Times New Roman" w:eastAsiaTheme="minorHAnsi" w:hAnsi="Times New Roman"/>
          <w:sz w:val="28"/>
          <w:szCs w:val="28"/>
        </w:rPr>
        <w:t>на основании пункта 8.10 Части 2 Тома 1 Закупочной документации, а именно: а) несоответствие первой части заявки по составу и содержанию, в том числе представленного технического предложения, указание сведений об участнике закупки и (или) его ценовом предложении:</w:t>
      </w:r>
    </w:p>
    <w:p w:rsidR="0011406A" w:rsidRDefault="00DB3D6C" w:rsidP="00DA4B92">
      <w:pPr>
        <w:keepLines w:val="0"/>
        <w:widowControl w:val="0"/>
        <w:ind w:firstLine="567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- у</w:t>
      </w:r>
      <w:r w:rsidR="0011406A">
        <w:rPr>
          <w:rFonts w:ascii="Times New Roman" w:eastAsiaTheme="minorHAnsi" w:hAnsi="Times New Roman"/>
          <w:sz w:val="28"/>
          <w:szCs w:val="28"/>
        </w:rPr>
        <w:t xml:space="preserve">частник не </w:t>
      </w:r>
      <w:r w:rsidR="0056022E">
        <w:rPr>
          <w:rFonts w:ascii="Times New Roman" w:eastAsiaTheme="minorHAnsi" w:hAnsi="Times New Roman"/>
          <w:sz w:val="28"/>
          <w:szCs w:val="28"/>
        </w:rPr>
        <w:t xml:space="preserve">предоставил </w:t>
      </w:r>
      <w:r w:rsidR="0011406A">
        <w:rPr>
          <w:rFonts w:ascii="Times New Roman" w:eastAsiaTheme="minorHAnsi" w:hAnsi="Times New Roman"/>
          <w:sz w:val="28"/>
          <w:szCs w:val="28"/>
        </w:rPr>
        <w:t>Часть 1 З</w:t>
      </w:r>
      <w:r w:rsidR="0011406A" w:rsidRPr="0011406A">
        <w:rPr>
          <w:rFonts w:ascii="Times New Roman" w:eastAsiaTheme="minorHAnsi" w:hAnsi="Times New Roman"/>
          <w:sz w:val="28"/>
          <w:szCs w:val="28"/>
        </w:rPr>
        <w:t xml:space="preserve">аявки на участие в закупке по форме и в соответствии </w:t>
      </w:r>
      <w:r w:rsidR="00CD1840">
        <w:rPr>
          <w:rFonts w:ascii="Times New Roman" w:eastAsiaTheme="minorHAnsi" w:hAnsi="Times New Roman"/>
          <w:sz w:val="28"/>
          <w:szCs w:val="28"/>
        </w:rPr>
        <w:t>с инструкциями, приведенными в з</w:t>
      </w:r>
      <w:r w:rsidR="0011406A" w:rsidRPr="0011406A">
        <w:rPr>
          <w:rFonts w:ascii="Times New Roman" w:eastAsiaTheme="minorHAnsi" w:hAnsi="Times New Roman"/>
          <w:sz w:val="28"/>
          <w:szCs w:val="28"/>
        </w:rPr>
        <w:t>акупочной документации (подраздел 5.1, Форма 1</w:t>
      </w:r>
      <w:r w:rsidR="0011406A">
        <w:rPr>
          <w:rFonts w:ascii="Times New Roman" w:eastAsiaTheme="minorHAnsi" w:hAnsi="Times New Roman"/>
          <w:sz w:val="28"/>
          <w:szCs w:val="28"/>
        </w:rPr>
        <w:t>.</w:t>
      </w:r>
      <w:r w:rsidR="00CD1840">
        <w:rPr>
          <w:rFonts w:ascii="Times New Roman" w:eastAsiaTheme="minorHAnsi" w:hAnsi="Times New Roman"/>
          <w:sz w:val="28"/>
          <w:szCs w:val="28"/>
        </w:rPr>
        <w:t>).</w:t>
      </w:r>
    </w:p>
    <w:p w:rsidR="0011406A" w:rsidRDefault="0011406A" w:rsidP="00DA4B92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11406A" w:rsidRPr="0011406A" w:rsidRDefault="00456E62" w:rsidP="00DA4B92">
      <w:pPr>
        <w:keepLines w:val="0"/>
        <w:widowContro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2.2</w:t>
      </w:r>
      <w:r w:rsidR="00FA6A7F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. </w:t>
      </w:r>
      <w:r w:rsidR="007C4482" w:rsidRPr="007C4482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11406A" w:rsidRPr="00C10CF8" w:rsidRDefault="0011406A" w:rsidP="00DA4B92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:rsidR="00EC61DF" w:rsidRDefault="001614A0" w:rsidP="00DA4B92">
      <w:pPr>
        <w:pStyle w:val="a5"/>
        <w:widowControl w:val="0"/>
        <w:tabs>
          <w:tab w:val="left" w:pos="709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 w:rsidRPr="00FA6A7F">
        <w:rPr>
          <w:color w:val="000000"/>
          <w:sz w:val="28"/>
          <w:szCs w:val="28"/>
          <w:lang w:eastAsia="ar-SA"/>
        </w:rPr>
        <w:t>2</w:t>
      </w:r>
      <w:r w:rsidR="00456E62">
        <w:rPr>
          <w:color w:val="000000"/>
          <w:sz w:val="28"/>
          <w:szCs w:val="28"/>
          <w:lang w:eastAsia="ar-SA"/>
        </w:rPr>
        <w:t>.2</w:t>
      </w:r>
      <w:r w:rsidR="0073170C" w:rsidRPr="00FA6A7F">
        <w:rPr>
          <w:color w:val="000000"/>
          <w:sz w:val="28"/>
          <w:szCs w:val="28"/>
          <w:lang w:eastAsia="ar-SA"/>
        </w:rPr>
        <w:t>.</w:t>
      </w:r>
      <w:r w:rsidRPr="00FA6A7F">
        <w:rPr>
          <w:color w:val="000000"/>
          <w:sz w:val="28"/>
          <w:szCs w:val="28"/>
          <w:lang w:eastAsia="ar-SA"/>
        </w:rPr>
        <w:t>1.</w:t>
      </w:r>
      <w:r w:rsidR="0011406A">
        <w:rPr>
          <w:color w:val="000000"/>
          <w:sz w:val="28"/>
          <w:szCs w:val="28"/>
          <w:lang w:eastAsia="ar-SA"/>
        </w:rPr>
        <w:t xml:space="preserve"> </w:t>
      </w:r>
      <w:r w:rsidR="00B51946">
        <w:rPr>
          <w:color w:val="000000"/>
          <w:sz w:val="28"/>
          <w:szCs w:val="28"/>
          <w:lang w:eastAsia="ar-SA"/>
        </w:rPr>
        <w:t>№</w:t>
      </w:r>
      <w:r w:rsidR="0011406A">
        <w:rPr>
          <w:color w:val="000000"/>
          <w:sz w:val="28"/>
          <w:szCs w:val="28"/>
          <w:lang w:eastAsia="ar-SA"/>
        </w:rPr>
        <w:t>32615981380-1-3</w:t>
      </w:r>
      <w:r w:rsidR="00B51946">
        <w:rPr>
          <w:color w:val="000000"/>
          <w:sz w:val="28"/>
          <w:szCs w:val="28"/>
          <w:lang w:eastAsia="ar-SA"/>
        </w:rPr>
        <w:t xml:space="preserve"> </w:t>
      </w:r>
      <w:r w:rsidR="00DA2729" w:rsidRPr="0011406A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33343A" w:rsidRPr="00C10CF8" w:rsidRDefault="0033343A" w:rsidP="00DA4B92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C10CF8" w:rsidRDefault="004E435E" w:rsidP="00AA1AB0">
      <w:pPr>
        <w:keepLines w:val="0"/>
        <w:widowControl w:val="0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C10CF8">
        <w:rPr>
          <w:rFonts w:ascii="Times New Roman" w:eastAsia="Calibri" w:hAnsi="Times New Roman"/>
          <w:color w:val="000000"/>
          <w:sz w:val="28"/>
          <w:szCs w:val="28"/>
          <w:lang w:eastAsia="ar-SA"/>
        </w:rPr>
        <w:t>Количество заявок на участие</w:t>
      </w:r>
      <w:r w:rsidR="00AA1AB0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в закупке, которые отклонены: 3 (три) заявки</w:t>
      </w:r>
      <w:r w:rsidR="0056022E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на участие в закупке.</w:t>
      </w:r>
    </w:p>
    <w:p w:rsidR="004B14E1" w:rsidRDefault="004B14E1" w:rsidP="00AA1AB0">
      <w:pPr>
        <w:keepLines w:val="0"/>
        <w:widowControl w:val="0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5F7B23" w:rsidRPr="00DB3D6C" w:rsidRDefault="005F7B23" w:rsidP="005F7B23">
      <w:pPr>
        <w:keepLines w:val="0"/>
        <w:autoSpaceDE w:val="0"/>
        <w:autoSpaceDN w:val="0"/>
        <w:adjustRightInd w:val="0"/>
        <w:rPr>
          <w:rFonts w:ascii="Times New Roman" w:eastAsiaTheme="minorHAnsi" w:hAnsi="Times New Roman"/>
          <w:sz w:val="28"/>
          <w:szCs w:val="28"/>
          <w:lang w:eastAsia="en-US"/>
        </w:rPr>
      </w:pPr>
      <w:r w:rsidRPr="00DB3D6C">
        <w:rPr>
          <w:rFonts w:ascii="Times New Roman" w:eastAsiaTheme="minorHAnsi" w:hAnsi="Times New Roman"/>
          <w:sz w:val="28"/>
          <w:szCs w:val="28"/>
          <w:lang w:eastAsia="en-US"/>
        </w:rPr>
        <w:t xml:space="preserve">В связи с тем, что по результатам рассмотрения первых частей заявок на участие в закупке закупочной комиссией принято решение признать соответствующей первую часть заявки на участие в закупке требованиям закупочной документации только одного участника закупки с уникальным идентификационным номером заявки </w:t>
      </w:r>
      <w:r w:rsidR="00DB3D6C">
        <w:rPr>
          <w:rFonts w:ascii="Times New Roman" w:eastAsiaTheme="minorHAnsi" w:hAnsi="Times New Roman"/>
          <w:sz w:val="28"/>
          <w:szCs w:val="28"/>
          <w:lang w:eastAsia="en-US"/>
        </w:rPr>
        <w:t>№</w:t>
      </w:r>
      <w:r w:rsidR="004B14E1">
        <w:rPr>
          <w:rFonts w:ascii="Times New Roman" w:eastAsiaTheme="minorHAnsi" w:hAnsi="Times New Roman"/>
          <w:sz w:val="28"/>
          <w:szCs w:val="28"/>
          <w:lang w:eastAsia="en-US"/>
        </w:rPr>
        <w:t xml:space="preserve">32615981380-1-3 </w:t>
      </w:r>
      <w:r w:rsidR="00DB3D6C" w:rsidRPr="00DB3D6C">
        <w:rPr>
          <w:rFonts w:ascii="Times New Roman" w:eastAsiaTheme="minorHAnsi" w:hAnsi="Times New Roman"/>
          <w:b/>
          <w:i/>
          <w:sz w:val="28"/>
          <w:szCs w:val="28"/>
          <w:lang w:eastAsia="en-US"/>
        </w:rPr>
        <w:t>(присвоенный ЭТП идентификационный номер участника закупки)</w:t>
      </w:r>
      <w:r w:rsidRPr="00DB3D6C">
        <w:rPr>
          <w:rFonts w:ascii="Times New Roman" w:eastAsiaTheme="minorHAnsi" w:hAnsi="Times New Roman"/>
          <w:sz w:val="28"/>
          <w:szCs w:val="28"/>
          <w:lang w:eastAsia="en-US"/>
        </w:rPr>
        <w:t xml:space="preserve">, в соответствии с </w:t>
      </w:r>
      <w:hyperlink r:id="rId11" w:history="1">
        <w:r w:rsidRPr="00DB3D6C">
          <w:rPr>
            <w:rFonts w:ascii="Times New Roman" w:eastAsiaTheme="minorHAnsi" w:hAnsi="Times New Roman"/>
            <w:color w:val="000000" w:themeColor="text1"/>
            <w:sz w:val="28"/>
            <w:szCs w:val="28"/>
            <w:lang w:eastAsia="en-US"/>
          </w:rPr>
          <w:t>пунктом б) части 1.2 статьи 6.4</w:t>
        </w:r>
      </w:hyperlink>
      <w:r w:rsidRPr="00DB3D6C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 </w:t>
      </w:r>
      <w:r w:rsidRPr="00DB3D6C">
        <w:rPr>
          <w:rFonts w:ascii="Times New Roman" w:eastAsiaTheme="minorHAnsi" w:hAnsi="Times New Roman"/>
          <w:sz w:val="28"/>
          <w:szCs w:val="28"/>
          <w:lang w:eastAsia="en-US"/>
        </w:rPr>
        <w:t>ЕОСЗ закупка признана несостоявшейся.</w:t>
      </w:r>
    </w:p>
    <w:p w:rsidR="005F7B23" w:rsidRPr="00C10CF8" w:rsidRDefault="005F7B23" w:rsidP="00DA4B92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FD20AA" w:rsidRPr="00EC61DF" w:rsidRDefault="00034F02" w:rsidP="004B14E1">
      <w:pPr>
        <w:keepLines w:val="0"/>
        <w:widowControl w:val="0"/>
        <w:spacing w:line="300" w:lineRule="exact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FD20AA" w:rsidRDefault="00034F02" w:rsidP="004B14E1">
      <w:pPr>
        <w:keepLines w:val="0"/>
        <w:widowControl w:val="0"/>
        <w:spacing w:line="300" w:lineRule="exact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FD20AA" w:rsidRDefault="00034F02" w:rsidP="004B14E1">
      <w:pPr>
        <w:pStyle w:val="af6"/>
        <w:widowControl w:val="0"/>
        <w:numPr>
          <w:ilvl w:val="0"/>
          <w:numId w:val="4"/>
        </w:numPr>
        <w:tabs>
          <w:tab w:val="left" w:pos="993"/>
        </w:tabs>
        <w:spacing w:line="300" w:lineRule="exact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FD20AA" w:rsidRDefault="00034F02" w:rsidP="004B14E1">
      <w:pPr>
        <w:pStyle w:val="af6"/>
        <w:widowControl w:val="0"/>
        <w:numPr>
          <w:ilvl w:val="0"/>
          <w:numId w:val="4"/>
        </w:numPr>
        <w:tabs>
          <w:tab w:val="left" w:pos="993"/>
        </w:tabs>
        <w:spacing w:line="300" w:lineRule="exact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FD20AA" w:rsidRDefault="00034F02" w:rsidP="004B14E1">
      <w:pPr>
        <w:pStyle w:val="af6"/>
        <w:widowControl w:val="0"/>
        <w:numPr>
          <w:ilvl w:val="0"/>
          <w:numId w:val="4"/>
        </w:numPr>
        <w:tabs>
          <w:tab w:val="left" w:pos="993"/>
        </w:tabs>
        <w:spacing w:line="300" w:lineRule="exact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FD20AA" w:rsidRDefault="00034F02" w:rsidP="004B14E1">
      <w:pPr>
        <w:pStyle w:val="af6"/>
        <w:widowControl w:val="0"/>
        <w:numPr>
          <w:ilvl w:val="0"/>
          <w:numId w:val="6"/>
        </w:numPr>
        <w:spacing w:line="300" w:lineRule="exact"/>
        <w:ind w:left="0" w:firstLine="993"/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FD20AA" w:rsidRDefault="00034F02" w:rsidP="004B14E1">
      <w:pPr>
        <w:pStyle w:val="af6"/>
        <w:widowControl w:val="0"/>
        <w:numPr>
          <w:ilvl w:val="0"/>
          <w:numId w:val="6"/>
        </w:numPr>
        <w:spacing w:line="300" w:lineRule="exact"/>
        <w:ind w:left="0" w:firstLine="993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FA61AA" w:rsidRPr="00011CCD" w:rsidRDefault="00034F02" w:rsidP="00DA4B92">
      <w:pPr>
        <w:pStyle w:val="af6"/>
        <w:widowControl w:val="0"/>
        <w:numPr>
          <w:ilvl w:val="0"/>
          <w:numId w:val="6"/>
        </w:numPr>
        <w:spacing w:line="300" w:lineRule="exact"/>
        <w:ind w:left="0" w:firstLine="993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tbl>
      <w:tblPr>
        <w:tblW w:w="5212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29"/>
        <w:gridCol w:w="4931"/>
      </w:tblGrid>
      <w:tr w:rsidR="00440D4A" w:rsidTr="00440D4A">
        <w:trPr>
          <w:jc w:val="center"/>
        </w:trPr>
        <w:tc>
          <w:tcPr>
            <w:tcW w:w="2643" w:type="pct"/>
          </w:tcPr>
          <w:p w:rsidR="00430A5C" w:rsidRPr="00440D4A" w:rsidRDefault="00430A5C" w:rsidP="00DA4B92">
            <w:pPr>
              <w:keepLines w:val="0"/>
              <w:widowControl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357" w:type="pct"/>
          </w:tcPr>
          <w:p w:rsidR="00440D4A" w:rsidRDefault="00440D4A" w:rsidP="00DA4B92">
            <w:pPr>
              <w:keepLines w:val="0"/>
              <w:widowControl w:val="0"/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FD20AA" w:rsidTr="00440D4A">
        <w:trPr>
          <w:jc w:val="center"/>
        </w:trPr>
        <w:tc>
          <w:tcPr>
            <w:tcW w:w="2643" w:type="pct"/>
          </w:tcPr>
          <w:p w:rsidR="00FA61AA" w:rsidRDefault="00FA61AA" w:rsidP="00DA4B92">
            <w:pPr>
              <w:keepLines w:val="0"/>
              <w:widowControl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357" w:type="pct"/>
          </w:tcPr>
          <w:p w:rsidR="00FD20AA" w:rsidRDefault="00FD20AA" w:rsidP="00DA4B92">
            <w:pPr>
              <w:keepLines w:val="0"/>
              <w:widowControl w:val="0"/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FD20AA" w:rsidTr="00440D4A">
        <w:trPr>
          <w:jc w:val="center"/>
        </w:trPr>
        <w:tc>
          <w:tcPr>
            <w:tcW w:w="2643" w:type="pct"/>
            <w:hideMark/>
          </w:tcPr>
          <w:p w:rsidR="00C10CF8" w:rsidRDefault="00034F02" w:rsidP="00DA4B92">
            <w:pPr>
              <w:keepLines w:val="0"/>
              <w:widowControl w:val="0"/>
              <w:ind w:firstLine="142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Главный специалист группы по </w:t>
            </w:r>
          </w:p>
          <w:p w:rsidR="00FD20AA" w:rsidRDefault="00034F02" w:rsidP="00DA4B92">
            <w:pPr>
              <w:keepLines w:val="0"/>
              <w:widowControl w:val="0"/>
              <w:ind w:firstLine="142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проведению закупочных процедур</w:t>
            </w:r>
          </w:p>
        </w:tc>
        <w:tc>
          <w:tcPr>
            <w:tcW w:w="2357" w:type="pct"/>
          </w:tcPr>
          <w:p w:rsidR="00FD20AA" w:rsidRDefault="00FD20AA" w:rsidP="00DA4B92">
            <w:pPr>
              <w:keepLines w:val="0"/>
              <w:widowControl w:val="0"/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FD20AA" w:rsidRDefault="00C10CF8" w:rsidP="00DA4B92">
            <w:pPr>
              <w:keepLines w:val="0"/>
              <w:widowControl w:val="0"/>
              <w:ind w:right="107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          </w:t>
            </w:r>
            <w:r w:rsidR="00284E6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                              </w:t>
            </w:r>
            <w:r w:rsidR="00034F0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И.А. Белянкина </w:t>
            </w:r>
          </w:p>
        </w:tc>
      </w:tr>
      <w:tr w:rsidR="00284E66" w:rsidTr="00440D4A">
        <w:trPr>
          <w:jc w:val="center"/>
        </w:trPr>
        <w:tc>
          <w:tcPr>
            <w:tcW w:w="2643" w:type="pct"/>
          </w:tcPr>
          <w:p w:rsidR="00284E66" w:rsidRDefault="00284E66" w:rsidP="00DA4B92">
            <w:pPr>
              <w:keepLines w:val="0"/>
              <w:widowControl w:val="0"/>
              <w:ind w:firstLine="142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357" w:type="pct"/>
          </w:tcPr>
          <w:p w:rsidR="00284E66" w:rsidRDefault="00284E66" w:rsidP="00DA4B92">
            <w:pPr>
              <w:keepLines w:val="0"/>
              <w:widowControl w:val="0"/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</w:tbl>
    <w:p w:rsidR="00FD20AA" w:rsidRDefault="00FD20AA" w:rsidP="004B14E1">
      <w:pPr>
        <w:keepLines w:val="0"/>
        <w:widowControl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sectPr w:rsidR="00FD20AA">
      <w:pgSz w:w="11906" w:h="16838"/>
      <w:pgMar w:top="1134" w:right="737" w:bottom="1134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05C3" w:rsidRDefault="00FA05C3">
      <w:r>
        <w:separator/>
      </w:r>
    </w:p>
  </w:endnote>
  <w:endnote w:type="continuationSeparator" w:id="0">
    <w:p w:rsidR="00FA05C3" w:rsidRDefault="00FA05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0AA" w:rsidRDefault="008231F2" w:rsidP="0085218D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ВЫПИСК</w:t>
    </w:r>
    <w:r w:rsidR="00430A5C" w:rsidRPr="00430A5C">
      <w:rPr>
        <w:rFonts w:ascii="Times New Roman" w:hAnsi="Times New Roman"/>
        <w:bCs/>
        <w:sz w:val="16"/>
        <w:szCs w:val="16"/>
      </w:rPr>
      <w:t>А ИЗ ПРОТОКОЛА</w:t>
    </w:r>
    <w:r w:rsidR="004B14E1">
      <w:rPr>
        <w:rFonts w:ascii="Times New Roman" w:hAnsi="Times New Roman"/>
        <w:bCs/>
        <w:sz w:val="16"/>
        <w:szCs w:val="16"/>
      </w:rPr>
      <w:t xml:space="preserve"> №</w:t>
    </w:r>
    <w:r w:rsidR="0085218D">
      <w:rPr>
        <w:rFonts w:ascii="Times New Roman" w:hAnsi="Times New Roman"/>
        <w:bCs/>
        <w:sz w:val="16"/>
        <w:szCs w:val="16"/>
      </w:rPr>
      <w:t xml:space="preserve"> 32615981380-1 </w:t>
    </w:r>
    <w:r w:rsidR="0085218D" w:rsidRPr="0085218D">
      <w:rPr>
        <w:rFonts w:ascii="Times New Roman" w:hAnsi="Times New Roman"/>
        <w:bCs/>
        <w:sz w:val="16"/>
        <w:szCs w:val="16"/>
      </w:rPr>
      <w:t>заседания закупочной комиссии по рассмотрению первых частей заявок на участие в закупке на право заключения договора на Выполнение работ по изготовлению металлических деталей (сварка)</w:t>
    </w:r>
  </w:p>
  <w:p w:rsidR="00FD20AA" w:rsidRDefault="005F6D71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034F02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2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6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05C3" w:rsidRDefault="00FA05C3">
      <w:r>
        <w:separator/>
      </w:r>
    </w:p>
  </w:footnote>
  <w:footnote w:type="continuationSeparator" w:id="0">
    <w:p w:rsidR="00FA05C3" w:rsidRDefault="00FA05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333F80"/>
    <w:multiLevelType w:val="multilevel"/>
    <w:tmpl w:val="B5CCF73E"/>
    <w:lvl w:ilvl="0">
      <w:start w:val="2"/>
      <w:numFmt w:val="decimal"/>
      <w:lvlText w:val="%1."/>
      <w:lvlJc w:val="left"/>
      <w:pPr>
        <w:ind w:left="450" w:hanging="450"/>
      </w:pPr>
      <w:rPr>
        <w:sz w:val="28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  <w:i w:val="0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sz w:val="28"/>
      </w:rPr>
    </w:lvl>
  </w:abstractNum>
  <w:abstractNum w:abstractNumId="2" w15:restartNumberingAfterBreak="0">
    <w:nsid w:val="3CFE0D30"/>
    <w:multiLevelType w:val="hybridMultilevel"/>
    <w:tmpl w:val="29A896E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5D803E89"/>
    <w:multiLevelType w:val="hybridMultilevel"/>
    <w:tmpl w:val="B9383522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" w15:restartNumberingAfterBreak="0">
    <w:nsid w:val="71D2602B"/>
    <w:multiLevelType w:val="hybridMultilevel"/>
    <w:tmpl w:val="0AB4E9C8"/>
    <w:lvl w:ilvl="0" w:tplc="DC36A3B6">
      <w:start w:val="1"/>
      <w:numFmt w:val="decimal"/>
      <w:lvlText w:val="%1."/>
      <w:lvlJc w:val="left"/>
      <w:pPr>
        <w:ind w:left="567" w:hanging="454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</w:num>
  <w:num w:numId="5">
    <w:abstractNumId w:val="3"/>
  </w:num>
  <w:num w:numId="6">
    <w:abstractNumId w:val="3"/>
  </w:num>
  <w:num w:numId="7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A93"/>
    <w:rsid w:val="00000829"/>
    <w:rsid w:val="0000403F"/>
    <w:rsid w:val="00011CCD"/>
    <w:rsid w:val="00034F02"/>
    <w:rsid w:val="0005685E"/>
    <w:rsid w:val="00062B4E"/>
    <w:rsid w:val="0006325F"/>
    <w:rsid w:val="00063BE7"/>
    <w:rsid w:val="00077AEC"/>
    <w:rsid w:val="000B7DD9"/>
    <w:rsid w:val="0011406A"/>
    <w:rsid w:val="001271AC"/>
    <w:rsid w:val="001614A0"/>
    <w:rsid w:val="00174FEA"/>
    <w:rsid w:val="001B52CB"/>
    <w:rsid w:val="001C0A64"/>
    <w:rsid w:val="001D18FB"/>
    <w:rsid w:val="00244CBE"/>
    <w:rsid w:val="002616A0"/>
    <w:rsid w:val="00284E66"/>
    <w:rsid w:val="002D3E3B"/>
    <w:rsid w:val="0033343A"/>
    <w:rsid w:val="00341422"/>
    <w:rsid w:val="00360BC5"/>
    <w:rsid w:val="003C18EB"/>
    <w:rsid w:val="003D6BF2"/>
    <w:rsid w:val="00410A54"/>
    <w:rsid w:val="00412D69"/>
    <w:rsid w:val="004149B7"/>
    <w:rsid w:val="00430A5C"/>
    <w:rsid w:val="00440D4A"/>
    <w:rsid w:val="00456E62"/>
    <w:rsid w:val="00464EA3"/>
    <w:rsid w:val="00480A93"/>
    <w:rsid w:val="00483BD1"/>
    <w:rsid w:val="004B14E1"/>
    <w:rsid w:val="004D74CA"/>
    <w:rsid w:val="004E435E"/>
    <w:rsid w:val="004F2EB2"/>
    <w:rsid w:val="004F7DBB"/>
    <w:rsid w:val="00502897"/>
    <w:rsid w:val="00527DEE"/>
    <w:rsid w:val="00533BEB"/>
    <w:rsid w:val="00535E5F"/>
    <w:rsid w:val="0056022E"/>
    <w:rsid w:val="0056388E"/>
    <w:rsid w:val="00596281"/>
    <w:rsid w:val="005F6D71"/>
    <w:rsid w:val="005F7B23"/>
    <w:rsid w:val="0061047B"/>
    <w:rsid w:val="00610C4A"/>
    <w:rsid w:val="00664224"/>
    <w:rsid w:val="006B1D23"/>
    <w:rsid w:val="006D0F6E"/>
    <w:rsid w:val="006D2CE7"/>
    <w:rsid w:val="006F25C2"/>
    <w:rsid w:val="007077F3"/>
    <w:rsid w:val="0073170C"/>
    <w:rsid w:val="00766F27"/>
    <w:rsid w:val="00772F90"/>
    <w:rsid w:val="007C4482"/>
    <w:rsid w:val="007D1F30"/>
    <w:rsid w:val="007F7D14"/>
    <w:rsid w:val="00807395"/>
    <w:rsid w:val="008231F2"/>
    <w:rsid w:val="008265ED"/>
    <w:rsid w:val="0085218D"/>
    <w:rsid w:val="00891EB2"/>
    <w:rsid w:val="00892C06"/>
    <w:rsid w:val="008B3E10"/>
    <w:rsid w:val="008E4625"/>
    <w:rsid w:val="00904C3A"/>
    <w:rsid w:val="00914FB6"/>
    <w:rsid w:val="0094602A"/>
    <w:rsid w:val="009835E6"/>
    <w:rsid w:val="00997AF3"/>
    <w:rsid w:val="009D7AAE"/>
    <w:rsid w:val="00A00576"/>
    <w:rsid w:val="00A12CA8"/>
    <w:rsid w:val="00A32386"/>
    <w:rsid w:val="00A4118A"/>
    <w:rsid w:val="00A820DE"/>
    <w:rsid w:val="00A91ACF"/>
    <w:rsid w:val="00AA14DA"/>
    <w:rsid w:val="00AA1AB0"/>
    <w:rsid w:val="00AE2B59"/>
    <w:rsid w:val="00AF489E"/>
    <w:rsid w:val="00B033F5"/>
    <w:rsid w:val="00B35C08"/>
    <w:rsid w:val="00B51946"/>
    <w:rsid w:val="00B70159"/>
    <w:rsid w:val="00B738D0"/>
    <w:rsid w:val="00BC7482"/>
    <w:rsid w:val="00BD559B"/>
    <w:rsid w:val="00BD5DFE"/>
    <w:rsid w:val="00BD7090"/>
    <w:rsid w:val="00BF62EB"/>
    <w:rsid w:val="00C10CF8"/>
    <w:rsid w:val="00C21C3A"/>
    <w:rsid w:val="00C32607"/>
    <w:rsid w:val="00C36A3A"/>
    <w:rsid w:val="00C51F06"/>
    <w:rsid w:val="00C529A2"/>
    <w:rsid w:val="00C6681F"/>
    <w:rsid w:val="00C73E7E"/>
    <w:rsid w:val="00C771EB"/>
    <w:rsid w:val="00C77486"/>
    <w:rsid w:val="00C80B45"/>
    <w:rsid w:val="00C82300"/>
    <w:rsid w:val="00CD1840"/>
    <w:rsid w:val="00CF539C"/>
    <w:rsid w:val="00D05DBB"/>
    <w:rsid w:val="00D34390"/>
    <w:rsid w:val="00D62FB4"/>
    <w:rsid w:val="00D67FFA"/>
    <w:rsid w:val="00D87A31"/>
    <w:rsid w:val="00DA13E6"/>
    <w:rsid w:val="00DA2729"/>
    <w:rsid w:val="00DA4B92"/>
    <w:rsid w:val="00DB0C8C"/>
    <w:rsid w:val="00DB3D6C"/>
    <w:rsid w:val="00DE1AF2"/>
    <w:rsid w:val="00E3096C"/>
    <w:rsid w:val="00E4453E"/>
    <w:rsid w:val="00E63359"/>
    <w:rsid w:val="00E63B8A"/>
    <w:rsid w:val="00EC61DF"/>
    <w:rsid w:val="00F502C1"/>
    <w:rsid w:val="00F57DF5"/>
    <w:rsid w:val="00F650A9"/>
    <w:rsid w:val="00F65799"/>
    <w:rsid w:val="00F66125"/>
    <w:rsid w:val="00F84497"/>
    <w:rsid w:val="00FA05C3"/>
    <w:rsid w:val="00FA61AA"/>
    <w:rsid w:val="00FA6A7F"/>
    <w:rsid w:val="00FD2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5E3CE7E8"/>
  <w15:chartTrackingRefBased/>
  <w15:docId w15:val="{FEA9025B-C6BB-4CA3-8F5B-28B1DEE5B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1AB0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aliases w:val="Обычный (Web),Обычный (веб) Знак Знак,Обычный (Web) Знак Знак Знак,Normal (Web)"/>
    <w:basedOn w:val="a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4">
    <w:name w:val="No Spacing"/>
    <w:uiPriority w:val="1"/>
    <w:semiHidden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,Абзац списка1 Знак,Маркированный список_уровень1 Знак,таблица Знак,Bullet List Знак,FooterText Знак,numbered Знак,Paragraphe de liste1 Знак,lp1 Знак,мой Знак"/>
    <w:link w:val="af6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,Абзац списка1,Маркированный список_уровень1,таблица,Bullet List,FooterText,numbered,Paragraphe de liste1,lp1,Абзац списка_п,Абзац списка4,мой"/>
    <w:basedOn w:val="a"/>
    <w:link w:val="af5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basedOn w:val="a0"/>
    <w:rPr>
      <w:b/>
      <w:bCs/>
      <w:i/>
      <w:iCs/>
      <w:shd w:val="clear" w:color="auto" w:fill="FFFF99"/>
    </w:rPr>
  </w:style>
  <w:style w:type="table" w:customStyle="1" w:styleId="1">
    <w:name w:val="Сетка таблицы1"/>
    <w:basedOn w:val="a1"/>
    <w:next w:val="afa"/>
    <w:uiPriority w:val="59"/>
    <w:rsid w:val="00A00576"/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a">
    <w:name w:val="Table Grid"/>
    <w:basedOn w:val="a1"/>
    <w:uiPriority w:val="59"/>
    <w:rsid w:val="00A005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fa"/>
    <w:uiPriority w:val="59"/>
    <w:rsid w:val="00502897"/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2"/>
    <w:basedOn w:val="a1"/>
    <w:next w:val="afa"/>
    <w:uiPriority w:val="59"/>
    <w:rsid w:val="00C6681F"/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Сетка таблицы111"/>
    <w:basedOn w:val="a1"/>
    <w:next w:val="afa"/>
    <w:uiPriority w:val="59"/>
    <w:rsid w:val="00D67FFA"/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30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520621&amp;dst=100818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6BC1B5-6720-4E15-93E6-411836491F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1692</Words>
  <Characters>11218</Characters>
  <Application>Microsoft Office Word</Application>
  <DocSecurity>0</DocSecurity>
  <Lines>93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Белянкина Ирина Андреевна</cp:lastModifiedBy>
  <cp:revision>2</cp:revision>
  <dcterms:created xsi:type="dcterms:W3CDTF">2026-05-22T09:51:00Z</dcterms:created>
  <dcterms:modified xsi:type="dcterms:W3CDTF">2026-05-22T09:51:00Z</dcterms:modified>
</cp:coreProperties>
</file>