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9C3BC6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85218D" w:rsidRPr="0085218D">
        <w:rPr>
          <w:rFonts w:ascii="Times New Roman" w:hAnsi="Times New Roman"/>
          <w:b/>
          <w:bCs/>
          <w:caps/>
          <w:sz w:val="28"/>
          <w:szCs w:val="28"/>
        </w:rPr>
        <w:t>32615981380</w:t>
      </w:r>
      <w:r w:rsidR="00585925">
        <w:rPr>
          <w:rFonts w:ascii="Times New Roman" w:hAnsi="Times New Roman"/>
          <w:b/>
          <w:bCs/>
          <w:caps/>
          <w:sz w:val="28"/>
          <w:szCs w:val="28"/>
        </w:rPr>
        <w:t>-2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85925">
        <w:rPr>
          <w:rFonts w:ascii="Times New Roman" w:hAnsi="Times New Roman"/>
          <w:b/>
          <w:bCs/>
          <w:sz w:val="28"/>
          <w:szCs w:val="28"/>
        </w:rPr>
        <w:t xml:space="preserve">вторых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85218D" w:rsidRPr="0085218D">
        <w:rPr>
          <w:rFonts w:ascii="Times New Roman" w:hAnsi="Times New Roman"/>
          <w:b/>
          <w:bCs/>
          <w:sz w:val="28"/>
          <w:szCs w:val="28"/>
        </w:rPr>
        <w:t>Выполнение работ по изготовлению металлических деталей (сварка)</w:t>
      </w:r>
    </w:p>
    <w:p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297E9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85218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мая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Pr="006D0F6E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6325F" w:rsidRPr="0006325F">
        <w:rPr>
          <w:rFonts w:ascii="Times New Roman" w:hAnsi="Times New Roman"/>
          <w:sz w:val="28"/>
          <w:szCs w:val="28"/>
          <w:lang w:val="x-none"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r w:rsidR="0006325F" w:rsidRPr="0006325F">
        <w:rPr>
          <w:rFonts w:ascii="Times New Roman" w:hAnsi="Times New Roman"/>
          <w:sz w:val="28"/>
          <w:szCs w:val="28"/>
          <w:u w:val="single"/>
        </w:rPr>
        <w:t>https://etp-ets.ru/</w:t>
      </w:r>
      <w:r w:rsidR="0006325F" w:rsidRPr="000632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  <w:bookmarkStart w:id="0" w:name="_GoBack"/>
      <w:bookmarkEnd w:id="0"/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06325F" w:rsidRPr="0006325F">
        <w:rPr>
          <w:rFonts w:ascii="Times New Roman" w:eastAsiaTheme="minorHAnsi" w:hAnsi="Times New Roman"/>
          <w:sz w:val="28"/>
          <w:szCs w:val="28"/>
        </w:rPr>
        <w:t>Выполнение работ по изготовлению металлических деталей (сварка)</w:t>
      </w:r>
      <w:r w:rsidR="0006325F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DA2729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DA2729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выполнения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6D0F6E" w:rsidP="006D0F6E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</w:t>
      </w:r>
      <w:r w:rsidRPr="006D0F6E">
        <w:rPr>
          <w:rFonts w:ascii="Times New Roman" w:eastAsiaTheme="minorHAnsi" w:hAnsi="Times New Roman"/>
          <w:sz w:val="28"/>
          <w:szCs w:val="28"/>
        </w:rPr>
        <w:t xml:space="preserve"> </w:t>
      </w:r>
      <w:r w:rsidR="00C80B45" w:rsidRPr="00C80B45">
        <w:rPr>
          <w:rFonts w:ascii="Times New Roman" w:eastAsia="Calibri" w:hAnsi="Times New Roman"/>
          <w:sz w:val="28"/>
          <w:szCs w:val="28"/>
          <w:lang w:eastAsia="en-US"/>
        </w:rPr>
        <w:t>17 186 004 (Семнадцать миллионов сто восемьдесят шесть тысяч четыре) рубля 22 копейки с учетом всех налогов и сборов</w:t>
      </w:r>
    </w:p>
    <w:p w:rsidR="00527DEE" w:rsidRDefault="00527DEE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61047B" w:rsidRPr="00C80B45" w:rsidRDefault="00034F02" w:rsidP="00C80B45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80B45">
        <w:rPr>
          <w:rFonts w:ascii="Times New Roman" w:eastAsiaTheme="minorHAnsi" w:hAnsi="Times New Roman"/>
          <w:sz w:val="28"/>
          <w:szCs w:val="28"/>
        </w:rPr>
        <w:t>работ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1000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6521"/>
        <w:gridCol w:w="2919"/>
      </w:tblGrid>
      <w:tr w:rsidR="00A12CA8" w:rsidRPr="0085218D" w:rsidTr="00A12CA8">
        <w:trPr>
          <w:trHeight w:val="1024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85218D">
              <w:rPr>
                <w:rFonts w:ascii="Times New Roman" w:hAnsi="Times New Roman"/>
                <w:b/>
                <w:color w:val="000000"/>
              </w:rPr>
              <w:t>Наименование работ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b/>
              </w:rPr>
              <w:t>Начальная (максимальная)</w:t>
            </w:r>
          </w:p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b/>
              </w:rPr>
              <w:t>цена работ с  учетом всех налогов и сборов, руб.</w:t>
            </w:r>
          </w:p>
        </w:tc>
      </w:tr>
      <w:tr w:rsidR="00A12CA8" w:rsidRPr="0085218D" w:rsidTr="00A12CA8">
        <w:trPr>
          <w:trHeight w:val="358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ind w:left="105" w:right="-169" w:hanging="277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крепления силового кабеля (20-010725)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8 031,60</w:t>
            </w:r>
          </w:p>
        </w:tc>
      </w:tr>
      <w:tr w:rsidR="00A12CA8" w:rsidRPr="0085218D" w:rsidTr="00A12CA8">
        <w:trPr>
          <w:trHeight w:val="353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tabs>
                <w:tab w:val="left" w:pos="3686"/>
              </w:tabs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каркаса задней части гондолы (20-020665)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118 393,44</w:t>
            </w:r>
          </w:p>
        </w:tc>
      </w:tr>
      <w:tr w:rsidR="00A12CA8" w:rsidRPr="0085218D" w:rsidTr="00A12CA8">
        <w:trPr>
          <w:trHeight w:val="363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Перила площадки в сборе (20-011997)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6 598,36</w:t>
            </w:r>
          </w:p>
        </w:tc>
      </w:tr>
      <w:tr w:rsidR="00A12CA8" w:rsidRPr="0085218D" w:rsidTr="00A12CA8">
        <w:trPr>
          <w:trHeight w:val="46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Пластина системы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молниезащиты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для узла крепления лопастей в сборе (20-040339)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7 867,98</w:t>
            </w:r>
          </w:p>
        </w:tc>
      </w:tr>
      <w:tr w:rsidR="00A12CA8" w:rsidRPr="0085218D" w:rsidTr="00A12CA8">
        <w:trPr>
          <w:trHeight w:val="36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крепления силового кабеля (20-010726)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8 664,45</w:t>
            </w:r>
          </w:p>
        </w:tc>
      </w:tr>
      <w:tr w:rsidR="00A12CA8" w:rsidRPr="0085218D" w:rsidTr="00A12CA8">
        <w:trPr>
          <w:trHeight w:val="377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Стойка лебедки гондолы (20-020335)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21 060,64</w:t>
            </w:r>
          </w:p>
        </w:tc>
      </w:tr>
      <w:tr w:rsidR="00C80B45" w:rsidRPr="0085218D" w:rsidTr="00A12CA8">
        <w:trPr>
          <w:trHeight w:val="33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tabs>
                <w:tab w:val="left" w:pos="3686"/>
              </w:tabs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сервисного пола генератора (20-031092)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6 871,48</w:t>
            </w:r>
          </w:p>
        </w:tc>
      </w:tr>
      <w:tr w:rsidR="00A12CA8" w:rsidRPr="0085218D" w:rsidTr="00A12CA8">
        <w:trPr>
          <w:trHeight w:val="420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шестерни привода поворота лопасти (20-040334)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7 345,12</w:t>
            </w:r>
          </w:p>
        </w:tc>
      </w:tr>
      <w:tr w:rsidR="00A12CA8" w:rsidRPr="0085218D" w:rsidTr="00A12CA8">
        <w:trPr>
          <w:trHeight w:val="342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лифтовой шахты (20-011982)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5 961,23</w:t>
            </w:r>
          </w:p>
        </w:tc>
      </w:tr>
      <w:tr w:rsidR="00C80B45" w:rsidRPr="0085218D" w:rsidTr="00A12CA8">
        <w:trPr>
          <w:trHeight w:val="405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left"/>
              <w:rPr>
                <w:rFonts w:ascii="Times New Roman" w:hAnsi="Times New Roman"/>
                <w:color w:val="000000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Рамка прижимная решетки вентиляционной (20-021391)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3 673,83</w:t>
            </w:r>
          </w:p>
        </w:tc>
      </w:tr>
      <w:tr w:rsidR="00A12CA8" w:rsidRPr="0085218D" w:rsidTr="00A12CA8">
        <w:trPr>
          <w:trHeight w:val="47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смазки со смазочной шестерни (LP2.02.10.0020)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2 094,73</w:t>
            </w:r>
          </w:p>
        </w:tc>
      </w:tr>
      <w:tr w:rsidR="00C80B45" w:rsidRPr="0085218D" w:rsidTr="00A12CA8">
        <w:trPr>
          <w:trHeight w:val="43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правый в сборе (20-020351)</w:t>
            </w:r>
          </w:p>
        </w:tc>
        <w:tc>
          <w:tcPr>
            <w:tcW w:w="29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3686"/>
              </w:tabs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700,72</w:t>
            </w:r>
          </w:p>
        </w:tc>
      </w:tr>
      <w:tr w:rsidR="00C80B45" w:rsidRPr="0085218D" w:rsidTr="00A12CA8">
        <w:trPr>
          <w:trHeight w:hRule="exact" w:val="421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левый в сборе (20-020354)</w:t>
            </w:r>
          </w:p>
        </w:tc>
        <w:tc>
          <w:tcPr>
            <w:tcW w:w="2919" w:type="dxa"/>
            <w:tcBorders>
              <w:top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center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</w:rPr>
              <w:t>700,72</w:t>
            </w:r>
          </w:p>
        </w:tc>
      </w:tr>
      <w:tr w:rsidR="00C80B45" w:rsidRPr="0085218D" w:rsidTr="00A12CA8">
        <w:trPr>
          <w:trHeight w:hRule="exact" w:val="44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tabs>
                <w:tab w:val="left" w:pos="904"/>
                <w:tab w:val="center" w:pos="4820"/>
              </w:tabs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лестницы правая (20-011947)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45 466,14</w:t>
            </w:r>
          </w:p>
        </w:tc>
      </w:tr>
      <w:tr w:rsidR="00C80B45" w:rsidRPr="0085218D" w:rsidTr="00A12CA8">
        <w:trPr>
          <w:trHeight w:hRule="exact" w:val="395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ind w:right="-2"/>
              <w:jc w:val="left"/>
              <w:rPr>
                <w:rFonts w:ascii="Times New Roman" w:hAnsi="Times New Roman"/>
                <w:b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кабельный (каркаса гондолы) (20-020435)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3 354,01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Заглушка вспомогательного отверстия над входной дверью (20-010224)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13 807,46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7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крепления лестницы гондолы верхний (20-020381)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5 272,54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645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м</w:t>
            </w:r>
            <w:r w:rsidR="00C80B45">
              <w:rPr>
                <w:rFonts w:ascii="Times New Roman" w:hAnsi="Times New Roman"/>
                <w:color w:val="000000"/>
              </w:rPr>
              <w:t>ежду ступицей и генератором (20-</w:t>
            </w:r>
            <w:r w:rsidRPr="0085218D">
              <w:rPr>
                <w:rFonts w:ascii="Times New Roman" w:hAnsi="Times New Roman"/>
                <w:color w:val="000000"/>
              </w:rPr>
              <w:t>040566)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1 758,69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3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Кабельный канал метеостанции сварной (20-020614)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3 811,48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9"/>
        </w:trPr>
        <w:tc>
          <w:tcPr>
            <w:tcW w:w="567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Круглая лестница (20-010197)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6 425,28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Кронштейн метеостанции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лев</w:t>
            </w:r>
            <w:r w:rsidR="00F57DF5">
              <w:rPr>
                <w:rFonts w:ascii="Times New Roman" w:hAnsi="Times New Roman"/>
                <w:color w:val="000000"/>
              </w:rPr>
              <w:t>я</w:t>
            </w:r>
            <w:r w:rsidRPr="0085218D">
              <w:rPr>
                <w:rFonts w:ascii="Times New Roman" w:hAnsi="Times New Roman"/>
                <w:color w:val="000000"/>
              </w:rPr>
              <w:t>ый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(20-020515)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1 596,13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8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метеостанции правый (20-020518)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1 596,13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Петля двери башни (20-012079)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1 238,73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1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Лоток кабельный сварной правый в сборе (20-020430)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11 759,96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62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каркаса гондолы вертикальная (20-020441)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2 308,92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Направляющая кабеля в гондоле горизонтальная (20-020444)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1 508,20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6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гидравлического тормоза (20-020725)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3 709,18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рукава системы смазки (LP2.02.30.0010)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2 644,90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ограничителя хода привода поворота лопасти (20-040171)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499,90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Платформа поддержки (20-012081)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4 319,21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лифтовой шахты (20-011975)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8 924,00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ограничителя хода привода поворота лопасти в сборе (20-040299)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895,87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кабельного канала левая (20-020686)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2 986,80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5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кабельного канала правая (20-020694)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2 986,80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6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люка подъемного (20-020278)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1 905,74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3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Держатель датчика давления (20-030796)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280,60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для смазочного шланга (20-040338)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51,84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сварное лифтовой шахты в верхней секции башни (20-011053)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19 275,84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кожуха ступицы (LP2.04.20.0022)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5 548,18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5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системы смазки (20-020377)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980,38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2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Поручень верхний самозакрывающейся двери (20-010184)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3 069,86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7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Задняя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(20-020516)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659,84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1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Верхняя рама метеостанции (20-020522)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1 319,67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38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лестницы входной в гондолу (20-020452)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18 030,45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6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Боковая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(20-020322)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790,80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Проушина крепления системы защиты от падения (20-030342)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424,18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Планка ограничительная круглая (20-010340)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1 070,88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  <w:color w:val="000000"/>
              </w:rPr>
              <w:t>Поручень нижний самозакрывающейся двери (20-010360)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eastAsia="MS Mincho" w:hAnsi="Times New Roman"/>
                <w:bCs/>
                <w:lang w:eastAsia="ja-JP"/>
              </w:rPr>
            </w:pPr>
            <w:r w:rsidRPr="0085218D">
              <w:rPr>
                <w:rFonts w:ascii="Times New Roman" w:hAnsi="Times New Roman"/>
              </w:rPr>
              <w:t>2 141,76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метеостанции (20-020332)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855,73</w:t>
            </w:r>
          </w:p>
        </w:tc>
      </w:tr>
      <w:tr w:rsidR="00C80B45" w:rsidRPr="0085218D" w:rsidTr="00DA2729">
        <w:tblPrEx>
          <w:tblLook w:val="00A0" w:firstRow="1" w:lastRow="0" w:firstColumn="1" w:lastColumn="0" w:noHBand="0" w:noVBand="0"/>
        </w:tblPrEx>
        <w:trPr>
          <w:trHeight w:hRule="exact" w:val="5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проливов гидравлического тормоза (20-020464)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698,77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Опорный Кронштейн светильника (20-011307)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1 647,00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3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для кабеля в ступице (20-040173)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3 847,44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Поддон для сбора смазки (LP2.02.10.0010)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4 844,84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соединительный направляющих кабеля в гондоле (20-020443)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518,44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62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Кронштейн сварной для кабеля счетчика импульсов на генераторе (20-040157)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432,43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привода поворота лопасти (20-040571)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857,57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лестницы левая (20-011946)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49 921,61</w:t>
            </w:r>
          </w:p>
        </w:tc>
      </w:tr>
      <w:tr w:rsidR="00C80B45" w:rsidRPr="0085218D" w:rsidTr="00A12CA8">
        <w:tblPrEx>
          <w:tblLook w:val="00A0" w:firstRow="1" w:lastRow="0" w:firstColumn="1" w:lastColumn="0" w:noHBand="0" w:noVBand="0"/>
        </w:tblPrEx>
        <w:trPr>
          <w:trHeight w:hRule="exact" w:val="55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Крышка ограничителя хода привода поворота гондолы (20-020624)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319,23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4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Правая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(20-020496)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743,15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 xml:space="preserve">Левая шина </w:t>
            </w:r>
            <w:proofErr w:type="spellStart"/>
            <w:r w:rsidRPr="0085218D">
              <w:rPr>
                <w:rFonts w:ascii="Times New Roman" w:hAnsi="Times New Roman"/>
                <w:color w:val="000000"/>
              </w:rPr>
              <w:t>молниеприемника</w:t>
            </w:r>
            <w:proofErr w:type="spellEnd"/>
            <w:r w:rsidRPr="0085218D">
              <w:rPr>
                <w:rFonts w:ascii="Times New Roman" w:hAnsi="Times New Roman"/>
                <w:color w:val="000000"/>
              </w:rPr>
              <w:t xml:space="preserve"> (20-020497)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740,52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76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площадки по бокам лифтовой шахты (20-011999)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9 780,70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40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Балка лебедки гондолы (20-020336)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11 893,91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57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ограничителя хода привода поворота гондолы (20-020817)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361,40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4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люка подъемного (20-020273)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4 864,51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25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Кожух датчика положения гондолы (20-020820)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206,51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9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Кольцо сварное кабелеукладчика в сборе (20-010304)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604,73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1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Дверь сварная (20-012088)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35 434,22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409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Лоток кабельный сварной левый в сборе (20-020450)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11 420,80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61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Рама сварная кабелеукладчика в сборе (20-010703)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4 604,78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52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Воздуховод статора (20-030599)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3 219,46</w:t>
            </w:r>
          </w:p>
        </w:tc>
      </w:tr>
      <w:tr w:rsidR="00A12CA8" w:rsidRPr="0085218D" w:rsidTr="00DA2729">
        <w:tblPrEx>
          <w:tblLook w:val="00A0" w:firstRow="1" w:lastRow="0" w:firstColumn="1" w:lastColumn="0" w:noHBand="0" w:noVBand="0"/>
        </w:tblPrEx>
        <w:trPr>
          <w:trHeight w:hRule="exact" w:val="32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в верхней секции башни L-формы (20-010128.1)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1 340,17</w:t>
            </w:r>
          </w:p>
        </w:tc>
      </w:tr>
      <w:tr w:rsidR="00A12CA8" w:rsidRPr="0085218D" w:rsidTr="00A12CA8">
        <w:tblPrEx>
          <w:tblLook w:val="00A0" w:firstRow="1" w:lastRow="0" w:firstColumn="1" w:lastColumn="0" w:noHBand="0" w:noVBand="0"/>
        </w:tblPrEx>
        <w:trPr>
          <w:trHeight w:hRule="exact" w:val="387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numPr>
                <w:ilvl w:val="0"/>
                <w:numId w:val="8"/>
              </w:numPr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  <w:color w:val="000000"/>
              </w:rPr>
              <w:t>Ограждение в верхней секции башни I-формы (20-010128.2)</w:t>
            </w:r>
          </w:p>
        </w:tc>
        <w:tc>
          <w:tcPr>
            <w:tcW w:w="2919" w:type="dxa"/>
            <w:vAlign w:val="center"/>
          </w:tcPr>
          <w:p w:rsidR="0085218D" w:rsidRPr="0085218D" w:rsidRDefault="0085218D" w:rsidP="00C80B45">
            <w:pPr>
              <w:keepLines w:val="0"/>
              <w:widowControl w:val="0"/>
              <w:jc w:val="center"/>
              <w:rPr>
                <w:rFonts w:ascii="Times New Roman" w:hAnsi="Times New Roman"/>
              </w:rPr>
            </w:pPr>
            <w:r w:rsidRPr="0085218D">
              <w:rPr>
                <w:rFonts w:ascii="Times New Roman" w:hAnsi="Times New Roman"/>
              </w:rPr>
              <w:t>1 752,53</w:t>
            </w:r>
          </w:p>
        </w:tc>
      </w:tr>
    </w:tbl>
    <w:p w:rsidR="006D0F6E" w:rsidRDefault="006D0F6E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  <w:sectPr w:rsidR="006D0F6E">
          <w:footerReference w:type="default" r:id="rId8"/>
          <w:pgSz w:w="11906" w:h="16838"/>
          <w:pgMar w:top="1134" w:right="737" w:bottom="1134" w:left="1134" w:header="708" w:footer="708" w:gutter="0"/>
          <w:cols w:space="720"/>
        </w:sect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A12CA8">
        <w:rPr>
          <w:rFonts w:ascii="Times New Roman" w:hAnsi="Times New Roman"/>
          <w:sz w:val="28"/>
          <w:szCs w:val="28"/>
        </w:rPr>
        <w:t>«05» мая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A12CA8" w:rsidRPr="00A12CA8">
        <w:rPr>
          <w:rFonts w:ascii="Times New Roman" w:hAnsi="Times New Roman"/>
          <w:sz w:val="28"/>
          <w:szCs w:val="28"/>
        </w:rPr>
        <w:t>32615981380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807395" w:rsidRPr="00807395">
        <w:rPr>
          <w:rFonts w:ascii="Times New Roman" w:hAnsi="Times New Roman"/>
          <w:sz w:val="28"/>
          <w:szCs w:val="28"/>
        </w:rPr>
        <w:t>201004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A12CA8" w:rsidRPr="00A12CA8">
        <w:rPr>
          <w:rFonts w:ascii="Times New Roman" w:hAnsi="Times New Roman"/>
          <w:sz w:val="28"/>
          <w:szCs w:val="28"/>
        </w:rPr>
        <w:t>ЭТС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A12CA8" w:rsidRPr="00A12CA8">
        <w:rPr>
          <w:rFonts w:ascii="Times New Roman" w:hAnsi="Times New Roman"/>
          <w:sz w:val="28"/>
          <w:szCs w:val="28"/>
        </w:rPr>
        <w:t>32615981380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4B14E1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 w:rsidRPr="004B14E1">
        <w:rPr>
          <w:rFonts w:ascii="Times New Roman" w:hAnsi="Times New Roman"/>
          <w:sz w:val="28"/>
          <w:szCs w:val="28"/>
        </w:rPr>
        <w:t xml:space="preserve">я в </w:t>
      </w:r>
      <w:r w:rsidR="00585925">
        <w:rPr>
          <w:rFonts w:ascii="Times New Roman" w:hAnsi="Times New Roman"/>
          <w:sz w:val="28"/>
          <w:szCs w:val="28"/>
        </w:rPr>
        <w:t>12:0</w:t>
      </w:r>
      <w:r w:rsidR="002D3E3B" w:rsidRPr="004B14E1">
        <w:rPr>
          <w:rFonts w:ascii="Times New Roman" w:hAnsi="Times New Roman"/>
          <w:sz w:val="28"/>
          <w:szCs w:val="28"/>
        </w:rPr>
        <w:t xml:space="preserve">0 (время московское) </w:t>
      </w:r>
      <w:r w:rsidR="00585925">
        <w:rPr>
          <w:rFonts w:ascii="Times New Roman" w:hAnsi="Times New Roman"/>
          <w:sz w:val="28"/>
          <w:szCs w:val="28"/>
        </w:rPr>
        <w:t>«25</w:t>
      </w:r>
      <w:r w:rsidR="00807395" w:rsidRPr="004B14E1">
        <w:rPr>
          <w:rFonts w:ascii="Times New Roman" w:hAnsi="Times New Roman"/>
          <w:sz w:val="28"/>
          <w:szCs w:val="28"/>
        </w:rPr>
        <w:t>» мая</w:t>
      </w:r>
      <w:r w:rsidR="00000829" w:rsidRPr="004B14E1">
        <w:rPr>
          <w:rFonts w:ascii="Times New Roman" w:hAnsi="Times New Roman"/>
          <w:sz w:val="28"/>
          <w:szCs w:val="28"/>
        </w:rPr>
        <w:t xml:space="preserve"> 2026</w:t>
      </w:r>
      <w:r w:rsidRPr="004B14E1"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0B7DD9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«12» мая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0B7DD9" w:rsidRPr="000B7DD9">
        <w:rPr>
          <w:rFonts w:ascii="Times New Roman" w:hAnsi="Times New Roman"/>
          <w:color w:val="000000"/>
          <w:sz w:val="28"/>
          <w:szCs w:val="28"/>
          <w:lang w:eastAsia="ar-SA"/>
        </w:rPr>
        <w:t>ЭТП ЭТС (НЭП)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0B7DD9">
        <w:rPr>
          <w:rFonts w:ascii="Times New Roman" w:hAnsi="Times New Roman"/>
          <w:color w:val="000000"/>
          <w:sz w:val="28"/>
          <w:szCs w:val="28"/>
          <w:lang w:eastAsia="ar-SA"/>
        </w:rPr>
        <w:t>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2D69" w:rsidRDefault="00034F02" w:rsidP="004F2EB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7"/>
        <w:gridCol w:w="6332"/>
      </w:tblGrid>
      <w:tr w:rsidR="00FD20A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D87A31">
        <w:trPr>
          <w:trHeight w:val="305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Pr="00410A54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32615981380-1-1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D87A31" w:rsidRDefault="00F65799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</w:t>
            </w:r>
            <w:r w:rsidR="00D87A31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.05.2026 </w:t>
            </w:r>
            <w:r w:rsidRPr="00F6579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12:42:49 </w:t>
            </w:r>
            <w:r w:rsidR="00034F02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Pr="00410A54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32615981380-1-2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D87A3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11.05.2026 </w:t>
            </w:r>
            <w:r w:rsidR="00F65799" w:rsidRPr="00F6579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20:19:41 </w:t>
            </w:r>
            <w:r w:rsidR="00034F02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410A54" w:rsidRDefault="00D87A31" w:rsidP="004F2EB2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D87A31">
              <w:rPr>
                <w:rFonts w:ascii="Times New Roman" w:hAnsi="Times New Roman"/>
                <w:sz w:val="28"/>
                <w:szCs w:val="28"/>
                <w:lang w:eastAsia="en-US"/>
              </w:rPr>
              <w:t>32615981380-1-3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D87A31" w:rsidRDefault="00D87A31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11.05.2026 </w:t>
            </w:r>
            <w:r w:rsidR="00F65799" w:rsidRPr="00F65799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23:02:43 </w:t>
            </w:r>
            <w:r w:rsidR="00A91ACF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D87A31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410A54" w:rsidRDefault="00410A54" w:rsidP="004F2EB2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eastAsia="en-US"/>
              </w:rPr>
            </w:pPr>
            <w:r w:rsidRPr="00410A54">
              <w:rPr>
                <w:rFonts w:ascii="Times New Roman" w:hAnsi="Times New Roman"/>
                <w:sz w:val="28"/>
                <w:szCs w:val="28"/>
                <w:lang w:eastAsia="en-US"/>
              </w:rPr>
              <w:t>32615981380-1-4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D87A31" w:rsidRDefault="00F65799" w:rsidP="004F2EB2">
            <w:pPr>
              <w:keepLines w:val="0"/>
              <w:widowControl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10.05.2026 21:42:28</w:t>
            </w:r>
            <w:r w:rsidR="00440D4A" w:rsidRPr="00D87A31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</w:tbl>
    <w:p w:rsidR="001271AC" w:rsidRDefault="001271AC" w:rsidP="004F2EB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585925" w:rsidRPr="00585925">
        <w:rPr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перв</w:t>
      </w:r>
      <w:r w:rsidR="00585925">
        <w:rPr>
          <w:color w:val="000000"/>
          <w:sz w:val="28"/>
          <w:szCs w:val="28"/>
          <w:lang w:eastAsia="ar-SA"/>
        </w:rPr>
        <w:t>ых частей заявок от «22» мая</w:t>
      </w:r>
      <w:r w:rsidR="00BE2779">
        <w:rPr>
          <w:color w:val="000000"/>
          <w:sz w:val="28"/>
          <w:szCs w:val="28"/>
          <w:lang w:eastAsia="ar-SA"/>
        </w:rPr>
        <w:t xml:space="preserve"> 2026 года №32615981380-1</w:t>
      </w:r>
      <w:r w:rsidR="00585925">
        <w:rPr>
          <w:color w:val="000000"/>
          <w:sz w:val="28"/>
          <w:szCs w:val="28"/>
          <w:lang w:eastAsia="ar-SA"/>
        </w:rPr>
        <w:t xml:space="preserve"> </w:t>
      </w:r>
      <w:r w:rsidR="00610C4A" w:rsidRPr="00C10CF8">
        <w:rPr>
          <w:color w:val="000000"/>
          <w:sz w:val="28"/>
          <w:szCs w:val="28"/>
          <w:lang w:eastAsia="ar-SA"/>
        </w:rPr>
        <w:t>на участие в закупке закупочной комиссией были приняты следующие решения:</w:t>
      </w:r>
    </w:p>
    <w:p w:rsidR="00C10CF8" w:rsidRPr="00C10CF8" w:rsidRDefault="00C10CF8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11406A" w:rsidRDefault="00DE1AF2" w:rsidP="00DA4B92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FA6A7F">
        <w:rPr>
          <w:rFonts w:ascii="Times New Roman" w:hAnsi="Times New Roman"/>
          <w:color w:val="000000"/>
          <w:sz w:val="28"/>
          <w:lang w:eastAsia="ar-SA"/>
        </w:rPr>
        <w:t>2.1.</w:t>
      </w:r>
      <w:r w:rsidRPr="00C10CF8">
        <w:rPr>
          <w:color w:val="000000"/>
          <w:sz w:val="28"/>
          <w:lang w:eastAsia="ar-SA"/>
        </w:rPr>
        <w:t xml:space="preserve"> </w:t>
      </w:r>
      <w:r w:rsid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</w:t>
      </w:r>
      <w:r w:rsidR="0011406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тклонить заявки участников, которым присвоены следующие уникальные идентификационные номера:</w:t>
      </w:r>
    </w:p>
    <w:p w:rsidR="0011406A" w:rsidRDefault="0011406A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:rsidR="00AA1AB0" w:rsidRDefault="00AA1AB0" w:rsidP="00AA1AB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2.1.1.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32615981380-1-1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AA1AB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участника закупки)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основании пункта 8.10 Части 2 Тома 1 Закупочной документации, а именно: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б)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несоответствие продукции, указанной в заявке на участие в за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купке, требованиям документации: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67 указано: Материал: Ст3сп5. Согласно Раздела 1 в п. 67 Тома 2 (технического задания): Материал: S235JR; A2. Сталь Ст3сп5 не является допустимым аналогом нержавеющей стали A2 согласно RRE.09.09.0002 (Приложение 1 ТЗ).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1B52CB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- в 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Техническом предложении участника в п. 6 указано: Материал: Ст3сп5. Согласно Раздела 1 в п. 2 Тома 2 (технического задания): Материал: S235JR; S355J2. 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Сталь Ст3сп5 не является допустимым аналогом S355J2 стали согласно RRE.09.09.0002 (Приложение 1 ТЗ) и ГОСТ 19281-2014 по 355 классу прочности.</w:t>
      </w:r>
    </w:p>
    <w:p w:rsidR="00AA1AB0" w:rsidRDefault="001B52CB" w:rsidP="001B52CB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1B52CB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31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AA1AB0" w:rsidRDefault="00AA1AB0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AA1AB0" w:rsidRPr="00AA1AB0" w:rsidRDefault="00AA1AB0" w:rsidP="00AA1AB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2.1.2.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32615981380-1-2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Pr="00AA1AB0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участника закупки) </w:t>
      </w:r>
      <w:r w:rsidRP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 основании пункта 8.10 Части 2 Тома 1 Закупочной документации, а именно: б) несоответствие продукции, указанной в заявке на участие в закупке, требованиям документации:</w:t>
      </w:r>
    </w:p>
    <w:p w:rsidR="00BD7090" w:rsidRDefault="00AA1AB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</w:t>
      </w:r>
      <w:r w:rsidR="00DB3D6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в</w:t>
      </w:r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1-72 указано: система покрытия грунтовка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ЯрЛИсоат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0282Т (2 слоя толщиной 100-110 мкм каждый)</w:t>
      </w:r>
      <w:r w:rsid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+ грунт-эмаль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ЯрЛИсоат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1412 Т ПГЛ (2 слоя толщиной 70-80 мкм каждый). Согласно Раздела 1 в п. 2 Тома 2 (технического задания): горячее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цинкование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по ГОСТ 9.307-2021. Система ЛКП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ЯрЛИсоат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не является аналогом горячего </w:t>
      </w:r>
      <w:proofErr w:type="spellStart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цинкования</w:t>
      </w:r>
      <w:proofErr w:type="spellEnd"/>
      <w:r w:rsidR="00BD7090"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согласно RRE.09.09.0002 (Приложение 1 ТЗ) и СП 28.13330.2017 (с изменениями №4) по категории коррозионной агрессивности (условиями окружающей среды по ГОСТ 34667.2) и сроку службы (долговечности) не менее 20 лет.</w:t>
      </w:r>
    </w:p>
    <w:p w:rsidR="00BD709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S355J2. Сталь Ст3сп5 не является допустимым аналогом S355J2 стали согласно RRE.09.09.0002 (Приложение 1 ТЗ) и ГОСТ 19281-2014 по 355 классу прочности.</w:t>
      </w:r>
    </w:p>
    <w:p w:rsidR="00BD709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67 указано: Материал: Ст3сп5. Согласно Раздела 1 в п. 67 Тома 2 (технического задания): Материал: S235JR; A2. Сталь Ст3сп5 не является допустимым аналогом нержавеющей стали A2 согласно RRE.09.09.0002 (Приложение 1 ТЗ).</w:t>
      </w:r>
    </w:p>
    <w:p w:rsidR="00AA1AB0" w:rsidRDefault="00BD7090" w:rsidP="00BD7090">
      <w:pPr>
        <w:keepLines w:val="0"/>
        <w:widowControl w:val="0"/>
        <w:ind w:firstLine="567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- в</w:t>
      </w:r>
      <w:r w:rsidRPr="00BD709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Техническом предложении участника в п. 2 указано: Материал: Ст3сп5. Согласно Раздела 1 в п. 2 Тома 2 (технического задания): Материал: S235JR; S355J2G3. Сталь Ст3сп5 не является допустимым аналогом S355J2G3 стали согласно RRE.09.09.0002 (Приложение 1 ТЗ) и ГОСТ 19281-2014 по 355 классу прочности.</w:t>
      </w:r>
    </w:p>
    <w:p w:rsidR="00AA1AB0" w:rsidRDefault="00AA1AB0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1406A" w:rsidRDefault="007C4482" w:rsidP="00DA4B92">
      <w:pPr>
        <w:keepLines w:val="0"/>
        <w:widowControl w:val="0"/>
        <w:tabs>
          <w:tab w:val="left" w:pos="851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2.1</w:t>
      </w:r>
      <w:r w:rsidR="00AA1AB0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.3</w:t>
      </w:r>
      <w:r w:rsidR="0011406A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  №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>32615981380-1-4</w:t>
      </w:r>
      <w:r w:rsidR="0011406A">
        <w:rPr>
          <w:rFonts w:ascii="Times New Roman" w:eastAsiaTheme="minorHAnsi" w:hAnsi="Times New Roman"/>
          <w:sz w:val="28"/>
          <w:szCs w:val="28"/>
        </w:rPr>
        <w:t xml:space="preserve"> </w:t>
      </w:r>
      <w:r w:rsidR="00DA2729" w:rsidRPr="00DA2729">
        <w:rPr>
          <w:rFonts w:ascii="Times New Roman" w:eastAsiaTheme="minorHAnsi" w:hAnsi="Times New Roman"/>
          <w:b/>
          <w:i/>
          <w:sz w:val="28"/>
          <w:szCs w:val="28"/>
        </w:rPr>
        <w:t>(присвоенный ЭТП идентификационный номер участника закупки)</w:t>
      </w:r>
      <w:r w:rsidR="00DA2729">
        <w:rPr>
          <w:rFonts w:ascii="Times New Roman" w:eastAsiaTheme="minorHAnsi" w:hAnsi="Times New Roman"/>
          <w:b/>
          <w:i/>
          <w:sz w:val="28"/>
          <w:szCs w:val="28"/>
        </w:rPr>
        <w:t xml:space="preserve"> </w:t>
      </w:r>
      <w:r w:rsidR="0011406A">
        <w:rPr>
          <w:rFonts w:ascii="Times New Roman" w:eastAsiaTheme="minorHAnsi" w:hAnsi="Times New Roman"/>
          <w:sz w:val="28"/>
          <w:szCs w:val="28"/>
        </w:rPr>
        <w:t>на основании пункта 8.10 Части 2 Тома 1 Закупочной документации, а именно: а) 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предложении:</w:t>
      </w:r>
    </w:p>
    <w:p w:rsidR="0011406A" w:rsidRDefault="00DB3D6C" w:rsidP="00DA4B92">
      <w:pPr>
        <w:keepLines w:val="0"/>
        <w:widowControl w:val="0"/>
        <w:ind w:firstLine="567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- у</w:t>
      </w:r>
      <w:r w:rsidR="0011406A">
        <w:rPr>
          <w:rFonts w:ascii="Times New Roman" w:eastAsiaTheme="minorHAnsi" w:hAnsi="Times New Roman"/>
          <w:sz w:val="28"/>
          <w:szCs w:val="28"/>
        </w:rPr>
        <w:t xml:space="preserve">частник не </w:t>
      </w:r>
      <w:r w:rsidR="0056022E">
        <w:rPr>
          <w:rFonts w:ascii="Times New Roman" w:eastAsiaTheme="minorHAnsi" w:hAnsi="Times New Roman"/>
          <w:sz w:val="28"/>
          <w:szCs w:val="28"/>
        </w:rPr>
        <w:t xml:space="preserve">предоставил </w:t>
      </w:r>
      <w:r w:rsidR="0011406A">
        <w:rPr>
          <w:rFonts w:ascii="Times New Roman" w:eastAsiaTheme="minorHAnsi" w:hAnsi="Times New Roman"/>
          <w:sz w:val="28"/>
          <w:szCs w:val="28"/>
        </w:rPr>
        <w:t>Часть 1 З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 xml:space="preserve">аявки на участие в закупке по форме и в соответствии </w:t>
      </w:r>
      <w:r w:rsidR="00CD1840">
        <w:rPr>
          <w:rFonts w:ascii="Times New Roman" w:eastAsiaTheme="minorHAnsi" w:hAnsi="Times New Roman"/>
          <w:sz w:val="28"/>
          <w:szCs w:val="28"/>
        </w:rPr>
        <w:t>с инструкциями, приведенными в з</w:t>
      </w:r>
      <w:r w:rsidR="0011406A" w:rsidRPr="0011406A">
        <w:rPr>
          <w:rFonts w:ascii="Times New Roman" w:eastAsiaTheme="minorHAnsi" w:hAnsi="Times New Roman"/>
          <w:sz w:val="28"/>
          <w:szCs w:val="28"/>
        </w:rPr>
        <w:t>акупочной документации (подраздел 5.1, Форма 1</w:t>
      </w:r>
      <w:r w:rsidR="0011406A">
        <w:rPr>
          <w:rFonts w:ascii="Times New Roman" w:eastAsiaTheme="minorHAnsi" w:hAnsi="Times New Roman"/>
          <w:sz w:val="28"/>
          <w:szCs w:val="28"/>
        </w:rPr>
        <w:t>.</w:t>
      </w:r>
      <w:r w:rsidR="00CD1840">
        <w:rPr>
          <w:rFonts w:ascii="Times New Roman" w:eastAsiaTheme="minorHAnsi" w:hAnsi="Times New Roman"/>
          <w:sz w:val="28"/>
          <w:szCs w:val="28"/>
        </w:rPr>
        <w:t>).</w:t>
      </w:r>
    </w:p>
    <w:p w:rsidR="0011406A" w:rsidRDefault="0011406A" w:rsidP="00DA4B92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11406A" w:rsidRPr="0011406A" w:rsidRDefault="00456E62" w:rsidP="00DA4B92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2.2</w:t>
      </w:r>
      <w:r w:rsidR="00FA6A7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  <w:r w:rsidR="007C4482" w:rsidRPr="007C448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Признать соответствующими требованиям закупочной документации первые части заявок, которым присвоены следующие уникальные идентификационные </w:t>
      </w:r>
      <w:r w:rsidR="007C4482" w:rsidRPr="007C4482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lastRenderedPageBreak/>
        <w:t>номера:</w:t>
      </w:r>
    </w:p>
    <w:p w:rsidR="0011406A" w:rsidRPr="00C10CF8" w:rsidRDefault="0011406A" w:rsidP="00DA4B92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EC61DF" w:rsidRDefault="001614A0" w:rsidP="00DA4B92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FA6A7F">
        <w:rPr>
          <w:color w:val="000000"/>
          <w:sz w:val="28"/>
          <w:szCs w:val="28"/>
          <w:lang w:eastAsia="ar-SA"/>
        </w:rPr>
        <w:t>2</w:t>
      </w:r>
      <w:r w:rsidR="00456E62">
        <w:rPr>
          <w:color w:val="000000"/>
          <w:sz w:val="28"/>
          <w:szCs w:val="28"/>
          <w:lang w:eastAsia="ar-SA"/>
        </w:rPr>
        <w:t>.2</w:t>
      </w:r>
      <w:r w:rsidR="0073170C" w:rsidRPr="00FA6A7F">
        <w:rPr>
          <w:color w:val="000000"/>
          <w:sz w:val="28"/>
          <w:szCs w:val="28"/>
          <w:lang w:eastAsia="ar-SA"/>
        </w:rPr>
        <w:t>.</w:t>
      </w:r>
      <w:r w:rsidRPr="00FA6A7F">
        <w:rPr>
          <w:color w:val="000000"/>
          <w:sz w:val="28"/>
          <w:szCs w:val="28"/>
          <w:lang w:eastAsia="ar-SA"/>
        </w:rPr>
        <w:t>1.</w:t>
      </w:r>
      <w:r w:rsidR="0011406A">
        <w:rPr>
          <w:color w:val="000000"/>
          <w:sz w:val="28"/>
          <w:szCs w:val="28"/>
          <w:lang w:eastAsia="ar-SA"/>
        </w:rPr>
        <w:t xml:space="preserve"> </w:t>
      </w:r>
      <w:r w:rsidR="00B51946">
        <w:rPr>
          <w:color w:val="000000"/>
          <w:sz w:val="28"/>
          <w:szCs w:val="28"/>
          <w:lang w:eastAsia="ar-SA"/>
        </w:rPr>
        <w:t>№</w:t>
      </w:r>
      <w:r w:rsidR="0011406A">
        <w:rPr>
          <w:color w:val="000000"/>
          <w:sz w:val="28"/>
          <w:szCs w:val="28"/>
          <w:lang w:eastAsia="ar-SA"/>
        </w:rPr>
        <w:t>32615981380-1-3</w:t>
      </w:r>
      <w:r w:rsidR="00B51946">
        <w:rPr>
          <w:color w:val="000000"/>
          <w:sz w:val="28"/>
          <w:szCs w:val="28"/>
          <w:lang w:eastAsia="ar-SA"/>
        </w:rPr>
        <w:t xml:space="preserve"> </w:t>
      </w:r>
      <w:r w:rsidR="00DA2729" w:rsidRPr="0011406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33343A" w:rsidRPr="00C10CF8" w:rsidRDefault="0033343A" w:rsidP="00DA4B92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C10CF8" w:rsidRDefault="004E435E" w:rsidP="00AA1A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</w:t>
      </w:r>
      <w:r w:rsidR="00AA1AB0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закупке, которые отклонены: 3 (три) заявки</w:t>
      </w:r>
      <w:r w:rsidR="0056022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на участие в закупке.</w:t>
      </w:r>
    </w:p>
    <w:p w:rsidR="00585925" w:rsidRDefault="00585925" w:rsidP="00AA1A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F7B23" w:rsidRPr="00DB3D6C" w:rsidRDefault="005F7B23" w:rsidP="005F7B23">
      <w:pPr>
        <w:keepLines w:val="0"/>
        <w:autoSpaceDE w:val="0"/>
        <w:autoSpaceDN w:val="0"/>
        <w:adjustRightInd w:val="0"/>
        <w:rPr>
          <w:rFonts w:ascii="Times New Roman" w:eastAsiaTheme="minorHAnsi" w:hAnsi="Times New Roman"/>
          <w:sz w:val="28"/>
          <w:szCs w:val="28"/>
          <w:lang w:eastAsia="en-US"/>
        </w:rPr>
      </w:pP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="00DB3D6C">
        <w:rPr>
          <w:rFonts w:ascii="Times New Roman" w:eastAsiaTheme="minorHAnsi" w:hAnsi="Times New Roman"/>
          <w:sz w:val="28"/>
          <w:szCs w:val="28"/>
          <w:lang w:eastAsia="en-US"/>
        </w:rPr>
        <w:t>№</w:t>
      </w:r>
      <w:r w:rsidR="004B14E1">
        <w:rPr>
          <w:rFonts w:ascii="Times New Roman" w:eastAsiaTheme="minorHAnsi" w:hAnsi="Times New Roman"/>
          <w:sz w:val="28"/>
          <w:szCs w:val="28"/>
          <w:lang w:eastAsia="en-US"/>
        </w:rPr>
        <w:t xml:space="preserve">32615981380-1-3 </w:t>
      </w:r>
      <w:r w:rsidR="00DB3D6C" w:rsidRPr="00DB3D6C">
        <w:rPr>
          <w:rFonts w:ascii="Times New Roman" w:eastAsiaTheme="minorHAnsi" w:hAnsi="Times New Roman"/>
          <w:b/>
          <w:i/>
          <w:sz w:val="28"/>
          <w:szCs w:val="28"/>
          <w:lang w:eastAsia="en-US"/>
        </w:rPr>
        <w:t>(присвоенный ЭТП идентификационный номер участника закупки)</w:t>
      </w: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 xml:space="preserve">, в соответствии с </w:t>
      </w:r>
      <w:hyperlink r:id="rId11" w:history="1">
        <w:r w:rsidRPr="00DB3D6C">
          <w:rPr>
            <w:rFonts w:ascii="Times New Roman" w:eastAsiaTheme="minorHAnsi" w:hAnsi="Times New Roman"/>
            <w:color w:val="000000" w:themeColor="text1"/>
            <w:sz w:val="28"/>
            <w:szCs w:val="28"/>
            <w:lang w:eastAsia="en-US"/>
          </w:rPr>
          <w:t>пунктом б) части 1.2 статьи 6.4</w:t>
        </w:r>
      </w:hyperlink>
      <w:r w:rsidRPr="00DB3D6C">
        <w:rPr>
          <w:rFonts w:ascii="Times New Roman" w:eastAsiaTheme="minorHAnsi" w:hAnsi="Times New Roman"/>
          <w:color w:val="000000" w:themeColor="text1"/>
          <w:sz w:val="28"/>
          <w:szCs w:val="28"/>
          <w:lang w:eastAsia="en-US"/>
        </w:rPr>
        <w:t xml:space="preserve"> </w:t>
      </w:r>
      <w:r w:rsidRPr="00DB3D6C">
        <w:rPr>
          <w:rFonts w:ascii="Times New Roman" w:eastAsiaTheme="minorHAnsi" w:hAnsi="Times New Roman"/>
          <w:sz w:val="28"/>
          <w:szCs w:val="28"/>
          <w:lang w:eastAsia="en-US"/>
        </w:rPr>
        <w:t>ЕОСЗ закупка признана несостоявшейся.</w:t>
      </w:r>
    </w:p>
    <w:p w:rsidR="005F7B23" w:rsidRDefault="005F7B23" w:rsidP="00DA4B92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85925" w:rsidRPr="00585925" w:rsidRDefault="00585925" w:rsidP="00585925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585925" w:rsidRPr="00585925" w:rsidRDefault="00585925" w:rsidP="00585925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85925" w:rsidRDefault="00585925" w:rsidP="00585925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3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585925" w:rsidRPr="00585925" w:rsidRDefault="00585925" w:rsidP="00585925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85925" w:rsidRDefault="00585925" w:rsidP="00394801">
      <w:pPr>
        <w:keepLines w:val="0"/>
        <w:widowControl w:val="0"/>
        <w:tabs>
          <w:tab w:val="left" w:pos="851"/>
        </w:tabs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3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.1.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1.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№32615981380-1-3 </w:t>
      </w:r>
      <w:r w:rsidR="00394801" w:rsidRPr="00394801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394801" w:rsidRDefault="00394801" w:rsidP="00394801">
      <w:pPr>
        <w:keepLines w:val="0"/>
        <w:widowControl w:val="0"/>
        <w:tabs>
          <w:tab w:val="left" w:pos="851"/>
        </w:tabs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61E0D" w:rsidRDefault="00661E0D" w:rsidP="00B85FF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661E0D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Количество заявок на участие</w:t>
      </w: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закупке, которые отклонены: 0 (ноль) заявок</w:t>
      </w:r>
      <w:r w:rsidRPr="00661E0D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на участие в закупке.</w:t>
      </w:r>
    </w:p>
    <w:p w:rsidR="00B85FF6" w:rsidRPr="00C10CF8" w:rsidRDefault="00B85FF6" w:rsidP="00B85FF6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4B14E1">
      <w:pPr>
        <w:keepLines w:val="0"/>
        <w:widowControl w:val="0"/>
        <w:spacing w:line="300" w:lineRule="exact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4B14E1">
      <w:pPr>
        <w:keepLines w:val="0"/>
        <w:widowControl w:val="0"/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4B14E1">
      <w:pPr>
        <w:pStyle w:val="af6"/>
        <w:widowControl w:val="0"/>
        <w:numPr>
          <w:ilvl w:val="0"/>
          <w:numId w:val="4"/>
        </w:numPr>
        <w:tabs>
          <w:tab w:val="left" w:pos="993"/>
        </w:tabs>
        <w:spacing w:line="30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4B14E1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4B14E1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A61AA" w:rsidRPr="00011CCD" w:rsidRDefault="00034F02" w:rsidP="00DA4B92">
      <w:pPr>
        <w:pStyle w:val="af6"/>
        <w:widowControl w:val="0"/>
        <w:numPr>
          <w:ilvl w:val="0"/>
          <w:numId w:val="6"/>
        </w:numPr>
        <w:spacing w:line="300" w:lineRule="exact"/>
        <w:ind w:left="0" w:firstLine="993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40D4A" w:rsidRDefault="00440D4A" w:rsidP="00DA4B92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9C3BC6" w:rsidRPr="00440D4A" w:rsidRDefault="009C3BC6" w:rsidP="00DA4B92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 w:rsidP="00DA4B92">
            <w:pPr>
              <w:keepLines w:val="0"/>
              <w:widowControl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DA4B92">
            <w:pPr>
              <w:keepLines w:val="0"/>
              <w:widowControl w:val="0"/>
              <w:ind w:right="107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</w:t>
            </w:r>
            <w:r w:rsidR="00284E6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И.А. Белянкина </w:t>
            </w:r>
          </w:p>
        </w:tc>
      </w:tr>
      <w:tr w:rsidR="00284E66" w:rsidTr="00440D4A">
        <w:trPr>
          <w:jc w:val="center"/>
        </w:trPr>
        <w:tc>
          <w:tcPr>
            <w:tcW w:w="2643" w:type="pct"/>
          </w:tcPr>
          <w:p w:rsidR="00284E66" w:rsidRDefault="00284E66" w:rsidP="00DA4B92">
            <w:pPr>
              <w:keepLines w:val="0"/>
              <w:widowControl w:val="0"/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284E66" w:rsidRDefault="00284E66" w:rsidP="00DA4B92">
            <w:pPr>
              <w:keepLines w:val="0"/>
              <w:widowControl w:val="0"/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FD20AA" w:rsidRDefault="00FD20AA" w:rsidP="004B14E1">
      <w:pPr>
        <w:keepLines w:val="0"/>
        <w:widowControl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05C3" w:rsidRDefault="00FA05C3">
      <w:r>
        <w:separator/>
      </w:r>
    </w:p>
  </w:endnote>
  <w:endnote w:type="continuationSeparator" w:id="0">
    <w:p w:rsidR="00FA05C3" w:rsidRDefault="00FA0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9C3BC6" w:rsidP="0085218D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9C3BC6">
      <w:rPr>
        <w:rFonts w:ascii="Times New Roman" w:hAnsi="Times New Roman"/>
        <w:bCs/>
        <w:sz w:val="16"/>
        <w:szCs w:val="16"/>
      </w:rPr>
      <w:t>ВЫПИСКА ИЗ ПРОТОКОЛА</w:t>
    </w:r>
    <w:r w:rsidR="004B14E1">
      <w:rPr>
        <w:rFonts w:ascii="Times New Roman" w:hAnsi="Times New Roman"/>
        <w:bCs/>
        <w:sz w:val="16"/>
        <w:szCs w:val="16"/>
      </w:rPr>
      <w:t xml:space="preserve"> №</w:t>
    </w:r>
    <w:r w:rsidR="00585925">
      <w:rPr>
        <w:rFonts w:ascii="Times New Roman" w:hAnsi="Times New Roman"/>
        <w:bCs/>
        <w:sz w:val="16"/>
        <w:szCs w:val="16"/>
      </w:rPr>
      <w:t xml:space="preserve"> 32615981380-2</w:t>
    </w:r>
    <w:r w:rsidR="0085218D">
      <w:rPr>
        <w:rFonts w:ascii="Times New Roman" w:hAnsi="Times New Roman"/>
        <w:bCs/>
        <w:sz w:val="16"/>
        <w:szCs w:val="16"/>
      </w:rPr>
      <w:t xml:space="preserve"> </w:t>
    </w:r>
    <w:r w:rsidR="0085218D" w:rsidRPr="0085218D">
      <w:rPr>
        <w:rFonts w:ascii="Times New Roman" w:hAnsi="Times New Roman"/>
        <w:bCs/>
        <w:sz w:val="16"/>
        <w:szCs w:val="16"/>
      </w:rPr>
      <w:t>заседания закупочной</w:t>
    </w:r>
    <w:r w:rsidR="00585925">
      <w:rPr>
        <w:rFonts w:ascii="Times New Roman" w:hAnsi="Times New Roman"/>
        <w:bCs/>
        <w:sz w:val="16"/>
        <w:szCs w:val="16"/>
      </w:rPr>
      <w:t xml:space="preserve"> комиссии по рассмотрению вторых</w:t>
    </w:r>
    <w:r w:rsidR="0085218D" w:rsidRPr="0085218D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 на Выполнение работ по изготовлению металлических деталей (сварка)</w:t>
    </w:r>
  </w:p>
  <w:p w:rsidR="00FD20AA" w:rsidRDefault="00297E9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05C3" w:rsidRDefault="00FA05C3">
      <w:r>
        <w:separator/>
      </w:r>
    </w:p>
  </w:footnote>
  <w:footnote w:type="continuationSeparator" w:id="0">
    <w:p w:rsidR="00FA05C3" w:rsidRDefault="00FA0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1D2602B"/>
    <w:multiLevelType w:val="hybridMultilevel"/>
    <w:tmpl w:val="0AB4E9C8"/>
    <w:lvl w:ilvl="0" w:tplc="DC36A3B6">
      <w:start w:val="1"/>
      <w:numFmt w:val="decimal"/>
      <w:lvlText w:val="%1."/>
      <w:lvlJc w:val="left"/>
      <w:pPr>
        <w:ind w:left="567" w:hanging="454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3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403F"/>
    <w:rsid w:val="00011CCD"/>
    <w:rsid w:val="00034F02"/>
    <w:rsid w:val="0005685E"/>
    <w:rsid w:val="00062B4E"/>
    <w:rsid w:val="0006325F"/>
    <w:rsid w:val="00063BE7"/>
    <w:rsid w:val="00077AEC"/>
    <w:rsid w:val="000B7DD9"/>
    <w:rsid w:val="0011406A"/>
    <w:rsid w:val="001271AC"/>
    <w:rsid w:val="001614A0"/>
    <w:rsid w:val="00174FEA"/>
    <w:rsid w:val="001B52CB"/>
    <w:rsid w:val="001C0A64"/>
    <w:rsid w:val="001D18FB"/>
    <w:rsid w:val="00244CBE"/>
    <w:rsid w:val="002616A0"/>
    <w:rsid w:val="00284E66"/>
    <w:rsid w:val="00297E98"/>
    <w:rsid w:val="002D3E3B"/>
    <w:rsid w:val="0033343A"/>
    <w:rsid w:val="00341422"/>
    <w:rsid w:val="00360BC5"/>
    <w:rsid w:val="00394801"/>
    <w:rsid w:val="003C18EB"/>
    <w:rsid w:val="003D6BF2"/>
    <w:rsid w:val="00410A54"/>
    <w:rsid w:val="00412D69"/>
    <w:rsid w:val="004149B7"/>
    <w:rsid w:val="00440D4A"/>
    <w:rsid w:val="00456E62"/>
    <w:rsid w:val="00464EA3"/>
    <w:rsid w:val="00480A93"/>
    <w:rsid w:val="00483BD1"/>
    <w:rsid w:val="004B14E1"/>
    <w:rsid w:val="004D74CA"/>
    <w:rsid w:val="004E435E"/>
    <w:rsid w:val="004F2EB2"/>
    <w:rsid w:val="004F7DBB"/>
    <w:rsid w:val="00502897"/>
    <w:rsid w:val="00527DEE"/>
    <w:rsid w:val="00533BEB"/>
    <w:rsid w:val="00535E5F"/>
    <w:rsid w:val="0056022E"/>
    <w:rsid w:val="0056388E"/>
    <w:rsid w:val="00585925"/>
    <w:rsid w:val="00596281"/>
    <w:rsid w:val="005F7B23"/>
    <w:rsid w:val="0061047B"/>
    <w:rsid w:val="00610C4A"/>
    <w:rsid w:val="00661E0D"/>
    <w:rsid w:val="00664224"/>
    <w:rsid w:val="006B1D23"/>
    <w:rsid w:val="006D0F6E"/>
    <w:rsid w:val="006D2CE7"/>
    <w:rsid w:val="006F25C2"/>
    <w:rsid w:val="007077F3"/>
    <w:rsid w:val="0073170C"/>
    <w:rsid w:val="00766F27"/>
    <w:rsid w:val="00772F90"/>
    <w:rsid w:val="007C4482"/>
    <w:rsid w:val="007D1F30"/>
    <w:rsid w:val="007F7D14"/>
    <w:rsid w:val="00807395"/>
    <w:rsid w:val="008265ED"/>
    <w:rsid w:val="0085218D"/>
    <w:rsid w:val="00891EB2"/>
    <w:rsid w:val="00892C06"/>
    <w:rsid w:val="008B3E10"/>
    <w:rsid w:val="008E4625"/>
    <w:rsid w:val="00904C3A"/>
    <w:rsid w:val="00914FB6"/>
    <w:rsid w:val="0094602A"/>
    <w:rsid w:val="009835E6"/>
    <w:rsid w:val="00997AF3"/>
    <w:rsid w:val="009C3BC6"/>
    <w:rsid w:val="009D7AAE"/>
    <w:rsid w:val="00A00576"/>
    <w:rsid w:val="00A12CA8"/>
    <w:rsid w:val="00A32386"/>
    <w:rsid w:val="00A4118A"/>
    <w:rsid w:val="00A820DE"/>
    <w:rsid w:val="00A91ACF"/>
    <w:rsid w:val="00AA14DA"/>
    <w:rsid w:val="00AA1AB0"/>
    <w:rsid w:val="00AE2B59"/>
    <w:rsid w:val="00AF489E"/>
    <w:rsid w:val="00B033F5"/>
    <w:rsid w:val="00B35C08"/>
    <w:rsid w:val="00B51946"/>
    <w:rsid w:val="00B70159"/>
    <w:rsid w:val="00B738D0"/>
    <w:rsid w:val="00B85FF6"/>
    <w:rsid w:val="00BC7482"/>
    <w:rsid w:val="00BD559B"/>
    <w:rsid w:val="00BD5DFE"/>
    <w:rsid w:val="00BD7090"/>
    <w:rsid w:val="00BE2779"/>
    <w:rsid w:val="00BF62EB"/>
    <w:rsid w:val="00C10CF8"/>
    <w:rsid w:val="00C21C3A"/>
    <w:rsid w:val="00C32607"/>
    <w:rsid w:val="00C36A3A"/>
    <w:rsid w:val="00C51F06"/>
    <w:rsid w:val="00C529A2"/>
    <w:rsid w:val="00C6681F"/>
    <w:rsid w:val="00C73E7E"/>
    <w:rsid w:val="00C771EB"/>
    <w:rsid w:val="00C77486"/>
    <w:rsid w:val="00C80B45"/>
    <w:rsid w:val="00CD1840"/>
    <w:rsid w:val="00CF539C"/>
    <w:rsid w:val="00D05DBB"/>
    <w:rsid w:val="00D34390"/>
    <w:rsid w:val="00D62FB4"/>
    <w:rsid w:val="00D67FFA"/>
    <w:rsid w:val="00D87A31"/>
    <w:rsid w:val="00DA13E6"/>
    <w:rsid w:val="00DA2729"/>
    <w:rsid w:val="00DA4B92"/>
    <w:rsid w:val="00DB0C8C"/>
    <w:rsid w:val="00DB3D6C"/>
    <w:rsid w:val="00DE1AF2"/>
    <w:rsid w:val="00E3096C"/>
    <w:rsid w:val="00E4453E"/>
    <w:rsid w:val="00E63359"/>
    <w:rsid w:val="00E63B8A"/>
    <w:rsid w:val="00EC61DF"/>
    <w:rsid w:val="00F502C1"/>
    <w:rsid w:val="00F57DF5"/>
    <w:rsid w:val="00F650A9"/>
    <w:rsid w:val="00F65799"/>
    <w:rsid w:val="00F66125"/>
    <w:rsid w:val="00F84497"/>
    <w:rsid w:val="00FA05C3"/>
    <w:rsid w:val="00FA61AA"/>
    <w:rsid w:val="00FA6A7F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5ADB8038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92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3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20621&amp;dst=10081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27DA6-CB94-420A-BB97-E937B8CFA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1758</Words>
  <Characters>11702</Characters>
  <Application>Microsoft Office Word</Application>
  <DocSecurity>0</DocSecurity>
  <Lines>97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4</cp:revision>
  <dcterms:created xsi:type="dcterms:W3CDTF">2026-05-25T11:11:00Z</dcterms:created>
  <dcterms:modified xsi:type="dcterms:W3CDTF">2026-05-25T11:21:00Z</dcterms:modified>
</cp:coreProperties>
</file>