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772" w:rsidRDefault="005D24C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231557522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BA1511" w:rsidRPr="00C66F92">
        <w:rPr>
          <w:rFonts w:ascii="Times New Roman" w:hAnsi="Times New Roman"/>
          <w:b/>
          <w:bCs/>
          <w:sz w:val="28"/>
          <w:szCs w:val="28"/>
        </w:rPr>
        <w:t>2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A23B56" w:rsidRPr="00A23B56">
        <w:rPr>
          <w:rFonts w:ascii="Times New Roman" w:hAnsi="Times New Roman"/>
          <w:b/>
          <w:bCs/>
          <w:sz w:val="28"/>
          <w:szCs w:val="28"/>
        </w:rPr>
        <w:t>119</w:t>
      </w:r>
      <w:r w:rsidR="00597A2B">
        <w:rPr>
          <w:rFonts w:ascii="Times New Roman" w:hAnsi="Times New Roman"/>
          <w:b/>
          <w:bCs/>
          <w:sz w:val="28"/>
          <w:szCs w:val="28"/>
        </w:rPr>
        <w:t>5003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рассмотрения перв</w:t>
      </w:r>
      <w:r w:rsidR="00A23B56">
        <w:rPr>
          <w:rFonts w:ascii="Times New Roman" w:hAnsi="Times New Roman"/>
          <w:b/>
          <w:bCs/>
          <w:sz w:val="28"/>
          <w:szCs w:val="28"/>
        </w:rPr>
        <w:t>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 w:rsidR="00A23B56">
        <w:rPr>
          <w:rFonts w:ascii="Times New Roman" w:hAnsi="Times New Roman"/>
          <w:b/>
          <w:bCs/>
          <w:sz w:val="28"/>
          <w:szCs w:val="28"/>
        </w:rPr>
        <w:t>ей</w:t>
      </w:r>
      <w:r>
        <w:rPr>
          <w:rFonts w:ascii="Times New Roman" w:hAnsi="Times New Roman"/>
          <w:b/>
          <w:bCs/>
          <w:sz w:val="28"/>
          <w:szCs w:val="28"/>
        </w:rPr>
        <w:t xml:space="preserve"> заяв</w:t>
      </w:r>
      <w:r w:rsidR="00A23B56">
        <w:rPr>
          <w:rFonts w:ascii="Times New Roman" w:hAnsi="Times New Roman"/>
          <w:b/>
          <w:bCs/>
          <w:sz w:val="28"/>
          <w:szCs w:val="28"/>
        </w:rPr>
        <w:t>ок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конкурс</w:t>
      </w:r>
      <w:r w:rsidR="000E5111">
        <w:rPr>
          <w:rFonts w:ascii="Times New Roman" w:hAnsi="Times New Roman"/>
          <w:b/>
          <w:bCs/>
          <w:sz w:val="28"/>
          <w:szCs w:val="28"/>
        </w:rPr>
        <w:t>е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597A2B" w:rsidRPr="00597A2B">
        <w:rPr>
          <w:rFonts w:ascii="Times New Roman" w:hAnsi="Times New Roman"/>
          <w:b/>
          <w:bCs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5D24C4">
              <w:rPr>
                <w:rFonts w:ascii="Times New Roman" w:hAnsi="Times New Roman"/>
                <w:bCs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D1C80">
              <w:rPr>
                <w:rFonts w:ascii="Times New Roman" w:hAnsi="Times New Roman"/>
                <w:bCs/>
                <w:lang w:eastAsia="en-US"/>
              </w:rPr>
              <w:t>июня</w:t>
            </w:r>
            <w:r w:rsidR="004112A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435C2">
              <w:rPr>
                <w:rFonts w:ascii="Times New Roman" w:hAnsi="Times New Roman"/>
                <w:bCs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97A2B" w:rsidRPr="00597A2B">
        <w:rPr>
          <w:rFonts w:ascii="Times New Roman" w:eastAsiaTheme="minorHAnsi" w:hAnsi="Times New Roman"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Состав и объем поставки/</w:t>
      </w:r>
      <w:r w:rsidR="00A23B56">
        <w:rPr>
          <w:rFonts w:ascii="Times New Roman" w:eastAsiaTheme="minorHAnsi" w:hAnsi="Times New Roman"/>
          <w:sz w:val="28"/>
          <w:szCs w:val="28"/>
        </w:rPr>
        <w:t xml:space="preserve">оказания </w:t>
      </w:r>
      <w:r w:rsidRPr="007435C2">
        <w:rPr>
          <w:rFonts w:ascii="Times New Roman" w:eastAsiaTheme="minorHAnsi" w:hAnsi="Times New Roman"/>
          <w:sz w:val="28"/>
          <w:szCs w:val="28"/>
        </w:rPr>
        <w:t>услуг: все необходимые сведения приведены в Томе 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Срок поставки/оказания услуг: в соответствии с Техническим заданием (Том 2 закупочной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597A2B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597A2B">
        <w:rPr>
          <w:rFonts w:ascii="Times New Roman" w:hAnsi="Times New Roman"/>
          <w:bCs/>
          <w:sz w:val="28"/>
        </w:rPr>
        <w:t>71 258 335,00 (семьдесят один миллион двести пятьдесят восемь тысяч триста тридцать пять) рублей 00 копеек, включая НДС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435C2">
        <w:rPr>
          <w:rFonts w:ascii="Times New Roman" w:hAnsi="Times New Roman"/>
          <w:sz w:val="28"/>
          <w:szCs w:val="28"/>
        </w:rPr>
        <w:t>2</w:t>
      </w:r>
      <w:r w:rsidR="00A23B5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» </w:t>
      </w:r>
      <w:r w:rsidR="007435C2">
        <w:rPr>
          <w:rFonts w:ascii="Times New Roman" w:hAnsi="Times New Roman"/>
          <w:sz w:val="28"/>
          <w:szCs w:val="28"/>
        </w:rPr>
        <w:t>мая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7435C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23B56" w:rsidRPr="00A23B56">
        <w:rPr>
          <w:rFonts w:ascii="Times New Roman" w:hAnsi="Times New Roman"/>
          <w:sz w:val="28"/>
          <w:szCs w:val="28"/>
        </w:rPr>
        <w:t>2039</w:t>
      </w:r>
      <w:r w:rsidR="00597A2B">
        <w:rPr>
          <w:rFonts w:ascii="Times New Roman" w:hAnsi="Times New Roman"/>
          <w:sz w:val="28"/>
          <w:szCs w:val="28"/>
        </w:rPr>
        <w:t>65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597A2B" w:rsidRPr="00597A2B">
        <w:rPr>
          <w:rFonts w:ascii="Times New Roman" w:hAnsi="Times New Roman"/>
          <w:sz w:val="28"/>
          <w:szCs w:val="28"/>
        </w:rPr>
        <w:t>«ЭТС-Фабрикант» https://www.etp-ets.ru/</w:t>
      </w:r>
      <w:r w:rsidR="00A23B56" w:rsidRPr="00A23B56">
        <w:rPr>
          <w:rFonts w:ascii="Times New Roman" w:hAnsi="Times New Roman"/>
          <w:sz w:val="28"/>
          <w:szCs w:val="28"/>
        </w:rPr>
        <w:t xml:space="preserve">, закупка №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</w:t>
      </w:r>
      <w:r w:rsidR="0065638B" w:rsidRPr="00E9013C">
        <w:rPr>
          <w:rFonts w:ascii="Times New Roman" w:hAnsi="Times New Roman"/>
          <w:sz w:val="28"/>
          <w:szCs w:val="28"/>
        </w:rPr>
        <w:t xml:space="preserve">видеоконференции </w:t>
      </w:r>
      <w:r w:rsidRPr="00E9013C">
        <w:rPr>
          <w:rFonts w:ascii="Times New Roman" w:hAnsi="Times New Roman"/>
          <w:sz w:val="28"/>
          <w:szCs w:val="28"/>
        </w:rPr>
        <w:t xml:space="preserve">в </w:t>
      </w:r>
      <w:r w:rsidR="00C66F92">
        <w:rPr>
          <w:rFonts w:ascii="Times New Roman" w:hAnsi="Times New Roman"/>
          <w:sz w:val="28"/>
          <w:szCs w:val="28"/>
        </w:rPr>
        <w:t>14</w:t>
      </w:r>
      <w:r w:rsidRPr="00E9013C">
        <w:rPr>
          <w:rFonts w:ascii="Times New Roman" w:hAnsi="Times New Roman"/>
          <w:sz w:val="28"/>
          <w:szCs w:val="28"/>
        </w:rPr>
        <w:t>:</w:t>
      </w:r>
      <w:r w:rsidR="00C66F92">
        <w:rPr>
          <w:rFonts w:ascii="Times New Roman" w:hAnsi="Times New Roman"/>
          <w:sz w:val="28"/>
          <w:szCs w:val="28"/>
        </w:rPr>
        <w:t>30</w:t>
      </w:r>
      <w:r w:rsidRPr="00E9013C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C66F92">
        <w:rPr>
          <w:rFonts w:ascii="Times New Roman" w:hAnsi="Times New Roman"/>
          <w:sz w:val="28"/>
          <w:szCs w:val="28"/>
        </w:rPr>
        <w:t>17</w:t>
      </w:r>
      <w:r w:rsidRPr="00E9013C">
        <w:rPr>
          <w:rFonts w:ascii="Times New Roman" w:hAnsi="Times New Roman"/>
          <w:sz w:val="28"/>
          <w:szCs w:val="28"/>
        </w:rPr>
        <w:t xml:space="preserve">» </w:t>
      </w:r>
      <w:r w:rsidR="003D1C80" w:rsidRPr="00E9013C">
        <w:rPr>
          <w:rFonts w:ascii="Times New Roman" w:hAnsi="Times New Roman"/>
          <w:sz w:val="28"/>
          <w:szCs w:val="28"/>
        </w:rPr>
        <w:t>июня</w:t>
      </w:r>
      <w:r w:rsidR="004112AA" w:rsidRPr="00E9013C">
        <w:rPr>
          <w:rFonts w:ascii="Times New Roman" w:hAnsi="Times New Roman"/>
          <w:sz w:val="28"/>
          <w:szCs w:val="28"/>
        </w:rPr>
        <w:t xml:space="preserve"> 202</w:t>
      </w:r>
      <w:r w:rsidR="003D1C80" w:rsidRPr="00E9013C">
        <w:rPr>
          <w:rFonts w:ascii="Times New Roman" w:hAnsi="Times New Roman"/>
          <w:sz w:val="28"/>
          <w:szCs w:val="28"/>
        </w:rPr>
        <w:t>6</w:t>
      </w:r>
      <w:r w:rsidRPr="00E9013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1C8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97A2B" w:rsidRPr="00597A2B">
        <w:rPr>
          <w:rFonts w:ascii="Times New Roman" w:hAnsi="Times New Roman"/>
          <w:sz w:val="28"/>
          <w:szCs w:val="28"/>
          <w:lang w:eastAsia="ar-SA"/>
        </w:rPr>
        <w:t>«ЭТС-Фабрикант» https://www.etp-ets.ru/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A23B56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A23B56">
        <w:rPr>
          <w:rFonts w:ascii="Times New Roman" w:hAnsi="Times New Roman"/>
          <w:sz w:val="28"/>
          <w:szCs w:val="28"/>
          <w:lang w:eastAsia="ar-SA"/>
        </w:rPr>
        <w:t>четыре</w:t>
      </w:r>
      <w:r w:rsidR="00C358F9">
        <w:rPr>
          <w:rFonts w:ascii="Times New Roman" w:hAnsi="Times New Roman"/>
          <w:sz w:val="28"/>
          <w:szCs w:val="28"/>
          <w:lang w:eastAsia="ar-SA"/>
        </w:rPr>
        <w:t>) заявк</w:t>
      </w:r>
      <w:r w:rsidR="00A23B56">
        <w:rPr>
          <w:rFonts w:ascii="Times New Roman" w:hAnsi="Times New Roman"/>
          <w:sz w:val="28"/>
          <w:szCs w:val="28"/>
          <w:lang w:eastAsia="ar-SA"/>
        </w:rPr>
        <w:t>и</w:t>
      </w:r>
      <w:r w:rsidR="00C358F9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23B56">
              <w:rPr>
                <w:rFonts w:ascii="Times New Roman" w:eastAsiaTheme="minorHAnsi" w:hAnsi="Times New Roman"/>
              </w:rPr>
              <w:t>июня</w:t>
            </w:r>
            <w:r w:rsidR="003D239D">
              <w:rPr>
                <w:rFonts w:ascii="Times New Roman" w:eastAsiaTheme="minorHAnsi" w:hAnsi="Times New Roman"/>
              </w:rPr>
              <w:t xml:space="preserve"> 202</w:t>
            </w:r>
            <w:r w:rsidR="003D1C80">
              <w:rPr>
                <w:rFonts w:ascii="Times New Roman" w:eastAsiaTheme="minorHAnsi" w:hAnsi="Times New Roman"/>
              </w:rPr>
              <w:t>6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597A2B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 w:rsidR="00A23B56"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«04» июня 2026 года </w:t>
            </w:r>
            <w:r w:rsidR="00597A2B">
              <w:rPr>
                <w:rFonts w:ascii="Times New Roman" w:eastAsiaTheme="minorHAnsi" w:hAnsi="Times New Roman"/>
              </w:rPr>
              <w:t>17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2</w:t>
            </w:r>
            <w:r>
              <w:rPr>
                <w:rFonts w:ascii="Times New Roman" w:eastAsiaTheme="minorHAnsi" w:hAnsi="Times New Roman"/>
              </w:rPr>
              <w:t>7:</w:t>
            </w:r>
            <w:r w:rsidR="00597A2B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3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02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46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08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55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33648" w:rsidRDefault="00BA151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r w:rsidRPr="00BA1511">
        <w:rPr>
          <w:rFonts w:ascii="Times New Roman" w:hAnsi="Times New Roman"/>
          <w:sz w:val="28"/>
          <w:szCs w:val="28"/>
          <w:lang w:eastAsia="ar-SA"/>
        </w:rPr>
        <w:t>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10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sz w:val="28"/>
          <w:szCs w:val="28"/>
          <w:lang w:eastAsia="ar-SA"/>
        </w:rPr>
        <w:t>июня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202</w:t>
      </w:r>
      <w:r>
        <w:rPr>
          <w:rFonts w:ascii="Times New Roman" w:hAnsi="Times New Roman"/>
          <w:sz w:val="28"/>
          <w:szCs w:val="28"/>
          <w:lang w:eastAsia="ar-SA"/>
        </w:rPr>
        <w:t>6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года № 1/ОК-1195003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</w:t>
      </w:r>
      <w:r w:rsidR="006D55A7">
        <w:rPr>
          <w:rFonts w:ascii="Times New Roman" w:hAnsi="Times New Roman"/>
          <w:sz w:val="28"/>
          <w:szCs w:val="28"/>
          <w:lang w:eastAsia="ar-SA"/>
        </w:rPr>
        <w:t>ых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част</w:t>
      </w:r>
      <w:r w:rsidR="006D55A7">
        <w:rPr>
          <w:rFonts w:ascii="Times New Roman" w:hAnsi="Times New Roman"/>
          <w:sz w:val="28"/>
          <w:szCs w:val="28"/>
          <w:lang w:eastAsia="ar-SA"/>
        </w:rPr>
        <w:t>ей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 w:rsidR="006D55A7">
        <w:rPr>
          <w:rFonts w:ascii="Times New Roman" w:hAnsi="Times New Roman"/>
          <w:sz w:val="28"/>
          <w:szCs w:val="28"/>
          <w:lang w:eastAsia="ar-SA"/>
        </w:rPr>
        <w:t>ок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на участие в конкурсе </w:t>
      </w:r>
      <w:r w:rsidR="003B0772" w:rsidRPr="006D55A7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4C6B2A" w:rsidRPr="006D55A7" w:rsidRDefault="004C6B2A" w:rsidP="004C6B2A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C47067" w:rsidRDefault="00633648" w:rsidP="00C470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D55A7">
        <w:rPr>
          <w:rFonts w:ascii="Times New Roman CYR" w:eastAsia="Calibri" w:hAnsi="Times New Roman CYR" w:cs="Times New Roman CYR"/>
          <w:sz w:val="28"/>
          <w:szCs w:val="28"/>
        </w:rPr>
        <w:t>2.1.</w:t>
      </w:r>
      <w:r w:rsidR="00C47067" w:rsidRPr="006D55A7">
        <w:rPr>
          <w:sz w:val="28"/>
          <w:szCs w:val="28"/>
        </w:rPr>
        <w:t xml:space="preserve"> Признать соответствующей требованиям конкурсной документации</w:t>
      </w:r>
      <w:r w:rsidR="00C47067">
        <w:rPr>
          <w:sz w:val="28"/>
          <w:szCs w:val="28"/>
        </w:rPr>
        <w:t xml:space="preserve"> первую часть заявки, которой присвоен уникальный идентификационный номер:</w:t>
      </w:r>
    </w:p>
    <w:p w:rsidR="00C47067" w:rsidRDefault="00C47067" w:rsidP="00C4706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</w:t>
      </w:r>
      <w:r w:rsidR="006D55A7" w:rsidRPr="00E82AF2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4C6B2A" w:rsidRDefault="004C6B2A" w:rsidP="00C470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D55A7" w:rsidRPr="00362CFF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 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>В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пунктом </w:t>
      </w:r>
      <w:r>
        <w:rPr>
          <w:rFonts w:ascii="Times New Roman CYR" w:eastAsia="Calibri" w:hAnsi="Times New Roman CYR" w:cs="Times New Roman CYR"/>
          <w:sz w:val="28"/>
          <w:szCs w:val="28"/>
        </w:rPr>
        <w:t>8.2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части 2 тома 1 закупочной документации принято решение направить запрос по уточнению перв</w:t>
      </w:r>
      <w:r>
        <w:rPr>
          <w:rFonts w:ascii="Times New Roman CYR" w:eastAsia="Calibri" w:hAnsi="Times New Roman CYR" w:cs="Times New Roman CYR"/>
          <w:sz w:val="28"/>
          <w:szCs w:val="28"/>
        </w:rPr>
        <w:t>ых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</w:t>
      </w:r>
      <w:r>
        <w:rPr>
          <w:rFonts w:ascii="Times New Roman CYR" w:eastAsia="Calibri" w:hAnsi="Times New Roman CYR" w:cs="Times New Roman CYR"/>
          <w:sz w:val="28"/>
          <w:szCs w:val="28"/>
        </w:rPr>
        <w:t>ей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заяв</w:t>
      </w:r>
      <w:r>
        <w:rPr>
          <w:rFonts w:ascii="Times New Roman CYR" w:eastAsia="Calibri" w:hAnsi="Times New Roman CYR" w:cs="Times New Roman CYR"/>
          <w:sz w:val="28"/>
          <w:szCs w:val="28"/>
        </w:rPr>
        <w:t>ок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на участие в закупке, а именно:</w:t>
      </w:r>
    </w:p>
    <w:p w:rsidR="006D55A7" w:rsidRDefault="006D55A7" w:rsidP="006D55A7">
      <w:pPr>
        <w:pStyle w:val="af5"/>
        <w:widowControl w:val="0"/>
        <w:numPr>
          <w:ilvl w:val="0"/>
          <w:numId w:val="8"/>
        </w:numPr>
        <w:ind w:left="0" w:firstLine="709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362CFF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6F72E5">
        <w:rPr>
          <w:rFonts w:ascii="Times New Roman CYR" w:hAnsi="Times New Roman CYR" w:cs="Times New Roman CYR"/>
          <w:b/>
          <w:sz w:val="28"/>
          <w:szCs w:val="28"/>
        </w:rPr>
        <w:t>номером 2</w:t>
      </w:r>
      <w:r w:rsidRPr="00362CFF">
        <w:rPr>
          <w:rFonts w:ascii="Times New Roman CYR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CC3EC9" w:rsidRDefault="006D55A7" w:rsidP="005A38ED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в соответствии с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пункт</w:t>
      </w:r>
      <w:r>
        <w:rPr>
          <w:rFonts w:ascii="Times New Roman CYR" w:eastAsia="Calibri" w:hAnsi="Times New Roman CYR" w:cs="Times New Roman CYR"/>
          <w:sz w:val="28"/>
          <w:szCs w:val="28"/>
        </w:rPr>
        <w:t>ом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 2.1.2 подраздела 2.1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Тома 1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закупочной документации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предоставить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Техническое предложение, подтверждающее выполнение требования, предусмотренного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под</w:t>
      </w:r>
      <w:r>
        <w:rPr>
          <w:rFonts w:ascii="Times New Roman CYR" w:eastAsia="Calibri" w:hAnsi="Times New Roman CYR" w:cs="Times New Roman CYR"/>
          <w:sz w:val="28"/>
          <w:szCs w:val="28"/>
        </w:rPr>
        <w:t>раздел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ом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2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.3.3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«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>Основные характеристики портального роботизированного погрузчика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»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задания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(Том 2 закупочной документации)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, а именно: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02"/>
        <w:gridCol w:w="7741"/>
        <w:gridCol w:w="1482"/>
      </w:tblGrid>
      <w:tr w:rsidR="00CC3EC9" w:rsidTr="00CC3EC9">
        <w:tc>
          <w:tcPr>
            <w:tcW w:w="81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параметра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Показания</w:t>
            </w:r>
          </w:p>
        </w:tc>
      </w:tr>
      <w:tr w:rsidR="00CC3EC9" w:rsidTr="006309F2">
        <w:tc>
          <w:tcPr>
            <w:tcW w:w="10251" w:type="dxa"/>
            <w:gridSpan w:val="3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Погрузчик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20.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Точность расположения ТУК относительно </w:t>
            </w:r>
          </w:p>
          <w:p w:rsid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заданной координаты, не более, мм 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±50</w:t>
            </w:r>
          </w:p>
        </w:tc>
      </w:tr>
      <w:tr w:rsidR="00CC3EC9" w:rsidTr="00677CBB">
        <w:tc>
          <w:tcPr>
            <w:tcW w:w="10251" w:type="dxa"/>
            <w:gridSpan w:val="3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СУП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25</w:t>
            </w: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7957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Точность позиционирования ЗУ, не более, мм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±10</w:t>
            </w:r>
          </w:p>
        </w:tc>
      </w:tr>
      <w:tr w:rsidR="00CC3EC9" w:rsidTr="00CC3EC9">
        <w:tc>
          <w:tcPr>
            <w:tcW w:w="812" w:type="dxa"/>
          </w:tcPr>
          <w:p w:rsidR="00CC3EC9" w:rsidRP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26.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Допустимое отклонение положения Автономной Тележки, или Автомобиля в зоне выгрузки (загрузки) СГП от «нулевого </w:t>
            </w:r>
          </w:p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положения» **, не более, м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±0,5</w:t>
            </w:r>
          </w:p>
        </w:tc>
      </w:tr>
    </w:tbl>
    <w:p w:rsidR="006D55A7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 </w:t>
      </w:r>
      <w:r w:rsidR="00E82AF2">
        <w:rPr>
          <w:rFonts w:ascii="Times New Roman CYR" w:eastAsia="Calibri" w:hAnsi="Times New Roman CYR" w:cs="Times New Roman CYR"/>
          <w:sz w:val="28"/>
          <w:szCs w:val="28"/>
        </w:rPr>
        <w:t>представленном в составе заявки Техническом предложении, указанные параметры не содержат обозначение диапазона «+-», предусмотренного Техническим заданием Заказчика.</w:t>
      </w:r>
    </w:p>
    <w:p w:rsidR="004C6B2A" w:rsidRDefault="004C6B2A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972570" w:rsidRPr="00972570" w:rsidRDefault="00972570" w:rsidP="00972570">
      <w:pPr>
        <w:keepLines w:val="0"/>
        <w:widowControl w:val="0"/>
        <w:numPr>
          <w:ilvl w:val="0"/>
          <w:numId w:val="8"/>
        </w:numPr>
        <w:ind w:left="0" w:firstLine="709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972570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номером </w:t>
      </w:r>
      <w:r>
        <w:rPr>
          <w:rFonts w:ascii="Times New Roman CYR" w:eastAsia="Calibri" w:hAnsi="Times New Roman CYR" w:cs="Times New Roman CYR"/>
          <w:b/>
          <w:sz w:val="28"/>
          <w:szCs w:val="28"/>
        </w:rPr>
        <w:t>4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972570" w:rsidRDefault="00972570" w:rsidP="0097257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lastRenderedPageBreak/>
        <w:t>- в соответствии с пунктом 2.1.2 подраздела 2.1 Тома 1 закупочной документации предоставить Техническое предложение, подтверждающее выполнение требовани</w:t>
      </w:r>
      <w:r>
        <w:rPr>
          <w:rFonts w:ascii="Times New Roman CYR" w:eastAsia="Calibri" w:hAnsi="Times New Roman CYR" w:cs="Times New Roman CYR"/>
          <w:sz w:val="28"/>
          <w:szCs w:val="28"/>
        </w:rPr>
        <w:t>й: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8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количеству, месту и сроку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место и срок поставки;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11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правилам сдачи и приемки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подтверждение выполнение пункта</w:t>
      </w:r>
      <w:r w:rsidR="00F639FD">
        <w:rPr>
          <w:rFonts w:ascii="Times New Roman CYR" w:eastAsia="Calibri" w:hAnsi="Times New Roman CYR" w:cs="Times New Roman CYR"/>
          <w:sz w:val="28"/>
          <w:szCs w:val="28"/>
        </w:rPr>
        <w:t xml:space="preserve"> Технического задания: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66"/>
        <w:gridCol w:w="4304"/>
        <w:gridCol w:w="2520"/>
        <w:gridCol w:w="2535"/>
      </w:tblGrid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этапа</w:t>
            </w:r>
          </w:p>
        </w:tc>
        <w:tc>
          <w:tcPr>
            <w:tcW w:w="2563" w:type="dxa"/>
          </w:tcPr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Срок</w:t>
            </w:r>
          </w:p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выполнения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Согласование</w:t>
            </w:r>
          </w:p>
        </w:tc>
      </w:tr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Разработка: Эксплуатационной документации в соответствии с разделом 5 и </w:t>
            </w:r>
            <w:proofErr w:type="gramStart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программ</w:t>
            </w:r>
            <w:proofErr w:type="gramEnd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 и методик испытания в соответствии с разделом 2.15.</w:t>
            </w: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Т0 +4,0 месяц</w:t>
            </w:r>
            <w:r w:rsidR="000942B1">
              <w:rPr>
                <w:rFonts w:ascii="Times New Roman CYR" w:eastAsia="Calibri" w:hAnsi="Times New Roman CYR" w:cs="Times New Roman CYR"/>
                <w:sz w:val="28"/>
                <w:szCs w:val="28"/>
              </w:rPr>
              <w:t>а</w:t>
            </w:r>
          </w:p>
        </w:tc>
        <w:tc>
          <w:tcPr>
            <w:tcW w:w="2563" w:type="dxa"/>
          </w:tcPr>
          <w:p w:rsidR="00972570" w:rsidRDefault="00972570" w:rsidP="000942B1">
            <w:pPr>
              <w:widowControl w:val="0"/>
              <w:ind w:firstLine="709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Заказчик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</w:tr>
    </w:tbl>
    <w:p w:rsidR="00972570" w:rsidRDefault="00972570" w:rsidP="0097257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5055CF" w:rsidRDefault="005055CF" w:rsidP="005055CF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14 «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Требования к техническому обучению персонала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заказчика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». Техническое предложение не содержит подтверждение того, что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 xml:space="preserve">Программа инструктажа </w:t>
      </w:r>
      <w:r w:rsidR="000942B1">
        <w:rPr>
          <w:rFonts w:ascii="Times New Roman CYR" w:eastAsia="Calibri" w:hAnsi="Times New Roman CYR" w:cs="Times New Roman CYR"/>
          <w:sz w:val="28"/>
          <w:szCs w:val="28"/>
        </w:rPr>
        <w:t>включает</w:t>
      </w:r>
      <w:r w:rsidRPr="005055CF"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основные технические неисправности и способы их устранения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6D55A7" w:rsidRDefault="006D55A7" w:rsidP="006D55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Запрашиваемую информацию и </w:t>
      </w:r>
      <w:r w:rsidRPr="00553DEA">
        <w:rPr>
          <w:rFonts w:ascii="Times New Roman" w:hAnsi="Times New Roman"/>
          <w:sz w:val="28"/>
        </w:rPr>
        <w:t>документы необходимо представить в срок не позднее 09.00 (время московское) «</w:t>
      </w:r>
      <w:r w:rsidR="00553DEA" w:rsidRPr="00553DEA">
        <w:rPr>
          <w:rFonts w:ascii="Times New Roman" w:hAnsi="Times New Roman"/>
          <w:sz w:val="28"/>
        </w:rPr>
        <w:t>17</w:t>
      </w:r>
      <w:r w:rsidRPr="00553DEA">
        <w:rPr>
          <w:rFonts w:ascii="Times New Roman" w:hAnsi="Times New Roman"/>
          <w:sz w:val="28"/>
        </w:rPr>
        <w:t>» июня 2026 года посредством</w:t>
      </w:r>
      <w:r>
        <w:rPr>
          <w:rFonts w:ascii="Times New Roman" w:hAnsi="Times New Roman"/>
          <w:sz w:val="28"/>
        </w:rPr>
        <w:t xml:space="preserve"> и с использованием функционала ЭТП </w:t>
      </w:r>
      <w:r w:rsidR="00914C1C" w:rsidRPr="00914C1C">
        <w:rPr>
          <w:rFonts w:ascii="Times New Roman" w:hAnsi="Times New Roman"/>
          <w:sz w:val="28"/>
        </w:rPr>
        <w:t>«ЭТС-Фабрикант» https://www.etp-ets.ru</w:t>
      </w:r>
      <w:r>
        <w:rPr>
          <w:rFonts w:ascii="Times New Roman" w:hAnsi="Times New Roman"/>
          <w:sz w:val="28"/>
        </w:rPr>
        <w:t>. Ответ на данный запрос оформляется в порядке, предусмотренном пунктом 5 Части 2 Тома 1 закупочной документации.</w:t>
      </w:r>
    </w:p>
    <w:p w:rsidR="006D55A7" w:rsidRDefault="006D55A7" w:rsidP="00C47067">
      <w:pPr>
        <w:rPr>
          <w:rFonts w:ascii="Times New Roman" w:hAnsi="Times New Roman"/>
          <w:sz w:val="28"/>
        </w:rPr>
      </w:pPr>
    </w:p>
    <w:p w:rsidR="00375AE3" w:rsidRPr="00375AE3" w:rsidRDefault="007705E7" w:rsidP="00375AE3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705E7">
        <w:rPr>
          <w:rFonts w:ascii="Times New Roman CYR" w:eastAsia="Calibri" w:hAnsi="Times New Roman CYR" w:cs="Times New Roman CYR"/>
          <w:sz w:val="28"/>
          <w:szCs w:val="28"/>
        </w:rPr>
        <w:t xml:space="preserve">2.3. 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Отклонить заявку участника, которому присвоен уникальный идентификационный </w:t>
      </w:r>
      <w:r w:rsidR="00375AE3" w:rsidRPr="00DF6B88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 </w:t>
      </w:r>
      <w:r w:rsidR="00DF6B88" w:rsidRPr="00DF6B88">
        <w:rPr>
          <w:rFonts w:ascii="Times New Roman CYR" w:eastAsia="Calibri" w:hAnsi="Times New Roman CYR" w:cs="Times New Roman CYR"/>
          <w:b/>
          <w:sz w:val="28"/>
          <w:szCs w:val="28"/>
        </w:rPr>
        <w:t>1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>, на основании пункт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>ов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а)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 и б)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8.10 Части 2 Тома 1 закупочной документации, а именно: </w:t>
      </w:r>
    </w:p>
    <w:p w:rsidR="00375AE3" w:rsidRPr="00375AE3" w:rsidRDefault="00375AE3" w:rsidP="00DF6B88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DF6B88" w:rsidRPr="00DF6B88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несоответствие продукции, указанной в заявке на участие в закупке, требованиям </w:t>
      </w: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пункта 2.1.2 подраздела 2.1 Тома 1 закупочной документации. В составе первой части заявки 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подана заявка и техническое предложение на </w:t>
      </w:r>
      <w:r w:rsidR="003D0371" w:rsidRPr="003D0371">
        <w:rPr>
          <w:rFonts w:ascii="Times New Roman CYR" w:eastAsia="Calibri" w:hAnsi="Times New Roman CYR" w:cs="Times New Roman CYR"/>
          <w:sz w:val="28"/>
          <w:szCs w:val="28"/>
        </w:rPr>
        <w:t>изготовление, поставку и монтаж Мобильного Транспортно-логистического комплекса, состоящего из: автономной безрельсовой тележки с питанием от АКБ, зарядного устройства и программно-аппаратного комплекса, опубликованном на сайте http://www.zakupki.gov.ru, закупка № 32616025271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 xml:space="preserve">, что не соответствует предмету настоящей закупки. </w:t>
      </w:r>
    </w:p>
    <w:p w:rsidR="003D0371" w:rsidRDefault="003D0371" w:rsidP="007C6FE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D0371" w:rsidRDefault="003D0371" w:rsidP="003D03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6320AF" w:rsidRDefault="006320AF" w:rsidP="003D0371">
      <w:pPr>
        <w:rPr>
          <w:rFonts w:ascii="Times New Roman" w:hAnsi="Times New Roman"/>
          <w:sz w:val="28"/>
        </w:rPr>
      </w:pPr>
    </w:p>
    <w:p w:rsidR="006320AF" w:rsidRPr="006320AF" w:rsidRDefault="006320AF" w:rsidP="006320A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В связи с направлением уточняющих запросов участникам конкурса установить следующие сроки </w:t>
      </w: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рассмотрения заявок и подведения итогов закупки: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первых частей заявок на участие в закупке: не позднее «19» июня 2026г.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>Время и дата подачи дополнительных ценовых предложений: 10:00 (время московское) «22» июня 2026 г. Продолжительность приема дополнительных ценовых предложений составляет 3 (три) часа.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вторых частей заявок на участие в закупке: не позднее не позднее «06» июля 2026 г. </w:t>
      </w:r>
    </w:p>
    <w:p w:rsid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>Дата подведения итогов закупки: не позднее «10» июля 2026 г.</w:t>
      </w:r>
    </w:p>
    <w:p w:rsidR="00BA1511" w:rsidRPr="006320AF" w:rsidRDefault="00BA1511" w:rsidP="00BA1511">
      <w:pPr>
        <w:keepLines w:val="0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</w:p>
    <w:p w:rsidR="00BA1511" w:rsidRDefault="00BA1511" w:rsidP="00BA151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 результатам рассмотрения первых частей заявок на участие в конкурсе с учетом ответов участников на запросы уточнения их заявок, закупочной комиссией было принято следующее решение: </w:t>
      </w:r>
    </w:p>
    <w:p w:rsidR="00BA1511" w:rsidRDefault="00BA1511" w:rsidP="00BA1511">
      <w:pPr>
        <w:pStyle w:val="a5"/>
        <w:numPr>
          <w:ilvl w:val="1"/>
          <w:numId w:val="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соответствующей требованиям конкурсной документации первую часть заявки, которой присвоен уникальный идентификационный номер: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Pr="00BA1511">
        <w:rPr>
          <w:b/>
          <w:sz w:val="28"/>
          <w:szCs w:val="28"/>
        </w:rPr>
        <w:t xml:space="preserve">2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4.1.2. </w:t>
      </w:r>
      <w:r>
        <w:rPr>
          <w:b/>
          <w:sz w:val="28"/>
          <w:szCs w:val="28"/>
        </w:rPr>
        <w:t>4</w:t>
      </w:r>
      <w:r w:rsidRPr="00BA1511">
        <w:rPr>
          <w:b/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C6B2A" w:rsidRDefault="004C6B2A" w:rsidP="004C6B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3D0371" w:rsidRPr="006320AF" w:rsidRDefault="003D0371" w:rsidP="00BA1511">
      <w:pPr>
        <w:pStyle w:val="af5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477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4881"/>
        <w:gridCol w:w="2007"/>
      </w:tblGrid>
      <w:tr w:rsidR="003B0772" w:rsidTr="001C72F3">
        <w:trPr>
          <w:jc w:val="center"/>
        </w:trPr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5D24C4">
            <w:pPr>
              <w:keepLines w:val="0"/>
              <w:ind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1" w:name="_GoBack"/>
            <w:bookmarkEnd w:id="1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C6B2A" w:rsidTr="001C72F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B2A" w:rsidRDefault="004C6B2A" w:rsidP="004C6B2A">
            <w:pPr>
              <w:keepLines w:val="0"/>
              <w:ind w:left="152" w:right="-332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6B2A" w:rsidTr="001C72F3">
        <w:trPr>
          <w:jc w:val="center"/>
        </w:trPr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B2A" w:rsidRDefault="004C6B2A" w:rsidP="004C6B2A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Фролова Мария Алексеевна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B2A" w:rsidRDefault="004C6B2A" w:rsidP="004C6B2A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4EF9"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группы </w:t>
            </w:r>
            <w:r w:rsidRPr="00834EF9">
              <w:rPr>
                <w:rFonts w:ascii="Times New Roman" w:eastAsiaTheme="minorHAnsi" w:hAnsi="Times New Roman"/>
                <w:sz w:val="28"/>
                <w:szCs w:val="28"/>
              </w:rPr>
              <w:t>по закупкам ООО «АтомИнтелМаш»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B2A" w:rsidRDefault="004C6B2A" w:rsidP="004C6B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6B2A" w:rsidRDefault="004C6B2A" w:rsidP="004C6B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6B2A" w:rsidRDefault="004C6B2A" w:rsidP="004C6B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B077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1C7" w:rsidRDefault="00D521C7">
      <w:r>
        <w:separator/>
      </w:r>
    </w:p>
  </w:endnote>
  <w:endnote w:type="continuationSeparator" w:id="0">
    <w:p w:rsidR="00D521C7" w:rsidRDefault="00D5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C4" w:rsidRDefault="005D24C4" w:rsidP="00597A2B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D24C4">
      <w:rPr>
        <w:rFonts w:ascii="Times New Roman" w:hAnsi="Times New Roman"/>
        <w:bCs/>
        <w:sz w:val="16"/>
        <w:szCs w:val="16"/>
      </w:rPr>
      <w:t>Выписка из протокола № 2/ОК-1195003</w:t>
    </w:r>
  </w:p>
  <w:p w:rsidR="00597A2B" w:rsidRDefault="00597A2B" w:rsidP="00597A2B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97A2B">
      <w:rPr>
        <w:rFonts w:ascii="Times New Roman" w:hAnsi="Times New Roman"/>
        <w:bCs/>
        <w:sz w:val="16"/>
        <w:szCs w:val="16"/>
      </w:rPr>
      <w:t>рассмотрения первых частей заявок на участие в открытом конкурсе в электронной форме на право заключения договора на изготовление, поставку и монтаж портального роботизированного погрузчика с системой управления комплекса склада готовой продукции</w:t>
    </w:r>
  </w:p>
  <w:p w:rsidR="0065638B" w:rsidRDefault="005D24C4" w:rsidP="00597A2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1C7" w:rsidRDefault="00D521C7">
      <w:r>
        <w:separator/>
      </w:r>
    </w:p>
  </w:footnote>
  <w:footnote w:type="continuationSeparator" w:id="0">
    <w:p w:rsidR="00D521C7" w:rsidRDefault="00D52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97AAF"/>
    <w:multiLevelType w:val="multilevel"/>
    <w:tmpl w:val="B5E81CB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BBD1A5A"/>
    <w:multiLevelType w:val="hybridMultilevel"/>
    <w:tmpl w:val="3500985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B6"/>
    <w:rsid w:val="00052D83"/>
    <w:rsid w:val="00074B98"/>
    <w:rsid w:val="000942B1"/>
    <w:rsid w:val="000B6F78"/>
    <w:rsid w:val="000D0CEF"/>
    <w:rsid w:val="000E5111"/>
    <w:rsid w:val="001375E5"/>
    <w:rsid w:val="001C72F3"/>
    <w:rsid w:val="00202510"/>
    <w:rsid w:val="002614B6"/>
    <w:rsid w:val="002C0D99"/>
    <w:rsid w:val="002E039F"/>
    <w:rsid w:val="0030057F"/>
    <w:rsid w:val="00375AE3"/>
    <w:rsid w:val="003B0772"/>
    <w:rsid w:val="003D0371"/>
    <w:rsid w:val="003D1C80"/>
    <w:rsid w:val="003D239D"/>
    <w:rsid w:val="004112AA"/>
    <w:rsid w:val="00452365"/>
    <w:rsid w:val="004C6B2A"/>
    <w:rsid w:val="005055CF"/>
    <w:rsid w:val="00525EFE"/>
    <w:rsid w:val="00553DEA"/>
    <w:rsid w:val="00597A2B"/>
    <w:rsid w:val="005A38ED"/>
    <w:rsid w:val="005D24C4"/>
    <w:rsid w:val="006320AF"/>
    <w:rsid w:val="00633648"/>
    <w:rsid w:val="0065638B"/>
    <w:rsid w:val="006D55A7"/>
    <w:rsid w:val="007070A2"/>
    <w:rsid w:val="007435C2"/>
    <w:rsid w:val="007705E7"/>
    <w:rsid w:val="007B5E42"/>
    <w:rsid w:val="007C6FEF"/>
    <w:rsid w:val="008263CC"/>
    <w:rsid w:val="00834EF9"/>
    <w:rsid w:val="00864558"/>
    <w:rsid w:val="00914C1C"/>
    <w:rsid w:val="00972570"/>
    <w:rsid w:val="009C3168"/>
    <w:rsid w:val="00A23B56"/>
    <w:rsid w:val="00AA36C8"/>
    <w:rsid w:val="00AF6A3C"/>
    <w:rsid w:val="00B463AE"/>
    <w:rsid w:val="00B9090A"/>
    <w:rsid w:val="00BA1511"/>
    <w:rsid w:val="00BA178C"/>
    <w:rsid w:val="00BF010C"/>
    <w:rsid w:val="00C358F9"/>
    <w:rsid w:val="00C47067"/>
    <w:rsid w:val="00C607AC"/>
    <w:rsid w:val="00C66F92"/>
    <w:rsid w:val="00C81B57"/>
    <w:rsid w:val="00C86666"/>
    <w:rsid w:val="00CC3EC9"/>
    <w:rsid w:val="00D521C7"/>
    <w:rsid w:val="00DD55E5"/>
    <w:rsid w:val="00DD758F"/>
    <w:rsid w:val="00DF6B88"/>
    <w:rsid w:val="00E024BB"/>
    <w:rsid w:val="00E61BF3"/>
    <w:rsid w:val="00E81867"/>
    <w:rsid w:val="00E82AF2"/>
    <w:rsid w:val="00E9013C"/>
    <w:rsid w:val="00E95DE4"/>
    <w:rsid w:val="00F639FD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E2969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BC486-A4D8-42FF-B62E-CB90AE029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958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2026-06-18T07:04:00Z</dcterms:created>
  <dcterms:modified xsi:type="dcterms:W3CDTF">2026-06-18T07:06:00Z</dcterms:modified>
</cp:coreProperties>
</file>