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772" w:rsidRDefault="006B7B3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Hlk231557522"/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3B07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C2257">
        <w:rPr>
          <w:rFonts w:ascii="Times New Roman" w:hAnsi="Times New Roman"/>
          <w:b/>
          <w:bCs/>
          <w:sz w:val="28"/>
          <w:szCs w:val="28"/>
        </w:rPr>
        <w:t>3</w:t>
      </w:r>
      <w:r w:rsidR="003B0772">
        <w:rPr>
          <w:rFonts w:ascii="Times New Roman" w:hAnsi="Times New Roman"/>
          <w:b/>
          <w:bCs/>
          <w:sz w:val="28"/>
          <w:szCs w:val="28"/>
        </w:rPr>
        <w:t>/ОК-</w:t>
      </w:r>
      <w:r w:rsidR="00A23B56" w:rsidRPr="00A23B56">
        <w:rPr>
          <w:rFonts w:ascii="Times New Roman" w:hAnsi="Times New Roman"/>
          <w:b/>
          <w:bCs/>
          <w:sz w:val="28"/>
          <w:szCs w:val="28"/>
        </w:rPr>
        <w:t>119</w:t>
      </w:r>
      <w:r w:rsidR="00597A2B">
        <w:rPr>
          <w:rFonts w:ascii="Times New Roman" w:hAnsi="Times New Roman"/>
          <w:b/>
          <w:bCs/>
          <w:sz w:val="28"/>
          <w:szCs w:val="28"/>
        </w:rPr>
        <w:t>5003</w:t>
      </w:r>
    </w:p>
    <w:p w:rsidR="003B0772" w:rsidRDefault="003B077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_Hlk233278588"/>
      <w:r>
        <w:rPr>
          <w:rFonts w:ascii="Times New Roman" w:hAnsi="Times New Roman"/>
          <w:b/>
          <w:bCs/>
          <w:sz w:val="28"/>
          <w:szCs w:val="28"/>
        </w:rPr>
        <w:t xml:space="preserve">рассмотрения </w:t>
      </w:r>
      <w:r w:rsidR="002A7BA8">
        <w:rPr>
          <w:rFonts w:ascii="Times New Roman" w:hAnsi="Times New Roman"/>
          <w:b/>
          <w:bCs/>
          <w:sz w:val="28"/>
          <w:szCs w:val="28"/>
        </w:rPr>
        <w:t xml:space="preserve">вторых частей </w:t>
      </w:r>
      <w:r>
        <w:rPr>
          <w:rFonts w:ascii="Times New Roman" w:hAnsi="Times New Roman"/>
          <w:b/>
          <w:bCs/>
          <w:sz w:val="28"/>
          <w:szCs w:val="28"/>
        </w:rPr>
        <w:t>заяв</w:t>
      </w:r>
      <w:r w:rsidR="00A23B56">
        <w:rPr>
          <w:rFonts w:ascii="Times New Roman" w:hAnsi="Times New Roman"/>
          <w:b/>
          <w:bCs/>
          <w:sz w:val="28"/>
          <w:szCs w:val="28"/>
        </w:rPr>
        <w:t>ок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7BA8">
        <w:rPr>
          <w:rFonts w:ascii="Times New Roman" w:hAnsi="Times New Roman"/>
          <w:b/>
          <w:bCs/>
          <w:sz w:val="28"/>
          <w:szCs w:val="28"/>
        </w:rPr>
        <w:t>и оценки заявок</w:t>
      </w:r>
      <w:r w:rsidR="00CC2257"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1"/>
      <w:r w:rsidR="0057670F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>открыт</w:t>
      </w:r>
      <w:r w:rsidR="000E5111">
        <w:rPr>
          <w:rFonts w:ascii="Times New Roman" w:hAnsi="Times New Roman"/>
          <w:b/>
          <w:bCs/>
          <w:sz w:val="28"/>
          <w:szCs w:val="28"/>
        </w:rPr>
        <w:t>ом</w:t>
      </w:r>
      <w:r w:rsidR="0057670F">
        <w:rPr>
          <w:rFonts w:ascii="Times New Roman" w:hAnsi="Times New Roman"/>
          <w:b/>
          <w:bCs/>
          <w:sz w:val="28"/>
          <w:szCs w:val="28"/>
        </w:rPr>
        <w:t>у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конкурс</w:t>
      </w:r>
      <w:r w:rsidR="0057670F">
        <w:rPr>
          <w:rFonts w:ascii="Times New Roman" w:hAnsi="Times New Roman"/>
          <w:b/>
          <w:bCs/>
          <w:sz w:val="28"/>
          <w:szCs w:val="28"/>
        </w:rPr>
        <w:t>у</w:t>
      </w:r>
      <w:r w:rsidR="000E5111" w:rsidRPr="000E5111">
        <w:rPr>
          <w:rFonts w:ascii="Times New Roman" w:hAnsi="Times New Roman"/>
          <w:b/>
          <w:bCs/>
          <w:sz w:val="28"/>
          <w:szCs w:val="28"/>
        </w:rPr>
        <w:t xml:space="preserve"> в электронной форме </w:t>
      </w:r>
      <w:r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597A2B" w:rsidRPr="00597A2B">
        <w:rPr>
          <w:rFonts w:ascii="Times New Roman" w:hAnsi="Times New Roman"/>
          <w:b/>
          <w:bCs/>
          <w:sz w:val="28"/>
          <w:szCs w:val="28"/>
        </w:rPr>
        <w:t>изготовление, поставку и монтаж портального роботизированного погрузчика с системой управления комплекса склада готовой продукции</w:t>
      </w:r>
    </w:p>
    <w:bookmarkEnd w:id="0"/>
    <w:p w:rsidR="003B0772" w:rsidRDefault="003B077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B0772">
        <w:tc>
          <w:tcPr>
            <w:tcW w:w="3402" w:type="dxa"/>
            <w:hideMark/>
          </w:tcPr>
          <w:p w:rsidR="003B0772" w:rsidRDefault="003B077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3B0772" w:rsidRDefault="003B0772" w:rsidP="00DD758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8C2E16">
              <w:rPr>
                <w:rFonts w:ascii="Times New Roman" w:hAnsi="Times New Roman"/>
                <w:bCs/>
                <w:lang w:eastAsia="en-US"/>
              </w:rPr>
              <w:t>26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D1C80">
              <w:rPr>
                <w:rFonts w:ascii="Times New Roman" w:hAnsi="Times New Roman"/>
                <w:bCs/>
                <w:lang w:eastAsia="en-US"/>
              </w:rPr>
              <w:t>июня</w:t>
            </w:r>
            <w:r w:rsidR="004112A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435C2">
              <w:rPr>
                <w:rFonts w:ascii="Times New Roman" w:hAnsi="Times New Roman"/>
                <w:bCs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0772" w:rsidRDefault="003B077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F6A3C" w:rsidRPr="00AF6A3C">
        <w:rPr>
          <w:rFonts w:ascii="Times New Roman" w:hAnsi="Times New Roman"/>
          <w:sz w:val="28"/>
          <w:szCs w:val="28"/>
        </w:rPr>
        <w:t>ООО «АтомИнтелМаш»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F6A3C" w:rsidRPr="00AF6A3C">
        <w:rPr>
          <w:rFonts w:ascii="Times New Roman" w:hAnsi="Times New Roman"/>
          <w:sz w:val="28"/>
          <w:szCs w:val="28"/>
        </w:rPr>
        <w:t>ООО «АтомИнтелМаш»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81B57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предпринимательства.</w:t>
      </w:r>
    </w:p>
    <w:p w:rsidR="003B0772" w:rsidRDefault="003B07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97A2B" w:rsidRPr="00597A2B">
        <w:rPr>
          <w:rFonts w:ascii="Times New Roman" w:eastAsiaTheme="minorHAnsi" w:hAnsi="Times New Roman"/>
          <w:sz w:val="28"/>
          <w:szCs w:val="28"/>
        </w:rPr>
        <w:t>изготовление, поставку и монтаж портального роботизированного погрузчика с системой управления комплекса склада готовой продукции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7435C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435C2">
        <w:rPr>
          <w:rFonts w:ascii="Times New Roman" w:eastAsiaTheme="minorHAnsi" w:hAnsi="Times New Roman"/>
          <w:sz w:val="28"/>
          <w:szCs w:val="28"/>
        </w:rPr>
        <w:t>Состав и объем поставки/</w:t>
      </w:r>
      <w:r w:rsidR="00A23B56">
        <w:rPr>
          <w:rFonts w:ascii="Times New Roman" w:eastAsiaTheme="minorHAnsi" w:hAnsi="Times New Roman"/>
          <w:sz w:val="28"/>
          <w:szCs w:val="28"/>
        </w:rPr>
        <w:t xml:space="preserve">оказания </w:t>
      </w:r>
      <w:r w:rsidRPr="007435C2">
        <w:rPr>
          <w:rFonts w:ascii="Times New Roman" w:eastAsiaTheme="minorHAnsi" w:hAnsi="Times New Roman"/>
          <w:sz w:val="28"/>
          <w:szCs w:val="28"/>
        </w:rPr>
        <w:t>услуг: все необходимые сведения приведены в Томе 2 закупочной документации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3B0772" w:rsidRDefault="007435C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435C2">
        <w:rPr>
          <w:rFonts w:ascii="Times New Roman" w:eastAsiaTheme="minorHAnsi" w:hAnsi="Times New Roman"/>
          <w:sz w:val="28"/>
          <w:szCs w:val="28"/>
        </w:rPr>
        <w:t>Срок поставки/оказания услуг: в соответствии с Техническим заданием (Том 2 закупочной документации)</w:t>
      </w:r>
      <w:r w:rsidR="00C81B57">
        <w:rPr>
          <w:rFonts w:ascii="Times New Roman" w:eastAsiaTheme="minorHAnsi" w:hAnsi="Times New Roman"/>
          <w:sz w:val="28"/>
          <w:szCs w:val="28"/>
        </w:rPr>
        <w:t>.</w:t>
      </w:r>
    </w:p>
    <w:p w:rsidR="004112AA" w:rsidRDefault="003B0772" w:rsidP="00C81B57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8"/>
          <w:szCs w:val="28"/>
        </w:rPr>
      </w:pPr>
      <w:r w:rsidRPr="00C81B57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</w:p>
    <w:p w:rsidR="004112AA" w:rsidRPr="004112AA" w:rsidRDefault="00597A2B" w:rsidP="004112AA">
      <w:pPr>
        <w:keepLines w:val="0"/>
        <w:tabs>
          <w:tab w:val="left" w:pos="0"/>
          <w:tab w:val="left" w:pos="709"/>
        </w:tabs>
        <w:rPr>
          <w:rFonts w:ascii="Times New Roman" w:hAnsi="Times New Roman"/>
          <w:sz w:val="28"/>
        </w:rPr>
      </w:pPr>
      <w:r w:rsidRPr="00597A2B">
        <w:rPr>
          <w:rFonts w:ascii="Times New Roman" w:hAnsi="Times New Roman"/>
          <w:bCs/>
          <w:sz w:val="28"/>
        </w:rPr>
        <w:t>71 258 335,00 (семьдесят один миллион двести пятьдесят восемь тысяч триста тридцать пять) рублей 00 копеек, включая НДС</w:t>
      </w:r>
      <w:r w:rsidR="004112AA" w:rsidRPr="004112AA">
        <w:rPr>
          <w:rFonts w:ascii="Times New Roman" w:hAnsi="Times New Roman"/>
          <w:sz w:val="28"/>
        </w:rPr>
        <w:t>.</w:t>
      </w:r>
    </w:p>
    <w:p w:rsidR="009C3168" w:rsidRDefault="009C3168" w:rsidP="00C81B57">
      <w:pPr>
        <w:keepLines w:val="0"/>
        <w:rPr>
          <w:rFonts w:ascii="Times New Roman" w:hAnsi="Times New Roman"/>
          <w:sz w:val="28"/>
          <w:szCs w:val="28"/>
        </w:rPr>
      </w:pPr>
    </w:p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7435C2">
        <w:rPr>
          <w:rFonts w:ascii="Times New Roman" w:hAnsi="Times New Roman"/>
          <w:sz w:val="28"/>
          <w:szCs w:val="28"/>
        </w:rPr>
        <w:t>2</w:t>
      </w:r>
      <w:r w:rsidR="00A23B5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» </w:t>
      </w:r>
      <w:r w:rsidR="007435C2">
        <w:rPr>
          <w:rFonts w:ascii="Times New Roman" w:hAnsi="Times New Roman"/>
          <w:sz w:val="28"/>
          <w:szCs w:val="28"/>
        </w:rPr>
        <w:t>мая</w:t>
      </w:r>
      <w:r w:rsidR="004112AA">
        <w:rPr>
          <w:rFonts w:ascii="Times New Roman" w:hAnsi="Times New Roman"/>
          <w:sz w:val="28"/>
          <w:szCs w:val="28"/>
        </w:rPr>
        <w:t xml:space="preserve"> 202</w:t>
      </w:r>
      <w:r w:rsidR="007435C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597A2B" w:rsidRPr="00597A2B">
        <w:rPr>
          <w:rFonts w:ascii="Times New Roman" w:hAnsi="Times New Roman"/>
          <w:sz w:val="28"/>
          <w:szCs w:val="28"/>
        </w:rPr>
        <w:t>32616025205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A23B56" w:rsidRPr="00A23B56">
        <w:rPr>
          <w:rFonts w:ascii="Times New Roman" w:hAnsi="Times New Roman"/>
          <w:sz w:val="28"/>
          <w:szCs w:val="28"/>
        </w:rPr>
        <w:t>2039</w:t>
      </w:r>
      <w:r w:rsidR="00597A2B">
        <w:rPr>
          <w:rFonts w:ascii="Times New Roman" w:hAnsi="Times New Roman"/>
          <w:sz w:val="28"/>
          <w:szCs w:val="28"/>
        </w:rPr>
        <w:t>65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597A2B" w:rsidRPr="00597A2B">
        <w:rPr>
          <w:rFonts w:ascii="Times New Roman" w:hAnsi="Times New Roman"/>
          <w:sz w:val="28"/>
          <w:szCs w:val="28"/>
        </w:rPr>
        <w:t>«ЭТС-Фабрикант» https://www.etp-ets.ru/</w:t>
      </w:r>
      <w:r w:rsidR="00A23B56" w:rsidRPr="00A23B56">
        <w:rPr>
          <w:rFonts w:ascii="Times New Roman" w:hAnsi="Times New Roman"/>
          <w:sz w:val="28"/>
          <w:szCs w:val="28"/>
        </w:rPr>
        <w:t xml:space="preserve">, закупка № </w:t>
      </w:r>
      <w:r w:rsidR="00597A2B" w:rsidRPr="00597A2B">
        <w:rPr>
          <w:rFonts w:ascii="Times New Roman" w:hAnsi="Times New Roman"/>
          <w:sz w:val="28"/>
          <w:szCs w:val="28"/>
        </w:rPr>
        <w:t>32616025205</w:t>
      </w:r>
      <w:r>
        <w:rPr>
          <w:rFonts w:ascii="Times New Roman" w:hAnsi="Times New Roman"/>
          <w:sz w:val="28"/>
          <w:szCs w:val="28"/>
        </w:rPr>
        <w:t>.</w:t>
      </w:r>
    </w:p>
    <w:p w:rsidR="003B0772" w:rsidRDefault="003B077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</w:t>
      </w:r>
      <w:r w:rsidR="0065638B">
        <w:rPr>
          <w:rFonts w:ascii="Times New Roman" w:hAnsi="Times New Roman"/>
          <w:sz w:val="28"/>
          <w:szCs w:val="28"/>
        </w:rPr>
        <w:t xml:space="preserve">в режиме </w:t>
      </w:r>
      <w:r w:rsidR="0065638B" w:rsidRPr="00E9013C">
        <w:rPr>
          <w:rFonts w:ascii="Times New Roman" w:hAnsi="Times New Roman"/>
          <w:sz w:val="28"/>
          <w:szCs w:val="28"/>
        </w:rPr>
        <w:t xml:space="preserve">видеоконференции </w:t>
      </w:r>
      <w:r w:rsidRPr="00E9013C">
        <w:rPr>
          <w:rFonts w:ascii="Times New Roman" w:hAnsi="Times New Roman"/>
          <w:sz w:val="28"/>
          <w:szCs w:val="28"/>
        </w:rPr>
        <w:t xml:space="preserve">в </w:t>
      </w:r>
      <w:r w:rsidR="0057670F">
        <w:rPr>
          <w:rFonts w:ascii="Times New Roman" w:hAnsi="Times New Roman"/>
          <w:sz w:val="28"/>
          <w:szCs w:val="28"/>
        </w:rPr>
        <w:t>10</w:t>
      </w:r>
      <w:r w:rsidRPr="00E9013C">
        <w:rPr>
          <w:rFonts w:ascii="Times New Roman" w:hAnsi="Times New Roman"/>
          <w:sz w:val="28"/>
          <w:szCs w:val="28"/>
        </w:rPr>
        <w:t>:</w:t>
      </w:r>
      <w:r w:rsidR="0057670F">
        <w:rPr>
          <w:rFonts w:ascii="Times New Roman" w:hAnsi="Times New Roman"/>
          <w:sz w:val="28"/>
          <w:szCs w:val="28"/>
        </w:rPr>
        <w:t>0</w:t>
      </w:r>
      <w:r w:rsidR="00C66F92">
        <w:rPr>
          <w:rFonts w:ascii="Times New Roman" w:hAnsi="Times New Roman"/>
          <w:sz w:val="28"/>
          <w:szCs w:val="28"/>
        </w:rPr>
        <w:t>0</w:t>
      </w:r>
      <w:r w:rsidRPr="00E9013C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57670F">
        <w:rPr>
          <w:rFonts w:ascii="Times New Roman" w:hAnsi="Times New Roman"/>
          <w:sz w:val="28"/>
          <w:szCs w:val="28"/>
        </w:rPr>
        <w:t>25</w:t>
      </w:r>
      <w:r w:rsidRPr="00E9013C">
        <w:rPr>
          <w:rFonts w:ascii="Times New Roman" w:hAnsi="Times New Roman"/>
          <w:sz w:val="28"/>
          <w:szCs w:val="28"/>
        </w:rPr>
        <w:t xml:space="preserve">» </w:t>
      </w:r>
      <w:r w:rsidR="003D1C80" w:rsidRPr="00E9013C">
        <w:rPr>
          <w:rFonts w:ascii="Times New Roman" w:hAnsi="Times New Roman"/>
          <w:sz w:val="28"/>
          <w:szCs w:val="28"/>
        </w:rPr>
        <w:t>июня</w:t>
      </w:r>
      <w:r w:rsidR="004112AA" w:rsidRPr="00E9013C">
        <w:rPr>
          <w:rFonts w:ascii="Times New Roman" w:hAnsi="Times New Roman"/>
          <w:sz w:val="28"/>
          <w:szCs w:val="28"/>
        </w:rPr>
        <w:t xml:space="preserve"> 202</w:t>
      </w:r>
      <w:r w:rsidR="003D1C80" w:rsidRPr="00E9013C">
        <w:rPr>
          <w:rFonts w:ascii="Times New Roman" w:hAnsi="Times New Roman"/>
          <w:sz w:val="28"/>
          <w:szCs w:val="28"/>
        </w:rPr>
        <w:t>6</w:t>
      </w:r>
      <w:r w:rsidRPr="00E9013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65638B" w:rsidRPr="0065638B">
        <w:rPr>
          <w:rFonts w:ascii="Times New Roman" w:hAnsi="Times New Roman"/>
          <w:sz w:val="28"/>
          <w:szCs w:val="28"/>
        </w:rPr>
        <w:t xml:space="preserve">117335, Российская Федерация, г. Москва, Нахимовский </w:t>
      </w:r>
      <w:proofErr w:type="spellStart"/>
      <w:r w:rsidR="0065638B" w:rsidRPr="0065638B">
        <w:rPr>
          <w:rFonts w:ascii="Times New Roman" w:hAnsi="Times New Roman"/>
          <w:sz w:val="28"/>
          <w:szCs w:val="28"/>
        </w:rPr>
        <w:t>пр-кт</w:t>
      </w:r>
      <w:proofErr w:type="spellEnd"/>
      <w:r w:rsidR="0065638B" w:rsidRPr="0065638B">
        <w:rPr>
          <w:rFonts w:ascii="Times New Roman" w:hAnsi="Times New Roman"/>
          <w:sz w:val="28"/>
          <w:szCs w:val="28"/>
        </w:rPr>
        <w:t>, 58</w:t>
      </w:r>
      <w:r w:rsidR="006563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B0772" w:rsidRDefault="003B077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B0772" w:rsidRDefault="003B0772" w:rsidP="00C358F9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</w:t>
      </w:r>
      <w:r w:rsidR="00A23B56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A23B56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="002C0D9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3D1C80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B0772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597A2B" w:rsidRPr="00597A2B">
        <w:rPr>
          <w:rFonts w:ascii="Times New Roman" w:hAnsi="Times New Roman"/>
          <w:sz w:val="28"/>
          <w:szCs w:val="28"/>
          <w:lang w:eastAsia="ar-SA"/>
        </w:rPr>
        <w:t>«ЭТС-Фабрикант» https://www.etp-ets.ru/</w:t>
      </w:r>
      <w:r w:rsidR="002C0D99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аявок на участие в закупке</w:t>
        </w:r>
        <w:r w:rsidR="00C358F9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A23B56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4</w:t>
      </w:r>
      <w:r w:rsidR="00C358F9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A23B56">
        <w:rPr>
          <w:rFonts w:ascii="Times New Roman" w:hAnsi="Times New Roman"/>
          <w:sz w:val="28"/>
          <w:szCs w:val="28"/>
          <w:lang w:eastAsia="ar-SA"/>
        </w:rPr>
        <w:t>четыре</w:t>
      </w:r>
      <w:r w:rsidR="00C358F9">
        <w:rPr>
          <w:rFonts w:ascii="Times New Roman" w:hAnsi="Times New Roman"/>
          <w:sz w:val="28"/>
          <w:szCs w:val="28"/>
          <w:lang w:eastAsia="ar-SA"/>
        </w:rPr>
        <w:t>) заявк</w:t>
      </w:r>
      <w:r w:rsidR="00A23B56">
        <w:rPr>
          <w:rFonts w:ascii="Times New Roman" w:hAnsi="Times New Roman"/>
          <w:sz w:val="28"/>
          <w:szCs w:val="28"/>
          <w:lang w:eastAsia="ar-SA"/>
        </w:rPr>
        <w:t>и</w:t>
      </w:r>
      <w:r w:rsidR="00C358F9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B0772" w:rsidRPr="00C358F9" w:rsidRDefault="003B0772" w:rsidP="00C358F9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358F9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B0772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A23B56">
              <w:rPr>
                <w:rFonts w:ascii="Times New Roman" w:eastAsiaTheme="minorHAnsi" w:hAnsi="Times New Roman"/>
              </w:rPr>
              <w:t>июня</w:t>
            </w:r>
            <w:r w:rsidR="003D239D">
              <w:rPr>
                <w:rFonts w:ascii="Times New Roman" w:eastAsiaTheme="minorHAnsi" w:hAnsi="Times New Roman"/>
              </w:rPr>
              <w:t xml:space="preserve"> 202</w:t>
            </w:r>
            <w:r w:rsidR="003D1C80">
              <w:rPr>
                <w:rFonts w:ascii="Times New Roman" w:eastAsiaTheme="minorHAnsi" w:hAnsi="Times New Roman"/>
              </w:rPr>
              <w:t>6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597A2B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09</w:t>
            </w:r>
            <w:r w:rsidR="00A23B56"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«04» июня 2026 года </w:t>
            </w:r>
            <w:r w:rsidR="00597A2B">
              <w:rPr>
                <w:rFonts w:ascii="Times New Roman" w:eastAsiaTheme="minorHAnsi" w:hAnsi="Times New Roman"/>
              </w:rPr>
              <w:t>17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2</w:t>
            </w:r>
            <w:r>
              <w:rPr>
                <w:rFonts w:ascii="Times New Roman" w:eastAsiaTheme="minorHAnsi" w:hAnsi="Times New Roman"/>
              </w:rPr>
              <w:t>7:</w:t>
            </w:r>
            <w:r w:rsidR="00597A2B"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>3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3D23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 xml:space="preserve">» июня 2026 года </w:t>
            </w:r>
            <w:r w:rsidR="00597A2B">
              <w:rPr>
                <w:rFonts w:ascii="Times New Roman" w:eastAsiaTheme="minorHAnsi" w:hAnsi="Times New Roman"/>
              </w:rPr>
              <w:t>02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47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46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A23B56" w:rsidTr="00C358F9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Pr="003D1C80" w:rsidRDefault="00597A2B" w:rsidP="00A23B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3B56" w:rsidRDefault="00A23B56" w:rsidP="00A23B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97A2B">
              <w:rPr>
                <w:rFonts w:ascii="Times New Roman" w:eastAsiaTheme="minorHAnsi" w:hAnsi="Times New Roman"/>
              </w:rPr>
              <w:t>05</w:t>
            </w:r>
            <w:r>
              <w:rPr>
                <w:rFonts w:ascii="Times New Roman" w:eastAsiaTheme="minorHAnsi" w:hAnsi="Times New Roman"/>
              </w:rPr>
              <w:t xml:space="preserve">» июня 2026 года </w:t>
            </w:r>
            <w:r w:rsidR="00597A2B">
              <w:rPr>
                <w:rFonts w:ascii="Times New Roman" w:eastAsiaTheme="minorHAnsi" w:hAnsi="Times New Roman"/>
              </w:rPr>
              <w:t>08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55</w:t>
            </w:r>
            <w:r>
              <w:rPr>
                <w:rFonts w:ascii="Times New Roman" w:eastAsiaTheme="minorHAnsi" w:hAnsi="Times New Roman"/>
              </w:rPr>
              <w:t>:</w:t>
            </w:r>
            <w:r w:rsidR="00597A2B">
              <w:rPr>
                <w:rFonts w:ascii="Times New Roman" w:eastAsiaTheme="minorHAnsi" w:hAnsi="Times New Roman"/>
              </w:rPr>
              <w:t>09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33648" w:rsidRDefault="00BA1511" w:rsidP="0063364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bookmarkStart w:id="2" w:name="_Hlk233274215"/>
      <w:r>
        <w:rPr>
          <w:rFonts w:ascii="Times New Roman" w:hAnsi="Times New Roman"/>
          <w:sz w:val="28"/>
          <w:szCs w:val="28"/>
          <w:lang w:eastAsia="ar-SA"/>
        </w:rPr>
        <w:t xml:space="preserve">Согласно </w:t>
      </w:r>
      <w:r w:rsidRPr="00BA1511">
        <w:rPr>
          <w:rFonts w:ascii="Times New Roman" w:hAnsi="Times New Roman"/>
          <w:sz w:val="28"/>
          <w:szCs w:val="28"/>
          <w:lang w:eastAsia="ar-SA"/>
        </w:rPr>
        <w:t>протоколу заседания закупочной комиссии от «</w:t>
      </w:r>
      <w:r>
        <w:rPr>
          <w:rFonts w:ascii="Times New Roman" w:hAnsi="Times New Roman"/>
          <w:sz w:val="28"/>
          <w:szCs w:val="28"/>
          <w:lang w:eastAsia="ar-SA"/>
        </w:rPr>
        <w:t>10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sz w:val="28"/>
          <w:szCs w:val="28"/>
          <w:lang w:eastAsia="ar-SA"/>
        </w:rPr>
        <w:t>июня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 202</w:t>
      </w:r>
      <w:r>
        <w:rPr>
          <w:rFonts w:ascii="Times New Roman" w:hAnsi="Times New Roman"/>
          <w:sz w:val="28"/>
          <w:szCs w:val="28"/>
          <w:lang w:eastAsia="ar-SA"/>
        </w:rPr>
        <w:t>6</w:t>
      </w:r>
      <w:r w:rsidRPr="00BA1511">
        <w:rPr>
          <w:rFonts w:ascii="Times New Roman" w:hAnsi="Times New Roman"/>
          <w:sz w:val="28"/>
          <w:szCs w:val="28"/>
          <w:lang w:eastAsia="ar-SA"/>
        </w:rPr>
        <w:t xml:space="preserve"> года № 1/ОК-1195003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bookmarkStart w:id="3" w:name="_Hlk233279241"/>
      <w:bookmarkEnd w:id="2"/>
      <w:r>
        <w:rPr>
          <w:rFonts w:ascii="Times New Roman" w:hAnsi="Times New Roman"/>
          <w:sz w:val="28"/>
          <w:szCs w:val="28"/>
          <w:lang w:eastAsia="ar-SA"/>
        </w:rPr>
        <w:t>п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>о результатам рассмотрения перв</w:t>
      </w:r>
      <w:r w:rsidR="006D55A7">
        <w:rPr>
          <w:rFonts w:ascii="Times New Roman" w:hAnsi="Times New Roman"/>
          <w:sz w:val="28"/>
          <w:szCs w:val="28"/>
          <w:lang w:eastAsia="ar-SA"/>
        </w:rPr>
        <w:t>ых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част</w:t>
      </w:r>
      <w:r w:rsidR="006D55A7">
        <w:rPr>
          <w:rFonts w:ascii="Times New Roman" w:hAnsi="Times New Roman"/>
          <w:sz w:val="28"/>
          <w:szCs w:val="28"/>
          <w:lang w:eastAsia="ar-SA"/>
        </w:rPr>
        <w:t>ей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заяв</w:t>
      </w:r>
      <w:r w:rsidR="006D55A7">
        <w:rPr>
          <w:rFonts w:ascii="Times New Roman" w:hAnsi="Times New Roman"/>
          <w:sz w:val="28"/>
          <w:szCs w:val="28"/>
          <w:lang w:eastAsia="ar-SA"/>
        </w:rPr>
        <w:t>ок</w:t>
      </w:r>
      <w:r w:rsidR="007C6FEF" w:rsidRPr="006D55A7">
        <w:rPr>
          <w:rFonts w:ascii="Times New Roman" w:hAnsi="Times New Roman"/>
          <w:sz w:val="28"/>
          <w:szCs w:val="28"/>
          <w:lang w:eastAsia="ar-SA"/>
        </w:rPr>
        <w:t xml:space="preserve"> на участие в конкурсе </w:t>
      </w:r>
      <w:r w:rsidR="003B0772" w:rsidRPr="006D55A7">
        <w:rPr>
          <w:rFonts w:ascii="Times New Roman" w:hAnsi="Times New Roman"/>
          <w:sz w:val="28"/>
          <w:szCs w:val="28"/>
          <w:lang w:eastAsia="ar-SA"/>
        </w:rPr>
        <w:t xml:space="preserve">закупочной комиссией были приняты следующие решения: </w:t>
      </w:r>
    </w:p>
    <w:p w:rsidR="004C6B2A" w:rsidRPr="006D55A7" w:rsidRDefault="004C6B2A" w:rsidP="004C6B2A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C47067" w:rsidRDefault="00633648" w:rsidP="00C470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D55A7">
        <w:rPr>
          <w:rFonts w:ascii="Times New Roman CYR" w:eastAsia="Calibri" w:hAnsi="Times New Roman CYR" w:cs="Times New Roman CYR"/>
          <w:sz w:val="28"/>
          <w:szCs w:val="28"/>
        </w:rPr>
        <w:t>2.1.</w:t>
      </w:r>
      <w:r w:rsidR="00C47067" w:rsidRPr="006D55A7">
        <w:rPr>
          <w:sz w:val="28"/>
          <w:szCs w:val="28"/>
        </w:rPr>
        <w:t xml:space="preserve"> Признать соответствующей требованиям конкурсной документации</w:t>
      </w:r>
      <w:r w:rsidR="00C47067">
        <w:rPr>
          <w:sz w:val="28"/>
          <w:szCs w:val="28"/>
        </w:rPr>
        <w:t xml:space="preserve"> первую часть заявки, которой присвоен уникальный идентификационный номер:</w:t>
      </w:r>
    </w:p>
    <w:p w:rsidR="00C47067" w:rsidRDefault="00C47067" w:rsidP="00C4706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2.1.1. </w:t>
      </w:r>
      <w:r w:rsidR="006D55A7" w:rsidRPr="00E82AF2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bookmarkEnd w:id="3"/>
    <w:p w:rsidR="004C6B2A" w:rsidRDefault="004C6B2A" w:rsidP="00C4706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D55A7" w:rsidRPr="00362CFF" w:rsidRDefault="006D55A7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2.2. </w:t>
      </w:r>
      <w:r w:rsidR="00553DEA">
        <w:rPr>
          <w:rFonts w:ascii="Times New Roman CYR" w:eastAsia="Calibri" w:hAnsi="Times New Roman CYR" w:cs="Times New Roman CYR"/>
          <w:sz w:val="28"/>
          <w:szCs w:val="28"/>
        </w:rPr>
        <w:t>В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соответствии с пунктом </w:t>
      </w:r>
      <w:r>
        <w:rPr>
          <w:rFonts w:ascii="Times New Roman CYR" w:eastAsia="Calibri" w:hAnsi="Times New Roman CYR" w:cs="Times New Roman CYR"/>
          <w:sz w:val="28"/>
          <w:szCs w:val="28"/>
        </w:rPr>
        <w:t>8.2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части 2 тома 1 закупочной документации принято решение направить запрос по уточнению перв</w:t>
      </w:r>
      <w:r>
        <w:rPr>
          <w:rFonts w:ascii="Times New Roman CYR" w:eastAsia="Calibri" w:hAnsi="Times New Roman CYR" w:cs="Times New Roman CYR"/>
          <w:sz w:val="28"/>
          <w:szCs w:val="28"/>
        </w:rPr>
        <w:t>ых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част</w:t>
      </w:r>
      <w:r>
        <w:rPr>
          <w:rFonts w:ascii="Times New Roman CYR" w:eastAsia="Calibri" w:hAnsi="Times New Roman CYR" w:cs="Times New Roman CYR"/>
          <w:sz w:val="28"/>
          <w:szCs w:val="28"/>
        </w:rPr>
        <w:t>ей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заяв</w:t>
      </w:r>
      <w:r>
        <w:rPr>
          <w:rFonts w:ascii="Times New Roman CYR" w:eastAsia="Calibri" w:hAnsi="Times New Roman CYR" w:cs="Times New Roman CYR"/>
          <w:sz w:val="28"/>
          <w:szCs w:val="28"/>
        </w:rPr>
        <w:t>ок</w:t>
      </w:r>
      <w:r w:rsidRPr="00362CFF">
        <w:rPr>
          <w:rFonts w:ascii="Times New Roman CYR" w:eastAsia="Calibri" w:hAnsi="Times New Roman CYR" w:cs="Times New Roman CYR"/>
          <w:sz w:val="28"/>
          <w:szCs w:val="28"/>
        </w:rPr>
        <w:t xml:space="preserve"> на участие в закупке, а именно:</w:t>
      </w:r>
    </w:p>
    <w:p w:rsidR="006D55A7" w:rsidRDefault="006D55A7" w:rsidP="006D55A7">
      <w:pPr>
        <w:pStyle w:val="af5"/>
        <w:widowControl w:val="0"/>
        <w:numPr>
          <w:ilvl w:val="0"/>
          <w:numId w:val="8"/>
        </w:numPr>
        <w:ind w:left="0" w:firstLine="709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362CFF">
        <w:rPr>
          <w:rFonts w:ascii="Times New Roman CYR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6F72E5">
        <w:rPr>
          <w:rFonts w:ascii="Times New Roman CYR" w:hAnsi="Times New Roman CYR" w:cs="Times New Roman CYR"/>
          <w:b/>
          <w:sz w:val="28"/>
          <w:szCs w:val="28"/>
        </w:rPr>
        <w:t>номером 2</w:t>
      </w:r>
      <w:r w:rsidRPr="00362CFF">
        <w:rPr>
          <w:rFonts w:ascii="Times New Roman CYR" w:hAnsi="Times New Roman CYR" w:cs="Times New Roman CYR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 / работ / услуг, а именно: </w:t>
      </w:r>
    </w:p>
    <w:p w:rsidR="00CC3EC9" w:rsidRDefault="006D55A7" w:rsidP="005A38ED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- в соответствии с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пункт</w:t>
      </w:r>
      <w:r>
        <w:rPr>
          <w:rFonts w:ascii="Times New Roman CYR" w:eastAsia="Calibri" w:hAnsi="Times New Roman CYR" w:cs="Times New Roman CYR"/>
          <w:sz w:val="28"/>
          <w:szCs w:val="28"/>
        </w:rPr>
        <w:t>ом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 xml:space="preserve"> 2.1.2 подраздела 2.1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Тома 1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закупочной документации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предоставить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Техническое предложение, подтверждающее выполнение требования, предусмотренного 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под</w:t>
      </w:r>
      <w:r>
        <w:rPr>
          <w:rFonts w:ascii="Times New Roman CYR" w:eastAsia="Calibri" w:hAnsi="Times New Roman CYR" w:cs="Times New Roman CYR"/>
          <w:sz w:val="28"/>
          <w:szCs w:val="28"/>
        </w:rPr>
        <w:t>раздел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ом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2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.3.3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«</w:t>
      </w:r>
      <w:r w:rsidR="00CC3EC9" w:rsidRPr="00CC3EC9">
        <w:rPr>
          <w:rFonts w:ascii="Times New Roman CYR" w:eastAsia="Calibri" w:hAnsi="Times New Roman CYR" w:cs="Times New Roman CYR"/>
          <w:sz w:val="28"/>
          <w:szCs w:val="28"/>
        </w:rPr>
        <w:t>Основные характеристики портального роботизированного погрузчика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»</w:t>
      </w:r>
      <w:r w:rsidR="00CC3EC9" w:rsidRPr="00CC3EC9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Технического задания </w:t>
      </w:r>
      <w:r w:rsidRPr="006472FC">
        <w:rPr>
          <w:rFonts w:ascii="Times New Roman CYR" w:eastAsia="Calibri" w:hAnsi="Times New Roman CYR" w:cs="Times New Roman CYR"/>
          <w:sz w:val="28"/>
          <w:szCs w:val="28"/>
        </w:rPr>
        <w:t>(Том 2 закупочной документации)</w:t>
      </w:r>
      <w:r w:rsidR="00CC3EC9">
        <w:rPr>
          <w:rFonts w:ascii="Times New Roman CYR" w:eastAsia="Calibri" w:hAnsi="Times New Roman CYR" w:cs="Times New Roman CYR"/>
          <w:sz w:val="28"/>
          <w:szCs w:val="28"/>
        </w:rPr>
        <w:t>, а именно: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02"/>
        <w:gridCol w:w="7741"/>
        <w:gridCol w:w="1482"/>
      </w:tblGrid>
      <w:tr w:rsidR="00CC3EC9" w:rsidTr="00CC3EC9">
        <w:tc>
          <w:tcPr>
            <w:tcW w:w="81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Наименование параметра</w:t>
            </w:r>
          </w:p>
        </w:tc>
        <w:tc>
          <w:tcPr>
            <w:tcW w:w="1482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Показания</w:t>
            </w:r>
          </w:p>
        </w:tc>
      </w:tr>
      <w:tr w:rsidR="00CC3EC9" w:rsidTr="006309F2">
        <w:tc>
          <w:tcPr>
            <w:tcW w:w="10251" w:type="dxa"/>
            <w:gridSpan w:val="3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Погрузчик</w:t>
            </w:r>
          </w:p>
        </w:tc>
      </w:tr>
      <w:tr w:rsidR="00CC3EC9" w:rsidTr="00CC3EC9">
        <w:tc>
          <w:tcPr>
            <w:tcW w:w="812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20.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Точность расположения ТУК относительно </w:t>
            </w:r>
          </w:p>
          <w:p w:rsid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заданной координаты, не более, мм </w:t>
            </w:r>
          </w:p>
        </w:tc>
        <w:tc>
          <w:tcPr>
            <w:tcW w:w="148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±50</w:t>
            </w:r>
          </w:p>
        </w:tc>
      </w:tr>
      <w:tr w:rsidR="00CC3EC9" w:rsidTr="00677CBB">
        <w:tc>
          <w:tcPr>
            <w:tcW w:w="10251" w:type="dxa"/>
            <w:gridSpan w:val="3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СУП</w:t>
            </w:r>
          </w:p>
        </w:tc>
      </w:tr>
      <w:tr w:rsidR="00CC3EC9" w:rsidTr="00CC3EC9">
        <w:tc>
          <w:tcPr>
            <w:tcW w:w="812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25</w:t>
            </w: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7957" w:type="dxa"/>
          </w:tcPr>
          <w:p w:rsid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Точность позиционирования ЗУ, не более, мм</w:t>
            </w:r>
          </w:p>
        </w:tc>
        <w:tc>
          <w:tcPr>
            <w:tcW w:w="1482" w:type="dxa"/>
          </w:tcPr>
          <w:p w:rsid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±10</w:t>
            </w:r>
          </w:p>
        </w:tc>
      </w:tr>
      <w:tr w:rsidR="00CC3EC9" w:rsidTr="00CC3EC9">
        <w:tc>
          <w:tcPr>
            <w:tcW w:w="812" w:type="dxa"/>
          </w:tcPr>
          <w:p w:rsidR="00CC3EC9" w:rsidRPr="00CC3EC9" w:rsidRDefault="00CC3EC9" w:rsidP="006D55A7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26.</w:t>
            </w:r>
          </w:p>
        </w:tc>
        <w:tc>
          <w:tcPr>
            <w:tcW w:w="7957" w:type="dxa"/>
          </w:tcPr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Допустимое отклонение положения Автономной Тележки, или Автомобиля в зоне выгрузки (загрузки) СГП от «нулевого </w:t>
            </w:r>
          </w:p>
          <w:p w:rsidR="00CC3EC9" w:rsidRPr="00CC3EC9" w:rsidRDefault="00CC3EC9" w:rsidP="00CC3EC9">
            <w:pPr>
              <w:widowControl w:val="0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положения» **, не более, м</w:t>
            </w:r>
          </w:p>
        </w:tc>
        <w:tc>
          <w:tcPr>
            <w:tcW w:w="1482" w:type="dxa"/>
          </w:tcPr>
          <w:p w:rsidR="00CC3EC9" w:rsidRPr="00CC3EC9" w:rsidRDefault="00CC3EC9" w:rsidP="00CC3EC9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CC3EC9">
              <w:rPr>
                <w:rFonts w:ascii="Times New Roman CYR" w:eastAsia="Calibri" w:hAnsi="Times New Roman CYR" w:cs="Times New Roman CYR"/>
                <w:sz w:val="28"/>
                <w:szCs w:val="28"/>
              </w:rPr>
              <w:t>±0,5</w:t>
            </w:r>
          </w:p>
        </w:tc>
      </w:tr>
    </w:tbl>
    <w:p w:rsidR="006D55A7" w:rsidRDefault="006D55A7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В </w:t>
      </w:r>
      <w:r w:rsidR="00E82AF2">
        <w:rPr>
          <w:rFonts w:ascii="Times New Roman CYR" w:eastAsia="Calibri" w:hAnsi="Times New Roman CYR" w:cs="Times New Roman CYR"/>
          <w:sz w:val="28"/>
          <w:szCs w:val="28"/>
        </w:rPr>
        <w:t>представленном в составе заявки Техническом предложении, указанные параметры не содержат обозначение диапазона «+-», предусмотренного Техническим заданием Заказчика.</w:t>
      </w:r>
    </w:p>
    <w:p w:rsidR="004C6B2A" w:rsidRDefault="004C6B2A" w:rsidP="006D55A7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972570" w:rsidRPr="00972570" w:rsidRDefault="00972570" w:rsidP="00972570">
      <w:pPr>
        <w:keepLines w:val="0"/>
        <w:widowControl w:val="0"/>
        <w:numPr>
          <w:ilvl w:val="0"/>
          <w:numId w:val="8"/>
        </w:numPr>
        <w:ind w:left="0" w:firstLine="709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972570">
        <w:rPr>
          <w:rFonts w:ascii="Times New Roman CYR" w:eastAsia="Calibri" w:hAnsi="Times New Roman CYR" w:cs="Times New Roman CYR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</w:t>
      </w:r>
      <w:r w:rsidRPr="00972570">
        <w:rPr>
          <w:rFonts w:ascii="Times New Roman CYR" w:eastAsia="Calibri" w:hAnsi="Times New Roman CYR" w:cs="Times New Roman CYR"/>
          <w:b/>
          <w:sz w:val="28"/>
          <w:szCs w:val="28"/>
        </w:rPr>
        <w:t xml:space="preserve">номером </w:t>
      </w:r>
      <w:r>
        <w:rPr>
          <w:rFonts w:ascii="Times New Roman CYR" w:eastAsia="Calibri" w:hAnsi="Times New Roman CYR" w:cs="Times New Roman CYR"/>
          <w:b/>
          <w:sz w:val="28"/>
          <w:szCs w:val="28"/>
        </w:rPr>
        <w:t>4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характеристик предлагаемых товаров / работ / услуг, а именно: </w:t>
      </w:r>
    </w:p>
    <w:p w:rsidR="00972570" w:rsidRDefault="00972570" w:rsidP="0097257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  <w:r w:rsidRPr="00972570">
        <w:rPr>
          <w:rFonts w:ascii="Times New Roman CYR" w:eastAsia="Calibri" w:hAnsi="Times New Roman CYR" w:cs="Times New Roman CYR"/>
          <w:sz w:val="28"/>
          <w:szCs w:val="28"/>
        </w:rPr>
        <w:lastRenderedPageBreak/>
        <w:t>- в соответствии с пунктом 2.1.2 подраздела 2.1 Тома 1 закупочной документации предоставить Техническое предложение, подтверждающее выполнение требовани</w:t>
      </w:r>
      <w:r>
        <w:rPr>
          <w:rFonts w:ascii="Times New Roman CYR" w:eastAsia="Calibri" w:hAnsi="Times New Roman CYR" w:cs="Times New Roman CYR"/>
          <w:sz w:val="28"/>
          <w:szCs w:val="28"/>
        </w:rPr>
        <w:t>й:</w:t>
      </w:r>
    </w:p>
    <w:p w:rsidR="00972570" w:rsidRDefault="00972570" w:rsidP="00972570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8 «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>Требования к количеству, месту и сроку поставки</w:t>
      </w:r>
      <w:r>
        <w:rPr>
          <w:rFonts w:ascii="Times New Roman CYR" w:eastAsia="Calibri" w:hAnsi="Times New Roman CYR" w:cs="Times New Roman CYR"/>
          <w:sz w:val="28"/>
          <w:szCs w:val="28"/>
        </w:rPr>
        <w:t>» Технического задания. Представленное Техническое предложение не содержит место и срок поставки;</w:t>
      </w:r>
    </w:p>
    <w:p w:rsidR="00972570" w:rsidRDefault="00972570" w:rsidP="00972570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11 «</w:t>
      </w:r>
      <w:r w:rsidRPr="00972570">
        <w:rPr>
          <w:rFonts w:ascii="Times New Roman CYR" w:eastAsia="Calibri" w:hAnsi="Times New Roman CYR" w:cs="Times New Roman CYR"/>
          <w:sz w:val="28"/>
          <w:szCs w:val="28"/>
        </w:rPr>
        <w:t>Требования к правилам сдачи и приемки</w:t>
      </w:r>
      <w:r>
        <w:rPr>
          <w:rFonts w:ascii="Times New Roman CYR" w:eastAsia="Calibri" w:hAnsi="Times New Roman CYR" w:cs="Times New Roman CYR"/>
          <w:sz w:val="28"/>
          <w:szCs w:val="28"/>
        </w:rPr>
        <w:t>» Технического задания. Представленное Техническое предложение не содержит подтверждение выполнение пункта</w:t>
      </w:r>
      <w:r w:rsidR="00F639FD">
        <w:rPr>
          <w:rFonts w:ascii="Times New Roman CYR" w:eastAsia="Calibri" w:hAnsi="Times New Roman CYR" w:cs="Times New Roman CYR"/>
          <w:sz w:val="28"/>
          <w:szCs w:val="28"/>
        </w:rPr>
        <w:t xml:space="preserve"> Технического задания: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666"/>
        <w:gridCol w:w="4304"/>
        <w:gridCol w:w="2520"/>
        <w:gridCol w:w="2535"/>
      </w:tblGrid>
      <w:tr w:rsidR="00972570" w:rsidTr="00972570">
        <w:tc>
          <w:tcPr>
            <w:tcW w:w="67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439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Наименование этапа</w:t>
            </w:r>
          </w:p>
        </w:tc>
        <w:tc>
          <w:tcPr>
            <w:tcW w:w="2563" w:type="dxa"/>
          </w:tcPr>
          <w:p w:rsidR="00972570" w:rsidRP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Срок</w:t>
            </w:r>
          </w:p>
          <w:p w:rsidR="00972570" w:rsidRP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выполнения</w:t>
            </w:r>
          </w:p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</w:p>
        </w:tc>
        <w:tc>
          <w:tcPr>
            <w:tcW w:w="2563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Согласование</w:t>
            </w:r>
          </w:p>
        </w:tc>
      </w:tr>
      <w:tr w:rsidR="00972570" w:rsidTr="00972570">
        <w:tc>
          <w:tcPr>
            <w:tcW w:w="67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Calibri" w:hAnsi="Times New Roman CYR" w:cs="Times New Roman CYR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Разработка: Эксплуатационной документации в соответствии с разделом 5 и </w:t>
            </w:r>
            <w:proofErr w:type="gramStart"/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программ</w:t>
            </w:r>
            <w:proofErr w:type="gramEnd"/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 xml:space="preserve"> и методик испытания в соответствии с разделом 2.15.</w:t>
            </w:r>
          </w:p>
        </w:tc>
        <w:tc>
          <w:tcPr>
            <w:tcW w:w="2563" w:type="dxa"/>
          </w:tcPr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Т0 +4,0 месяц</w:t>
            </w:r>
            <w:r w:rsidR="000942B1">
              <w:rPr>
                <w:rFonts w:ascii="Times New Roman CYR" w:eastAsia="Calibri" w:hAnsi="Times New Roman CYR" w:cs="Times New Roman CYR"/>
                <w:sz w:val="28"/>
                <w:szCs w:val="28"/>
              </w:rPr>
              <w:t>а</w:t>
            </w:r>
          </w:p>
        </w:tc>
        <w:tc>
          <w:tcPr>
            <w:tcW w:w="2563" w:type="dxa"/>
          </w:tcPr>
          <w:p w:rsidR="00972570" w:rsidRDefault="00972570" w:rsidP="000942B1">
            <w:pPr>
              <w:widowControl w:val="0"/>
              <w:ind w:firstLine="709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  <w:r w:rsidRPr="00972570">
              <w:rPr>
                <w:rFonts w:ascii="Times New Roman CYR" w:eastAsia="Calibri" w:hAnsi="Times New Roman CYR" w:cs="Times New Roman CYR"/>
                <w:sz w:val="28"/>
                <w:szCs w:val="28"/>
              </w:rPr>
              <w:t>Заказчик</w:t>
            </w:r>
          </w:p>
          <w:p w:rsidR="00972570" w:rsidRDefault="00972570" w:rsidP="00972570">
            <w:pPr>
              <w:widowControl w:val="0"/>
              <w:jc w:val="center"/>
              <w:rPr>
                <w:rFonts w:ascii="Times New Roman CYR" w:eastAsia="Calibri" w:hAnsi="Times New Roman CYR" w:cs="Times New Roman CYR"/>
                <w:sz w:val="28"/>
                <w:szCs w:val="28"/>
              </w:rPr>
            </w:pPr>
          </w:p>
        </w:tc>
      </w:tr>
    </w:tbl>
    <w:p w:rsidR="00972570" w:rsidRDefault="00972570" w:rsidP="00972570">
      <w:pPr>
        <w:widowContro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5055CF" w:rsidRDefault="005055CF" w:rsidP="005055CF">
      <w:pPr>
        <w:widowControl w:val="0"/>
        <w:ind w:firstLine="709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раздела 14 «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Требования к техническому обучению персонала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заказчика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». Техническое предложение не содержит подтверждение того, что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 xml:space="preserve">Программа инструктажа </w:t>
      </w:r>
      <w:r w:rsidR="000942B1">
        <w:rPr>
          <w:rFonts w:ascii="Times New Roman CYR" w:eastAsia="Calibri" w:hAnsi="Times New Roman CYR" w:cs="Times New Roman CYR"/>
          <w:sz w:val="28"/>
          <w:szCs w:val="28"/>
        </w:rPr>
        <w:t>включает</w:t>
      </w:r>
      <w:r w:rsidRPr="005055CF">
        <w:t xml:space="preserve"> </w:t>
      </w:r>
      <w:r w:rsidRPr="005055CF">
        <w:rPr>
          <w:rFonts w:ascii="Times New Roman CYR" w:eastAsia="Calibri" w:hAnsi="Times New Roman CYR" w:cs="Times New Roman CYR"/>
          <w:sz w:val="28"/>
          <w:szCs w:val="28"/>
        </w:rPr>
        <w:t>основные технические неисправности и способы их устранения</w:t>
      </w:r>
      <w:r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:rsidR="006D55A7" w:rsidRDefault="006D55A7" w:rsidP="006D55A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Запрашиваемую информацию и </w:t>
      </w:r>
      <w:r w:rsidRPr="00553DEA">
        <w:rPr>
          <w:rFonts w:ascii="Times New Roman" w:hAnsi="Times New Roman"/>
          <w:sz w:val="28"/>
        </w:rPr>
        <w:t>документы необходимо представить в срок не позднее 09.00 (время московское) «</w:t>
      </w:r>
      <w:r w:rsidR="00553DEA" w:rsidRPr="00553DEA">
        <w:rPr>
          <w:rFonts w:ascii="Times New Roman" w:hAnsi="Times New Roman"/>
          <w:sz w:val="28"/>
        </w:rPr>
        <w:t>17</w:t>
      </w:r>
      <w:r w:rsidRPr="00553DEA">
        <w:rPr>
          <w:rFonts w:ascii="Times New Roman" w:hAnsi="Times New Roman"/>
          <w:sz w:val="28"/>
        </w:rPr>
        <w:t>» июня 2026 года посредством</w:t>
      </w:r>
      <w:r>
        <w:rPr>
          <w:rFonts w:ascii="Times New Roman" w:hAnsi="Times New Roman"/>
          <w:sz w:val="28"/>
        </w:rPr>
        <w:t xml:space="preserve"> и с использованием функционала ЭТП </w:t>
      </w:r>
      <w:r w:rsidR="00914C1C" w:rsidRPr="00914C1C">
        <w:rPr>
          <w:rFonts w:ascii="Times New Roman" w:hAnsi="Times New Roman"/>
          <w:sz w:val="28"/>
        </w:rPr>
        <w:t>«ЭТС-Фабрикант» https://www.etp-ets.ru</w:t>
      </w:r>
      <w:r>
        <w:rPr>
          <w:rFonts w:ascii="Times New Roman" w:hAnsi="Times New Roman"/>
          <w:sz w:val="28"/>
        </w:rPr>
        <w:t>. Ответ на данный запрос оформляется в порядке, предусмотренном пунктом 5 Части 2 Тома 1 закупочной документации.</w:t>
      </w:r>
    </w:p>
    <w:p w:rsidR="006D55A7" w:rsidRDefault="006D55A7" w:rsidP="00C47067">
      <w:pPr>
        <w:rPr>
          <w:rFonts w:ascii="Times New Roman" w:hAnsi="Times New Roman"/>
          <w:sz w:val="28"/>
        </w:rPr>
      </w:pPr>
    </w:p>
    <w:p w:rsidR="00375AE3" w:rsidRPr="00375AE3" w:rsidRDefault="007705E7" w:rsidP="00375AE3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7705E7">
        <w:rPr>
          <w:rFonts w:ascii="Times New Roman CYR" w:eastAsia="Calibri" w:hAnsi="Times New Roman CYR" w:cs="Times New Roman CYR"/>
          <w:sz w:val="28"/>
          <w:szCs w:val="28"/>
        </w:rPr>
        <w:t xml:space="preserve">2.3. 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Отклонить заявку участника, которому присвоен уникальный идентификационный </w:t>
      </w:r>
      <w:r w:rsidR="00375AE3" w:rsidRPr="00DF6B88">
        <w:rPr>
          <w:rFonts w:ascii="Times New Roman CYR" w:eastAsia="Calibri" w:hAnsi="Times New Roman CYR" w:cs="Times New Roman CYR"/>
          <w:b/>
          <w:sz w:val="28"/>
          <w:szCs w:val="28"/>
        </w:rPr>
        <w:t xml:space="preserve">номер </w:t>
      </w:r>
      <w:r w:rsidR="00DF6B88" w:rsidRPr="00DF6B88">
        <w:rPr>
          <w:rFonts w:ascii="Times New Roman CYR" w:eastAsia="Calibri" w:hAnsi="Times New Roman CYR" w:cs="Times New Roman CYR"/>
          <w:b/>
          <w:sz w:val="28"/>
          <w:szCs w:val="28"/>
        </w:rPr>
        <w:t>1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>, на основании пункт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>ов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 а)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 xml:space="preserve"> и б)</w:t>
      </w:r>
      <w:r w:rsidR="00375AE3"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 8.10 Части 2 Тома 1 закупочной документации, а именно: </w:t>
      </w:r>
    </w:p>
    <w:p w:rsidR="00375AE3" w:rsidRPr="00375AE3" w:rsidRDefault="00375AE3" w:rsidP="00DF6B88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- </w:t>
      </w:r>
      <w:r w:rsidR="00DF6B88" w:rsidRPr="00DF6B88">
        <w:rPr>
          <w:rFonts w:ascii="Times New Roman CYR" w:eastAsia="Calibri" w:hAnsi="Times New Roman CYR" w:cs="Times New Roman CYR"/>
          <w:sz w:val="28"/>
          <w:szCs w:val="28"/>
        </w:rPr>
        <w:t xml:space="preserve">несоответствие первой части заявки по составу и содержанию, в том числе представленного технического предложения, несоответствие продукции, указанной в заявке на участие в закупке, требованиям </w:t>
      </w:r>
      <w:r w:rsidRPr="00375AE3">
        <w:rPr>
          <w:rFonts w:ascii="Times New Roman CYR" w:eastAsia="Calibri" w:hAnsi="Times New Roman CYR" w:cs="Times New Roman CYR"/>
          <w:sz w:val="28"/>
          <w:szCs w:val="28"/>
        </w:rPr>
        <w:t xml:space="preserve">пункта 2.1.2 подраздела 2.1 Тома 1 закупочной документации. В составе первой части заявки </w:t>
      </w:r>
      <w:r w:rsidR="00DF6B88">
        <w:rPr>
          <w:rFonts w:ascii="Times New Roman CYR" w:eastAsia="Calibri" w:hAnsi="Times New Roman CYR" w:cs="Times New Roman CYR"/>
          <w:sz w:val="28"/>
          <w:szCs w:val="28"/>
        </w:rPr>
        <w:t xml:space="preserve">подана заявка и техническое предложение на </w:t>
      </w:r>
      <w:r w:rsidR="003D0371" w:rsidRPr="003D0371">
        <w:rPr>
          <w:rFonts w:ascii="Times New Roman CYR" w:eastAsia="Calibri" w:hAnsi="Times New Roman CYR" w:cs="Times New Roman CYR"/>
          <w:sz w:val="28"/>
          <w:szCs w:val="28"/>
        </w:rPr>
        <w:t>изготовление, поставку и монтаж Мобильного Транспортно-логистического комплекса, состоящего из: автономной безрельсовой тележки с питанием от АКБ, зарядного устройства и программно-аппаратного комплекса, опубликованном на сайте http://www.zakupki.gov.ru, закупка № 32616025271</w:t>
      </w:r>
      <w:r w:rsidR="00553DEA">
        <w:rPr>
          <w:rFonts w:ascii="Times New Roman CYR" w:eastAsia="Calibri" w:hAnsi="Times New Roman CYR" w:cs="Times New Roman CYR"/>
          <w:sz w:val="28"/>
          <w:szCs w:val="28"/>
        </w:rPr>
        <w:t xml:space="preserve">, что не соответствует предмету настоящей закупки. </w:t>
      </w:r>
    </w:p>
    <w:p w:rsidR="003D0371" w:rsidRDefault="003D0371" w:rsidP="007C6FE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D0371" w:rsidRDefault="003D0371" w:rsidP="003D03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Количество отклоненных заявок участников: 1 (одна) заявка.</w:t>
      </w:r>
    </w:p>
    <w:p w:rsidR="006320AF" w:rsidRDefault="006320AF" w:rsidP="003D0371">
      <w:pPr>
        <w:rPr>
          <w:rFonts w:ascii="Times New Roman" w:hAnsi="Times New Roman"/>
          <w:sz w:val="28"/>
        </w:rPr>
      </w:pPr>
    </w:p>
    <w:p w:rsidR="006320AF" w:rsidRPr="006320AF" w:rsidRDefault="006320AF" w:rsidP="006320A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В связи с направлением уточняющих запросов участникам конкурса установить следующие сроки </w:t>
      </w: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рассмотрения заявок и подведения итогов закупки: 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Рассмотрение первых частей заявок на участие в закупке: не позднее «19» июня 2026г. 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>Время и дата подачи дополнительных ценовых предложений: 10:00 (время московское) «22» июня 2026 г. Продолжительность приема дополнительных ценовых предложений составляет 3 (три) часа.</w:t>
      </w:r>
    </w:p>
    <w:p w:rsidR="006320AF" w:rsidRP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 xml:space="preserve">Рассмотрение вторых частей заявок на участие в закупке: не позднее не позднее «06» июля 2026 г. </w:t>
      </w:r>
    </w:p>
    <w:p w:rsidR="006320AF" w:rsidRDefault="006320AF" w:rsidP="007B5E42">
      <w:pPr>
        <w:keepLines w:val="0"/>
        <w:ind w:firstLine="709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  <w:r w:rsidRPr="006320AF">
        <w:rPr>
          <w:rFonts w:ascii="Times New Roman" w:hAnsi="Times New Roman"/>
          <w:bCs/>
          <w:color w:val="000000"/>
          <w:spacing w:val="-6"/>
          <w:sz w:val="28"/>
          <w:szCs w:val="20"/>
        </w:rPr>
        <w:t>Дата подведения итогов закупки: не позднее «10» июля 2026 г.</w:t>
      </w:r>
    </w:p>
    <w:p w:rsidR="00BA1511" w:rsidRPr="006320AF" w:rsidRDefault="00BA1511" w:rsidP="00BA1511">
      <w:pPr>
        <w:keepLines w:val="0"/>
        <w:contextualSpacing/>
        <w:rPr>
          <w:rFonts w:ascii="Times New Roman" w:hAnsi="Times New Roman"/>
          <w:bCs/>
          <w:color w:val="000000"/>
          <w:spacing w:val="-6"/>
          <w:sz w:val="28"/>
          <w:szCs w:val="20"/>
        </w:rPr>
      </w:pPr>
    </w:p>
    <w:p w:rsidR="00BA1511" w:rsidRDefault="0057670F" w:rsidP="00BA151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57670F">
        <w:rPr>
          <w:rFonts w:ascii="Times New Roman" w:hAnsi="Times New Roman"/>
          <w:sz w:val="28"/>
          <w:szCs w:val="28"/>
          <w:lang w:eastAsia="ar-SA"/>
        </w:rPr>
        <w:t>Согласно протоколу заседания закупочной комиссии от «</w:t>
      </w:r>
      <w:r>
        <w:rPr>
          <w:rFonts w:ascii="Times New Roman" w:hAnsi="Times New Roman"/>
          <w:sz w:val="28"/>
          <w:szCs w:val="28"/>
          <w:lang w:eastAsia="ar-SA"/>
        </w:rPr>
        <w:t>18</w:t>
      </w:r>
      <w:r w:rsidRPr="0057670F">
        <w:rPr>
          <w:rFonts w:ascii="Times New Roman" w:hAnsi="Times New Roman"/>
          <w:sz w:val="28"/>
          <w:szCs w:val="28"/>
          <w:lang w:eastAsia="ar-SA"/>
        </w:rPr>
        <w:t xml:space="preserve">» июня 2026 года № 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57670F">
        <w:rPr>
          <w:rFonts w:ascii="Times New Roman" w:hAnsi="Times New Roman"/>
          <w:sz w:val="28"/>
          <w:szCs w:val="28"/>
          <w:lang w:eastAsia="ar-SA"/>
        </w:rPr>
        <w:t xml:space="preserve">/ОК-1195003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="00BA1511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первых частей заявок на участие в конкурсе с учетом ответов участников на запросы уточнения их заявок, закупочной комиссией было принято следующее решение: </w:t>
      </w:r>
    </w:p>
    <w:p w:rsidR="00BA1511" w:rsidRDefault="00BA1511" w:rsidP="00BA1511">
      <w:pPr>
        <w:pStyle w:val="a5"/>
        <w:numPr>
          <w:ilvl w:val="1"/>
          <w:numId w:val="9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Признать соответствующей требованиям конкурсной документации первую часть заявки, которой присвоен уникальный идентификационный номер:</w:t>
      </w:r>
    </w:p>
    <w:p w:rsidR="00BA1511" w:rsidRDefault="00BA1511" w:rsidP="00BA1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r w:rsidRPr="00BA1511">
        <w:rPr>
          <w:b/>
          <w:sz w:val="28"/>
          <w:szCs w:val="28"/>
        </w:rPr>
        <w:t xml:space="preserve">2 </w:t>
      </w:r>
      <w:r>
        <w:rPr>
          <w:b/>
          <w:bCs/>
          <w:i/>
          <w:iCs/>
        </w:rPr>
        <w:t>(номер заявки участника на ЭТП)</w:t>
      </w:r>
    </w:p>
    <w:p w:rsidR="00BA1511" w:rsidRDefault="00BA1511" w:rsidP="00BA1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4.1.2. </w:t>
      </w:r>
      <w:r>
        <w:rPr>
          <w:b/>
          <w:sz w:val="28"/>
          <w:szCs w:val="28"/>
        </w:rPr>
        <w:t>4</w:t>
      </w:r>
      <w:r w:rsidRPr="00BA1511">
        <w:rPr>
          <w:b/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BA1511" w:rsidRDefault="00BA1511" w:rsidP="00BA151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C6B2A" w:rsidRDefault="004C6B2A" w:rsidP="004C6B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Количество отклоненных заявок участников: 1 (одна) заявка.</w:t>
      </w:r>
    </w:p>
    <w:p w:rsidR="003D0371" w:rsidRDefault="003D0371" w:rsidP="00BA1511">
      <w:pPr>
        <w:pStyle w:val="af5"/>
        <w:ind w:left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29FC" w:rsidRDefault="00DA29FC" w:rsidP="00DA29FC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6D55A7">
        <w:rPr>
          <w:rFonts w:ascii="Times New Roman" w:hAnsi="Times New Roman"/>
          <w:sz w:val="28"/>
          <w:szCs w:val="28"/>
          <w:lang w:eastAsia="ar-SA"/>
        </w:rPr>
        <w:t xml:space="preserve">о результатам рассмотрения </w:t>
      </w:r>
      <w:r>
        <w:rPr>
          <w:rFonts w:ascii="Times New Roman" w:hAnsi="Times New Roman"/>
          <w:sz w:val="28"/>
          <w:szCs w:val="28"/>
          <w:lang w:eastAsia="ar-SA"/>
        </w:rPr>
        <w:t>вторых</w:t>
      </w:r>
      <w:r w:rsidRPr="006D55A7">
        <w:rPr>
          <w:rFonts w:ascii="Times New Roman" w:hAnsi="Times New Roman"/>
          <w:sz w:val="28"/>
          <w:szCs w:val="28"/>
          <w:lang w:eastAsia="ar-SA"/>
        </w:rPr>
        <w:t xml:space="preserve"> част</w:t>
      </w:r>
      <w:r>
        <w:rPr>
          <w:rFonts w:ascii="Times New Roman" w:hAnsi="Times New Roman"/>
          <w:sz w:val="28"/>
          <w:szCs w:val="28"/>
          <w:lang w:eastAsia="ar-SA"/>
        </w:rPr>
        <w:t>ей</w:t>
      </w:r>
      <w:r w:rsidRPr="006D55A7">
        <w:rPr>
          <w:rFonts w:ascii="Times New Roman" w:hAnsi="Times New Roman"/>
          <w:sz w:val="28"/>
          <w:szCs w:val="28"/>
          <w:lang w:eastAsia="ar-SA"/>
        </w:rPr>
        <w:t xml:space="preserve"> заяв</w:t>
      </w:r>
      <w:r>
        <w:rPr>
          <w:rFonts w:ascii="Times New Roman" w:hAnsi="Times New Roman"/>
          <w:sz w:val="28"/>
          <w:szCs w:val="28"/>
          <w:lang w:eastAsia="ar-SA"/>
        </w:rPr>
        <w:t>ок</w:t>
      </w:r>
      <w:r w:rsidRPr="006D55A7">
        <w:rPr>
          <w:rFonts w:ascii="Times New Roman" w:hAnsi="Times New Roman"/>
          <w:sz w:val="28"/>
          <w:szCs w:val="28"/>
          <w:lang w:eastAsia="ar-SA"/>
        </w:rPr>
        <w:t xml:space="preserve"> на участие в конкурсе закупочной комиссией были приняты следующие решения: 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5</w:t>
      </w:r>
      <w:r w:rsidRPr="006D55A7">
        <w:rPr>
          <w:rFonts w:ascii="Times New Roman CYR" w:eastAsia="Calibri" w:hAnsi="Times New Roman CYR" w:cs="Times New Roman CYR"/>
          <w:sz w:val="28"/>
          <w:szCs w:val="28"/>
        </w:rPr>
        <w:t>.1.</w:t>
      </w:r>
      <w:r w:rsidRPr="006D55A7">
        <w:rPr>
          <w:sz w:val="28"/>
          <w:szCs w:val="28"/>
        </w:rPr>
        <w:t xml:space="preserve"> Признать соответствующей требованиям конкурсной документации</w:t>
      </w:r>
      <w:r>
        <w:rPr>
          <w:sz w:val="28"/>
          <w:szCs w:val="28"/>
        </w:rPr>
        <w:t xml:space="preserve"> вторую часть заявки, которой присвоен уникальный идентификационный номер: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5.1.1. </w:t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5.1.2. </w:t>
      </w:r>
      <w:r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DA29FC" w:rsidRDefault="00DA29FC" w:rsidP="00DA29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5.1.3.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</w:rPr>
        <w:t>(номер заявки участника на ЭТП)</w:t>
      </w:r>
    </w:p>
    <w:p w:rsidR="00DA29FC" w:rsidRPr="00DA29FC" w:rsidRDefault="00DA29FC" w:rsidP="00DA29FC">
      <w:pPr>
        <w:pStyle w:val="a5"/>
        <w:spacing w:before="0" w:beforeAutospacing="0" w:after="0" w:afterAutospacing="0"/>
        <w:jc w:val="both"/>
        <w:rPr>
          <w:bCs/>
          <w:iCs/>
        </w:rPr>
      </w:pPr>
    </w:p>
    <w:p w:rsidR="00F71514" w:rsidRPr="00F71514" w:rsidRDefault="00F71514" w:rsidP="00F71514">
      <w:pPr>
        <w:pStyle w:val="af5"/>
        <w:numPr>
          <w:ilvl w:val="0"/>
          <w:numId w:val="9"/>
        </w:numPr>
        <w:tabs>
          <w:tab w:val="left" w:pos="709"/>
        </w:tabs>
        <w:ind w:left="0" w:firstLine="0"/>
        <w:jc w:val="both"/>
        <w:rPr>
          <w:rFonts w:ascii="Times New Roman" w:hAnsi="Times New Roman"/>
          <w:sz w:val="28"/>
        </w:rPr>
      </w:pPr>
      <w:r w:rsidRPr="00F71514">
        <w:rPr>
          <w:rFonts w:ascii="Times New Roman" w:hAnsi="Times New Roman"/>
          <w:sz w:val="28"/>
        </w:rPr>
        <w:t>В соответствии с разделом 4 Части 1 Тома 1 «Критерии и методика оценки заявок на участие в закупке» закупочной документации, критерии оценки заявок на участие в закупки (за исключением критерия оценки «цена договора</w:t>
      </w:r>
      <w:r>
        <w:rPr>
          <w:rFonts w:ascii="Times New Roman" w:hAnsi="Times New Roman"/>
          <w:sz w:val="28"/>
        </w:rPr>
        <w:t>»</w:t>
      </w:r>
      <w:r w:rsidRPr="00F71514">
        <w:rPr>
          <w:rFonts w:ascii="Times New Roman" w:hAnsi="Times New Roman"/>
          <w:sz w:val="28"/>
        </w:rPr>
        <w:t>) количество баллов, присужденных закупочной комиссией каждой</w:t>
      </w:r>
      <w:r w:rsidR="00F0382F">
        <w:rPr>
          <w:rFonts w:ascii="Times New Roman" w:hAnsi="Times New Roman"/>
          <w:sz w:val="28"/>
        </w:rPr>
        <w:t xml:space="preserve"> </w:t>
      </w:r>
      <w:r w:rsidRPr="00F71514">
        <w:rPr>
          <w:rFonts w:ascii="Times New Roman" w:hAnsi="Times New Roman"/>
          <w:sz w:val="28"/>
        </w:rPr>
        <w:t>заявке</w:t>
      </w:r>
      <w:r w:rsidR="00482938">
        <w:rPr>
          <w:rFonts w:ascii="Times New Roman" w:hAnsi="Times New Roman"/>
          <w:sz w:val="28"/>
        </w:rPr>
        <w:t>,</w:t>
      </w:r>
      <w:r w:rsidRPr="00F71514">
        <w:rPr>
          <w:rFonts w:ascii="Times New Roman" w:hAnsi="Times New Roman"/>
          <w:sz w:val="28"/>
        </w:rPr>
        <w:t xml:space="preserve"> составляют:</w:t>
      </w:r>
    </w:p>
    <w:tbl>
      <w:tblPr>
        <w:tblW w:w="0" w:type="auto"/>
        <w:tblBorders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44"/>
        <w:gridCol w:w="1276"/>
        <w:gridCol w:w="1529"/>
        <w:gridCol w:w="1418"/>
        <w:gridCol w:w="1222"/>
        <w:gridCol w:w="1418"/>
        <w:gridCol w:w="1418"/>
      </w:tblGrid>
      <w:tr w:rsidR="00F71514" w:rsidTr="00AD44F5">
        <w:trPr>
          <w:trHeight w:val="886"/>
        </w:trPr>
        <w:tc>
          <w:tcPr>
            <w:tcW w:w="17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критерия/ </w:t>
            </w:r>
          </w:p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подкритерия </w:t>
            </w:r>
          </w:p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(вес критерия/</w:t>
            </w:r>
          </w:p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подкритерия) </w:t>
            </w:r>
          </w:p>
        </w:tc>
        <w:tc>
          <w:tcPr>
            <w:tcW w:w="82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ind w:left="-113" w:righ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Участник закупки /баллы, присвоенные заявкам участников закупки с учетом значимости (веса) критерия (подкритерия) </w:t>
            </w:r>
          </w:p>
        </w:tc>
      </w:tr>
      <w:tr w:rsidR="002C04EB" w:rsidTr="002C04EB">
        <w:trPr>
          <w:trHeight w:val="496"/>
        </w:trPr>
        <w:tc>
          <w:tcPr>
            <w:tcW w:w="1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/>
        </w:tc>
        <w:tc>
          <w:tcPr>
            <w:tcW w:w="280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Рег. номер заявки: 2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 xml:space="preserve">Рег. номер заявки: 3 </w:t>
            </w:r>
          </w:p>
        </w:tc>
        <w:tc>
          <w:tcPr>
            <w:tcW w:w="28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B" w:rsidRDefault="002C04EB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Рег. номер заявки: 4</w:t>
            </w:r>
          </w:p>
        </w:tc>
      </w:tr>
      <w:tr w:rsidR="00F71514" w:rsidTr="00AD44F5">
        <w:trPr>
          <w:trHeight w:val="681"/>
        </w:trPr>
        <w:tc>
          <w:tcPr>
            <w:tcW w:w="17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баллы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учетом веса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баллы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учетом веса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баллы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 учетом веса</w:t>
            </w:r>
          </w:p>
        </w:tc>
      </w:tr>
      <w:tr w:rsidR="00F71514" w:rsidTr="00AD44F5">
        <w:trPr>
          <w:trHeight w:val="126"/>
        </w:trPr>
        <w:tc>
          <w:tcPr>
            <w:tcW w:w="1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Значение деловой репутации (балл)</w:t>
            </w:r>
          </w:p>
        </w:tc>
        <w:tc>
          <w:tcPr>
            <w:tcW w:w="28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0,00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71514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0,00</w:t>
            </w:r>
          </w:p>
        </w:tc>
        <w:tc>
          <w:tcPr>
            <w:tcW w:w="28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514" w:rsidRDefault="00F0382F" w:rsidP="00AD44F5">
            <w:pPr>
              <w:jc w:val="center"/>
              <w:rPr>
                <w:rFonts w:ascii="Times New Roman" w:hAnsi="Times New Roman"/>
                <w:b/>
                <w:color w:val="000000" w:themeColor="dark1"/>
              </w:rPr>
            </w:pPr>
            <w:r>
              <w:rPr>
                <w:rFonts w:ascii="Times New Roman" w:hAnsi="Times New Roman"/>
                <w:b/>
                <w:color w:val="000000" w:themeColor="dark1"/>
              </w:rPr>
              <w:t>5</w:t>
            </w:r>
            <w:r w:rsidR="00F71514">
              <w:rPr>
                <w:rFonts w:ascii="Times New Roman" w:hAnsi="Times New Roman"/>
                <w:b/>
                <w:color w:val="000000" w:themeColor="dark1"/>
              </w:rPr>
              <w:t>,00</w:t>
            </w:r>
          </w:p>
        </w:tc>
      </w:tr>
    </w:tbl>
    <w:p w:rsidR="00DA29FC" w:rsidRDefault="00DA29FC">
      <w:pPr>
        <w:rPr>
          <w:rFonts w:ascii="Times New Roman" w:hAnsi="Times New Roman"/>
          <w:b/>
          <w:color w:val="000000"/>
          <w:lang w:eastAsia="ar-SA"/>
        </w:rPr>
      </w:pPr>
    </w:p>
    <w:tbl>
      <w:tblPr>
        <w:tblW w:w="499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9"/>
        <w:gridCol w:w="4882"/>
        <w:gridCol w:w="2008"/>
      </w:tblGrid>
      <w:tr w:rsidR="003B0772" w:rsidTr="006B7B38">
        <w:trPr>
          <w:jc w:val="center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ind w:left="152"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ind w:left="152"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72" w:rsidRDefault="003B0772" w:rsidP="004C6B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C6B2A" w:rsidTr="006B7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6B2A" w:rsidRDefault="004C6B2A" w:rsidP="004C6B2A">
            <w:pPr>
              <w:keepLines w:val="0"/>
              <w:ind w:left="152" w:right="-332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4" w:name="_GoBack"/>
            <w:bookmarkEnd w:id="4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0382F" w:rsidTr="006B7B38">
        <w:trPr>
          <w:jc w:val="center"/>
        </w:trPr>
        <w:tc>
          <w:tcPr>
            <w:tcW w:w="1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82F" w:rsidRDefault="00F0382F" w:rsidP="00F0382F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Грачева Светлана Владимировна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82F" w:rsidRDefault="00F0382F" w:rsidP="00F0382F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Эксперт</w:t>
            </w:r>
            <w:r w:rsidRPr="00834EF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группы </w:t>
            </w:r>
            <w:r w:rsidRPr="00834EF9">
              <w:rPr>
                <w:rFonts w:ascii="Times New Roman" w:eastAsiaTheme="minorHAnsi" w:hAnsi="Times New Roman"/>
                <w:sz w:val="28"/>
                <w:szCs w:val="28"/>
              </w:rPr>
              <w:t xml:space="preserve">по закупкам </w:t>
            </w:r>
          </w:p>
          <w:p w:rsidR="00F0382F" w:rsidRDefault="00F0382F" w:rsidP="00F0382F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4EF9">
              <w:rPr>
                <w:rFonts w:ascii="Times New Roman" w:eastAsiaTheme="minorHAnsi" w:hAnsi="Times New Roman"/>
                <w:sz w:val="28"/>
                <w:szCs w:val="28"/>
              </w:rPr>
              <w:t>ООО «АтомИнтелМаш»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82F" w:rsidRDefault="00F0382F" w:rsidP="00F038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0382F" w:rsidRDefault="00F0382F" w:rsidP="00F038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0382F" w:rsidRDefault="00F0382F" w:rsidP="00F0382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B0772" w:rsidRDefault="003B077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B077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1C7" w:rsidRDefault="00D521C7">
      <w:r>
        <w:separator/>
      </w:r>
    </w:p>
  </w:endnote>
  <w:endnote w:type="continuationSeparator" w:id="0">
    <w:p w:rsidR="00D521C7" w:rsidRDefault="00D52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BA8" w:rsidRPr="002A7BA8" w:rsidRDefault="006B7B38" w:rsidP="002A7BA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2A7BA8" w:rsidRPr="002A7BA8">
      <w:rPr>
        <w:rFonts w:ascii="Times New Roman" w:hAnsi="Times New Roman"/>
        <w:bCs/>
        <w:sz w:val="16"/>
        <w:szCs w:val="16"/>
      </w:rPr>
      <w:t xml:space="preserve"> № 3/ОК-1195003</w:t>
    </w:r>
  </w:p>
  <w:p w:rsidR="00DA29FC" w:rsidRDefault="002A7BA8" w:rsidP="002A7BA8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2A7BA8">
      <w:rPr>
        <w:rFonts w:ascii="Times New Roman" w:hAnsi="Times New Roman"/>
        <w:bCs/>
        <w:sz w:val="16"/>
        <w:szCs w:val="16"/>
      </w:rPr>
      <w:t>рассмотрения вторых частей заявок и оценки заявок по открытому конкурсу в электронной форме на право заключения договора на изготовление, поставку и монтаж портального роботизированного погрузчика с системой управления комплекса склада готовой продукции</w:t>
    </w:r>
  </w:p>
  <w:p w:rsidR="0065638B" w:rsidRDefault="006B7B38" w:rsidP="002A7BA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14C1C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14C1C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5638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638B" w:rsidRDefault="0065638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1C7" w:rsidRDefault="00D521C7">
      <w:r>
        <w:separator/>
      </w:r>
    </w:p>
  </w:footnote>
  <w:footnote w:type="continuationSeparator" w:id="0">
    <w:p w:rsidR="00D521C7" w:rsidRDefault="00D52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AADAE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7166E"/>
    <w:multiLevelType w:val="hybridMultilevel"/>
    <w:tmpl w:val="4A7613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97AAF"/>
    <w:multiLevelType w:val="multilevel"/>
    <w:tmpl w:val="B5E81CBE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BBD1A5A"/>
    <w:multiLevelType w:val="hybridMultilevel"/>
    <w:tmpl w:val="35009858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461D05CE"/>
    <w:multiLevelType w:val="multilevel"/>
    <w:tmpl w:val="AB1AAA1E"/>
    <w:lvl w:ilvl="0">
      <w:start w:val="3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768B06E7"/>
    <w:multiLevelType w:val="hybridMultilevel"/>
    <w:tmpl w:val="9A088EC2"/>
    <w:lvl w:ilvl="0" w:tplc="E460C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5"/>
  </w:num>
  <w:num w:numId="4">
    <w:abstractNumId w:val="5"/>
  </w:num>
  <w:num w:numId="5">
    <w:abstractNumId w:val="6"/>
  </w:num>
  <w:num w:numId="6">
    <w:abstractNumId w:val="1"/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4B6"/>
    <w:rsid w:val="00052D83"/>
    <w:rsid w:val="00074B98"/>
    <w:rsid w:val="000942B1"/>
    <w:rsid w:val="000B6F78"/>
    <w:rsid w:val="000D0CEF"/>
    <w:rsid w:val="000E5111"/>
    <w:rsid w:val="001375E5"/>
    <w:rsid w:val="001C72F3"/>
    <w:rsid w:val="00202510"/>
    <w:rsid w:val="002614B6"/>
    <w:rsid w:val="002A7BA8"/>
    <w:rsid w:val="002C04EB"/>
    <w:rsid w:val="002C0D99"/>
    <w:rsid w:val="002E039F"/>
    <w:rsid w:val="0030057F"/>
    <w:rsid w:val="00375AE3"/>
    <w:rsid w:val="003B0772"/>
    <w:rsid w:val="003D0371"/>
    <w:rsid w:val="003D1C80"/>
    <w:rsid w:val="003D239D"/>
    <w:rsid w:val="004112AA"/>
    <w:rsid w:val="00482938"/>
    <w:rsid w:val="004C6B2A"/>
    <w:rsid w:val="005055CF"/>
    <w:rsid w:val="00525EFE"/>
    <w:rsid w:val="00553DEA"/>
    <w:rsid w:val="0057670F"/>
    <w:rsid w:val="00597A2B"/>
    <w:rsid w:val="005A38ED"/>
    <w:rsid w:val="006320AF"/>
    <w:rsid w:val="00633648"/>
    <w:rsid w:val="0065638B"/>
    <w:rsid w:val="006B7B38"/>
    <w:rsid w:val="006D55A7"/>
    <w:rsid w:val="007070A2"/>
    <w:rsid w:val="007435C2"/>
    <w:rsid w:val="007705E7"/>
    <w:rsid w:val="007B5E42"/>
    <w:rsid w:val="007C6FEF"/>
    <w:rsid w:val="008263CC"/>
    <w:rsid w:val="00834EF9"/>
    <w:rsid w:val="00864558"/>
    <w:rsid w:val="008C2E16"/>
    <w:rsid w:val="00914C1C"/>
    <w:rsid w:val="00972570"/>
    <w:rsid w:val="009C3168"/>
    <w:rsid w:val="00A14F54"/>
    <w:rsid w:val="00A23B56"/>
    <w:rsid w:val="00AA36C8"/>
    <w:rsid w:val="00AF6A3C"/>
    <w:rsid w:val="00B463AE"/>
    <w:rsid w:val="00B9090A"/>
    <w:rsid w:val="00BA1511"/>
    <w:rsid w:val="00BA178C"/>
    <w:rsid w:val="00BF010C"/>
    <w:rsid w:val="00C358F9"/>
    <w:rsid w:val="00C47067"/>
    <w:rsid w:val="00C607AC"/>
    <w:rsid w:val="00C66F92"/>
    <w:rsid w:val="00C81B57"/>
    <w:rsid w:val="00C86666"/>
    <w:rsid w:val="00CC2257"/>
    <w:rsid w:val="00CC3EC9"/>
    <w:rsid w:val="00D521C7"/>
    <w:rsid w:val="00DA29FC"/>
    <w:rsid w:val="00DD55E5"/>
    <w:rsid w:val="00DD758F"/>
    <w:rsid w:val="00DF6B88"/>
    <w:rsid w:val="00E024BB"/>
    <w:rsid w:val="00E61BF3"/>
    <w:rsid w:val="00E81867"/>
    <w:rsid w:val="00E82AF2"/>
    <w:rsid w:val="00E9013C"/>
    <w:rsid w:val="00E95DE4"/>
    <w:rsid w:val="00F0382F"/>
    <w:rsid w:val="00F639FD"/>
    <w:rsid w:val="00F71514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528C3"/>
  <w15:docId w15:val="{E1398CEA-5D09-48F9-9E82-2775D044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29F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C81B5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112A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8141B-A709-480F-A8CF-2C6C607EA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1114</Words>
  <Characters>7713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Грачева Светлана Владимировна</cp:lastModifiedBy>
  <cp:revision>3</cp:revision>
  <dcterms:created xsi:type="dcterms:W3CDTF">2026-06-25T21:25:00Z</dcterms:created>
  <dcterms:modified xsi:type="dcterms:W3CDTF">2026-06-25T21:26:00Z</dcterms:modified>
</cp:coreProperties>
</file>