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392D" w:rsidRDefault="009006F8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</w:t>
      </w:r>
      <w:r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sz w:val="28"/>
          <w:szCs w:val="28"/>
        </w:rPr>
        <w:t xml:space="preserve"> № 32211350008-01</w:t>
      </w:r>
    </w:p>
    <w:p w:rsidR="0083392D" w:rsidRDefault="009006F8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заседания закупочной комиссии по подведению итогов закупки на право заключения договора на поставку электрического вилочного погрузчика для нужд Нововоронежского филиала АО «АТЦ Росатома»</w:t>
      </w:r>
    </w:p>
    <w:p w:rsidR="0083392D" w:rsidRDefault="0083392D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1"/>
        <w:gridCol w:w="7152"/>
      </w:tblGrid>
      <w:tr w:rsidR="0083392D">
        <w:tc>
          <w:tcPr>
            <w:tcW w:w="2771" w:type="dxa"/>
            <w:hideMark/>
          </w:tcPr>
          <w:p w:rsidR="0083392D" w:rsidRDefault="009006F8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г. Санкт-Петербург</w:t>
            </w:r>
          </w:p>
        </w:tc>
        <w:tc>
          <w:tcPr>
            <w:tcW w:w="7152" w:type="dxa"/>
            <w:hideMark/>
          </w:tcPr>
          <w:p w:rsidR="0083392D" w:rsidRDefault="009006F8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дата подписания протокола «13» мая 2022 г.</w:t>
            </w:r>
          </w:p>
        </w:tc>
      </w:tr>
    </w:tbl>
    <w:p w:rsidR="0083392D" w:rsidRDefault="0083392D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83392D" w:rsidRDefault="009006F8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83392D" w:rsidRDefault="009006F8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Акционерное общество "Аварийно-технический центр Росатома".</w:t>
      </w:r>
    </w:p>
    <w:p w:rsidR="0083392D" w:rsidRDefault="009006F8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АО "АТЦ Росатома".</w:t>
      </w:r>
      <w:bookmarkStart w:id="0" w:name="_GoBack"/>
      <w:bookmarkEnd w:id="0"/>
    </w:p>
    <w:p w:rsidR="0083392D" w:rsidRDefault="009006F8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запрос котировок в электронной форме (мсп), участниками которого могут быть только субъекты малого и среднего предпринимательства.</w:t>
      </w:r>
    </w:p>
    <w:p w:rsidR="0083392D" w:rsidRDefault="009006F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право заключения договора на право заключения договора на поставку электрического вилочного погрузчика для нужд Нововоронежского филиала АО «АТЦ Росатома» </w:t>
      </w:r>
    </w:p>
    <w:p w:rsidR="0083392D" w:rsidRDefault="009006F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Состав и объем товара: все необходимые сведения приведены в Томе 2 извещении о проведении запроса котировок (закупочной документации) </w:t>
      </w:r>
    </w:p>
    <w:p w:rsidR="0083392D" w:rsidRDefault="009006F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Срок поставки товара: </w:t>
      </w:r>
      <w:r w:rsidR="00F17FAC">
        <w:rPr>
          <w:rFonts w:ascii="Times New Roman" w:eastAsiaTheme="minorHAnsi" w:hAnsi="Times New Roman"/>
          <w:sz w:val="28"/>
          <w:szCs w:val="28"/>
        </w:rPr>
        <w:t xml:space="preserve">не позднее </w:t>
      </w:r>
      <w:r>
        <w:rPr>
          <w:rFonts w:ascii="Times New Roman" w:eastAsiaTheme="minorHAnsi" w:hAnsi="Times New Roman"/>
          <w:sz w:val="28"/>
          <w:szCs w:val="28"/>
        </w:rPr>
        <w:t xml:space="preserve">24.11.2022 </w:t>
      </w:r>
      <w:r w:rsidR="00F17FAC">
        <w:rPr>
          <w:rFonts w:ascii="Times New Roman" w:eastAsiaTheme="minorHAnsi" w:hAnsi="Times New Roman"/>
          <w:sz w:val="28"/>
          <w:szCs w:val="28"/>
        </w:rPr>
        <w:t>года</w:t>
      </w:r>
    </w:p>
    <w:p w:rsidR="0083392D" w:rsidRDefault="009006F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4 173 600 (Четыре миллиона сто семьдесят три тысячи шестьсот) рублей 00 копеек, с НДС. </w:t>
      </w:r>
    </w:p>
    <w:p w:rsidR="0083392D" w:rsidRDefault="009006F8">
      <w:pPr>
        <w:keepLines w:val="0"/>
        <w:jc w:val="left"/>
        <w:divId w:val="308443902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продукции: </w:t>
      </w:r>
    </w:p>
    <w:tbl>
      <w:tblPr>
        <w:tblW w:w="4865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551"/>
        <w:gridCol w:w="6375"/>
        <w:gridCol w:w="3048"/>
      </w:tblGrid>
      <w:tr w:rsidR="0083392D" w:rsidTr="00F17FAC">
        <w:trPr>
          <w:divId w:val="308443902"/>
          <w:jc w:val="center"/>
        </w:trPr>
        <w:tc>
          <w:tcPr>
            <w:tcW w:w="2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392D" w:rsidRDefault="009006F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№ п/п </w:t>
            </w:r>
          </w:p>
        </w:tc>
        <w:tc>
          <w:tcPr>
            <w:tcW w:w="32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392D" w:rsidRDefault="009006F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Наименование продукции</w:t>
            </w:r>
          </w:p>
        </w:tc>
        <w:tc>
          <w:tcPr>
            <w:tcW w:w="15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392D" w:rsidRDefault="009006F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Начальная (максимальная) цена единицы продукции, руб., с учетом НДС</w:t>
            </w:r>
          </w:p>
        </w:tc>
      </w:tr>
      <w:tr w:rsidR="0083392D" w:rsidTr="00F17FAC">
        <w:trPr>
          <w:divId w:val="308443902"/>
          <w:jc w:val="center"/>
        </w:trPr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392D" w:rsidRDefault="009006F8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3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392D" w:rsidRDefault="009006F8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Электрический вилочный погрузчик</w:t>
            </w:r>
          </w:p>
        </w:tc>
        <w:tc>
          <w:tcPr>
            <w:tcW w:w="1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392D" w:rsidRDefault="009006F8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4 173 600,00</w:t>
            </w:r>
          </w:p>
        </w:tc>
      </w:tr>
    </w:tbl>
    <w:p w:rsidR="0083392D" w:rsidRDefault="0083392D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83392D" w:rsidRDefault="009006F8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«27» апреля 2022 года на официальном государственном сайте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32211350008, на официальном сайте по закупкам атомной отрасли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220427/106050/128,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ЭТП АКЦИОНЕРНОЕ ОБЩЕСТВО «ЭЛЕКТРОННЫЕ ТОРГОВЫЕ СИСТЕМЫ», закупка № 32211350008.</w:t>
      </w:r>
    </w:p>
    <w:p w:rsidR="0083392D" w:rsidRDefault="009006F8">
      <w:pPr>
        <w:spacing w:before="12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Заседание закупочной комиссии проводится в очной форме в 10:00 (время московское) «13» мая 2022 года, по адресу: 194292, г.</w:t>
      </w:r>
      <w:r w:rsidR="00F17FA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Санкт-Петербург, 3-й Верхний переулок, д.2 литер А. </w:t>
      </w:r>
    </w:p>
    <w:p w:rsidR="0083392D" w:rsidRDefault="009006F8">
      <w:pPr>
        <w:spacing w:before="120"/>
        <w:outlineLv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bCs/>
          <w:color w:val="000000"/>
          <w:sz w:val="28"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85"/>
        <w:gridCol w:w="6967"/>
      </w:tblGrid>
      <w:tr w:rsidR="0083392D" w:rsidRPr="00F17FA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392D" w:rsidRPr="00F17FAC" w:rsidRDefault="009006F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17FAC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392D" w:rsidRPr="00F17FAC" w:rsidRDefault="009006F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17FAC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83392D" w:rsidRPr="00F17FA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392D" w:rsidRPr="00F17FAC" w:rsidRDefault="009006F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F17FAC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83392D" w:rsidRPr="00F17FA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392D" w:rsidRPr="00F17FAC" w:rsidRDefault="009006F8">
            <w:pPr>
              <w:keepLines w:val="0"/>
              <w:rPr>
                <w:rFonts w:ascii="Times New Roman" w:eastAsiaTheme="minorHAnsi" w:hAnsi="Times New Roman"/>
              </w:rPr>
            </w:pPr>
            <w:r w:rsidRPr="00F17FAC">
              <w:rPr>
                <w:rFonts w:ascii="Times New Roman" w:eastAsiaTheme="minorHAnsi" w:hAnsi="Times New Roman"/>
              </w:rPr>
              <w:t xml:space="preserve">Рогозин Юрий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392D" w:rsidRPr="00F17FAC" w:rsidRDefault="009006F8">
            <w:pPr>
              <w:keepLines w:val="0"/>
              <w:rPr>
                <w:rFonts w:ascii="Times New Roman" w:eastAsiaTheme="minorHAnsi" w:hAnsi="Times New Roman"/>
              </w:rPr>
            </w:pPr>
            <w:r w:rsidRPr="00F17FAC">
              <w:rPr>
                <w:rFonts w:ascii="Times New Roman" w:eastAsiaTheme="minorHAnsi" w:hAnsi="Times New Roman"/>
              </w:rPr>
              <w:t xml:space="preserve">Заместитель генерального директора по техническому обеспечению </w:t>
            </w:r>
          </w:p>
        </w:tc>
      </w:tr>
      <w:tr w:rsidR="0083392D" w:rsidRPr="00F17FA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392D" w:rsidRPr="00F17FAC" w:rsidRDefault="009006F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F17FAC">
              <w:rPr>
                <w:rFonts w:ascii="Times New Roman" w:eastAsiaTheme="minorHAns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83392D" w:rsidRPr="00F17FA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392D" w:rsidRPr="00F17FAC" w:rsidRDefault="009006F8">
            <w:pPr>
              <w:keepLines w:val="0"/>
              <w:rPr>
                <w:rFonts w:ascii="Times New Roman" w:eastAsiaTheme="minorHAnsi" w:hAnsi="Times New Roman"/>
              </w:rPr>
            </w:pPr>
            <w:r w:rsidRPr="00F17FAC">
              <w:rPr>
                <w:rFonts w:ascii="Times New Roman" w:eastAsiaTheme="minorHAnsi" w:hAnsi="Times New Roman"/>
              </w:rPr>
              <w:t xml:space="preserve">Румянцев Кирилл Андреевич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392D" w:rsidRPr="00F17FAC" w:rsidRDefault="009006F8">
            <w:pPr>
              <w:keepLines w:val="0"/>
              <w:rPr>
                <w:rFonts w:ascii="Times New Roman" w:eastAsiaTheme="minorHAnsi" w:hAnsi="Times New Roman"/>
              </w:rPr>
            </w:pPr>
            <w:r w:rsidRPr="00F17FAC">
              <w:rPr>
                <w:rFonts w:ascii="Times New Roman" w:eastAsiaTheme="minorHAnsi" w:hAnsi="Times New Roman"/>
              </w:rPr>
              <w:t xml:space="preserve">Заместитель генерального директора по экономике и финансам </w:t>
            </w:r>
          </w:p>
        </w:tc>
      </w:tr>
      <w:tr w:rsidR="0083392D" w:rsidRPr="00F17FA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392D" w:rsidRPr="00F17FAC" w:rsidRDefault="009006F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F17FAC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83392D" w:rsidRPr="00F17FA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392D" w:rsidRPr="00F17FAC" w:rsidRDefault="009006F8">
            <w:pPr>
              <w:keepLines w:val="0"/>
              <w:rPr>
                <w:rFonts w:ascii="Times New Roman" w:eastAsiaTheme="minorHAnsi" w:hAnsi="Times New Roman"/>
              </w:rPr>
            </w:pPr>
            <w:r w:rsidRPr="00F17FAC">
              <w:rPr>
                <w:rFonts w:ascii="Times New Roman" w:eastAsiaTheme="minorHAnsi" w:hAnsi="Times New Roman"/>
              </w:rPr>
              <w:lastRenderedPageBreak/>
              <w:t xml:space="preserve">Лозовая Елена Анатольевна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392D" w:rsidRPr="00F17FAC" w:rsidRDefault="009006F8">
            <w:pPr>
              <w:keepLines w:val="0"/>
              <w:rPr>
                <w:rFonts w:ascii="Times New Roman" w:eastAsiaTheme="minorHAnsi" w:hAnsi="Times New Roman"/>
              </w:rPr>
            </w:pPr>
            <w:r w:rsidRPr="00F17FAC">
              <w:rPr>
                <w:rFonts w:ascii="Times New Roman" w:eastAsiaTheme="minorHAnsi" w:hAnsi="Times New Roman"/>
              </w:rPr>
              <w:t>Начальник отдела закупок</w:t>
            </w:r>
          </w:p>
        </w:tc>
      </w:tr>
      <w:tr w:rsidR="0083392D" w:rsidRPr="00F17FA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392D" w:rsidRPr="00F17FAC" w:rsidRDefault="009006F8">
            <w:pPr>
              <w:keepLines w:val="0"/>
              <w:rPr>
                <w:rFonts w:ascii="Times New Roman" w:eastAsiaTheme="minorHAnsi" w:hAnsi="Times New Roman"/>
              </w:rPr>
            </w:pPr>
            <w:r w:rsidRPr="00F17FAC">
              <w:rPr>
                <w:rFonts w:ascii="Times New Roman" w:eastAsiaTheme="minorHAnsi" w:hAnsi="Times New Roman"/>
              </w:rPr>
              <w:t xml:space="preserve">Сорокин Иван Андреевич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392D" w:rsidRPr="00F17FAC" w:rsidRDefault="009006F8">
            <w:pPr>
              <w:keepLines w:val="0"/>
              <w:rPr>
                <w:rFonts w:ascii="Times New Roman" w:eastAsiaTheme="minorHAnsi" w:hAnsi="Times New Roman"/>
              </w:rPr>
            </w:pPr>
            <w:r w:rsidRPr="00F17FAC">
              <w:rPr>
                <w:rFonts w:ascii="Times New Roman" w:eastAsiaTheme="minorHAnsi" w:hAnsi="Times New Roman"/>
              </w:rPr>
              <w:t>Начальник отдела материального обеспечения</w:t>
            </w:r>
          </w:p>
        </w:tc>
      </w:tr>
      <w:tr w:rsidR="0083392D" w:rsidRPr="00F17FA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392D" w:rsidRPr="00F17FAC" w:rsidRDefault="009006F8">
            <w:pPr>
              <w:keepLines w:val="0"/>
              <w:rPr>
                <w:rFonts w:ascii="Times New Roman" w:eastAsiaTheme="minorHAnsi" w:hAnsi="Times New Roman"/>
              </w:rPr>
            </w:pPr>
            <w:r w:rsidRPr="00F17FAC">
              <w:rPr>
                <w:rFonts w:ascii="Times New Roman" w:eastAsiaTheme="minorHAnsi" w:hAnsi="Times New Roman"/>
              </w:rPr>
              <w:t xml:space="preserve">Арнаутов Виктор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392D" w:rsidRPr="00F17FAC" w:rsidRDefault="009006F8">
            <w:pPr>
              <w:keepLines w:val="0"/>
              <w:rPr>
                <w:rFonts w:ascii="Times New Roman" w:eastAsiaTheme="minorHAnsi" w:hAnsi="Times New Roman"/>
              </w:rPr>
            </w:pPr>
            <w:r w:rsidRPr="00F17FAC">
              <w:rPr>
                <w:rFonts w:ascii="Times New Roman" w:eastAsiaTheme="minorHAnsi" w:hAnsi="Times New Roman"/>
              </w:rPr>
              <w:t>Главный специалист по безопасности</w:t>
            </w:r>
          </w:p>
        </w:tc>
      </w:tr>
      <w:tr w:rsidR="0083392D" w:rsidRPr="00F17FA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392D" w:rsidRPr="00F17FAC" w:rsidRDefault="009006F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F17FAC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83392D" w:rsidRPr="00F17FA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392D" w:rsidRPr="00F17FAC" w:rsidRDefault="009006F8">
            <w:pPr>
              <w:keepLines w:val="0"/>
              <w:rPr>
                <w:rFonts w:ascii="Times New Roman" w:eastAsiaTheme="minorHAnsi" w:hAnsi="Times New Roman"/>
              </w:rPr>
            </w:pPr>
            <w:r w:rsidRPr="00F17FAC">
              <w:rPr>
                <w:rFonts w:ascii="Times New Roman" w:eastAsiaTheme="minorHAnsi" w:hAnsi="Times New Roman"/>
              </w:rPr>
              <w:t xml:space="preserve">Давиденко Евгения Рюрьевна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392D" w:rsidRPr="00F17FAC" w:rsidRDefault="009006F8">
            <w:pPr>
              <w:keepLines w:val="0"/>
              <w:rPr>
                <w:rFonts w:ascii="Times New Roman" w:eastAsiaTheme="minorHAnsi" w:hAnsi="Times New Roman"/>
              </w:rPr>
            </w:pPr>
            <w:r w:rsidRPr="00F17FAC">
              <w:rPr>
                <w:rFonts w:ascii="Times New Roman" w:eastAsiaTheme="minorHAnsi" w:hAnsi="Times New Roman"/>
              </w:rPr>
              <w:t xml:space="preserve">Специалист отдела закупок </w:t>
            </w:r>
          </w:p>
        </w:tc>
      </w:tr>
    </w:tbl>
    <w:p w:rsidR="0083392D" w:rsidRDefault="009006F8">
      <w:pPr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lang w:eastAsia="ar-SA"/>
        </w:rPr>
        <w:t>Заседание проводится в присутствии 5 из 7 членов закупочной комиссии.</w:t>
      </w:r>
      <w:r w:rsidR="00F17FAC">
        <w:rPr>
          <w:rFonts w:ascii="Times New Roman" w:hAnsi="Times New Roman"/>
          <w:color w:val="000000"/>
          <w:sz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lang w:eastAsia="ar-SA"/>
        </w:rPr>
        <w:t>Кворум имеется.</w:t>
      </w:r>
    </w:p>
    <w:p w:rsidR="0083392D" w:rsidRDefault="0083392D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  <w:lang w:eastAsia="ar-SA"/>
        </w:rPr>
      </w:pPr>
    </w:p>
    <w:p w:rsidR="0083392D" w:rsidRDefault="009006F8">
      <w:pPr>
        <w:widowControl w:val="0"/>
        <w:numPr>
          <w:ilvl w:val="0"/>
          <w:numId w:val="2"/>
        </w:numPr>
        <w:ind w:left="426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Срок окончания подачи заявок на участие в закупке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08:00 (время московское) «12» мая 2022 года </w:t>
      </w:r>
    </w:p>
    <w:p w:rsidR="0083392D" w:rsidRDefault="009006F8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Количество поданных на ЭТП </w:t>
      </w:r>
      <w:r>
        <w:rPr>
          <w:rFonts w:ascii="Times New Roman" w:hAnsi="Times New Roman"/>
          <w:sz w:val="28"/>
          <w:szCs w:val="28"/>
        </w:rPr>
        <w:t>АКЦИОНЕРНОЕ ОБЩЕСТВО «ЭЛЕКТРОННЫЕ ТОРГОВЫЕ СИСТЕМЫ»</w:t>
      </w:r>
      <w:hyperlink r:id="rId10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</w:t>
        </w:r>
      </w:hyperlink>
      <w:r>
        <w:rPr>
          <w:rFonts w:ascii="Times New Roman" w:hAnsi="Times New Roman"/>
          <w:sz w:val="28"/>
          <w:szCs w:val="28"/>
          <w:lang w:eastAsia="ar-SA"/>
        </w:rPr>
        <w:t xml:space="preserve">:1 </w:t>
      </w:r>
    </w:p>
    <w:p w:rsidR="0083392D" w:rsidRPr="00F17FAC" w:rsidRDefault="009006F8">
      <w:pPr>
        <w:pStyle w:val="a5"/>
        <w:jc w:val="both"/>
        <w:rPr>
          <w:sz w:val="28"/>
          <w:szCs w:val="28"/>
        </w:rPr>
      </w:pPr>
      <w:r w:rsidRPr="00F17FAC">
        <w:rPr>
          <w:sz w:val="28"/>
          <w:szCs w:val="28"/>
        </w:rPr>
        <w:t xml:space="preserve">Информация о ценовых предложениях участников: </w:t>
      </w:r>
    </w:p>
    <w:tbl>
      <w:tblPr>
        <w:tblW w:w="4919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695"/>
        <w:gridCol w:w="3091"/>
        <w:gridCol w:w="1827"/>
        <w:gridCol w:w="2407"/>
      </w:tblGrid>
      <w:tr w:rsidR="0083392D" w:rsidTr="00F17FAC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392D" w:rsidRDefault="009006F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АКЦИОНЕРНОЕ ОБЩЕСТВО «ЭЛЕКТРОННЫЕ ТОРГОВЫЕ СИСТЕМЫ»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392D" w:rsidRDefault="009006F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392D" w:rsidRDefault="009006F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Дата и время регистрации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392D" w:rsidRDefault="009006F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Ценовое предложение, сделанное участником закупки </w:t>
            </w:r>
          </w:p>
        </w:tc>
      </w:tr>
      <w:tr w:rsidR="0083392D" w:rsidTr="00F17FAC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392D" w:rsidRDefault="009006F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32211350008-1-2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392D" w:rsidRDefault="009006F8" w:rsidP="00F17FA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Общество с ограниченной ответственностью "НИТАВТО" </w:t>
            </w:r>
            <w:r>
              <w:rPr>
                <w:rFonts w:ascii="Times New Roman" w:eastAsiaTheme="minorHAnsi" w:hAnsi="Times New Roman"/>
              </w:rPr>
              <w:br/>
              <w:t xml:space="preserve">ИНН: 7710947053 </w:t>
            </w:r>
            <w:r>
              <w:rPr>
                <w:rFonts w:ascii="Times New Roman" w:eastAsiaTheme="minorHAnsi" w:hAnsi="Times New Roman"/>
              </w:rPr>
              <w:br/>
              <w:t>Адрес: 125039, Российская Федерация, Москва г, МО Пресненский вн.тер.г, Пресненская наб, 10, стр. 2, этаж/пом. 11/97, ком/оф. 2/2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392D" w:rsidRDefault="009006F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«11» мая 2022 года 15:06 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392D" w:rsidRDefault="009006F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3 705 541 (Три миллиона семьсот пять тысяч пятьсот сорок один) рубль 00 копеек, включая НДС</w:t>
            </w:r>
          </w:p>
        </w:tc>
      </w:tr>
    </w:tbl>
    <w:p w:rsidR="00F17FAC" w:rsidRDefault="00F17FAC" w:rsidP="00F17FAC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  <w:sz w:val="28"/>
          <w:szCs w:val="28"/>
        </w:rPr>
      </w:pPr>
      <w:r>
        <w:rPr>
          <w:rFonts w:ascii="Times New Roman" w:hAnsi="Times New Roman"/>
          <w:sz w:val="28"/>
        </w:rPr>
        <w:t>В связи с тем, что по окончании срока подачи заявок на участие в закупке подана только одна заявка от одного участника в соответствии с пунктом а</w:t>
      </w:r>
      <w:r>
        <w:rPr>
          <w:rFonts w:ascii="Times New Roman CYR" w:eastAsia="Calibri" w:hAnsi="Times New Roman CYR" w:cs="Times New Roman CYR"/>
          <w:sz w:val="28"/>
          <w:szCs w:val="28"/>
        </w:rPr>
        <w:t xml:space="preserve">) части 1.1 статьи 6.4 ЕОСЗ закупка признана несостоявшейся </w:t>
      </w:r>
    </w:p>
    <w:p w:rsidR="00F17FAC" w:rsidRPr="003461C3" w:rsidRDefault="00F17FAC" w:rsidP="00F17FAC">
      <w:pPr>
        <w:contextualSpacing/>
        <w:outlineLv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color w:val="000000"/>
          <w:sz w:val="28"/>
          <w:lang w:eastAsia="ar-SA"/>
        </w:rPr>
        <w:t>2. По результатам рассмотрения зая</w:t>
      </w:r>
      <w:r w:rsidRPr="003461C3">
        <w:rPr>
          <w:rFonts w:ascii="Times New Roman" w:hAnsi="Times New Roman"/>
          <w:color w:val="000000"/>
          <w:sz w:val="28"/>
          <w:lang w:eastAsia="ar-SA"/>
        </w:rPr>
        <w:t>вок на участие в запросе котировок на отборочной стадии закупочной комиссией были приняты следующие решения:</w:t>
      </w:r>
    </w:p>
    <w:p w:rsidR="00F17FAC" w:rsidRPr="00062B84" w:rsidRDefault="00F17FAC" w:rsidP="00F17FAC">
      <w:pPr>
        <w:pStyle w:val="a5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eastAsia="ar-SA"/>
        </w:rPr>
        <w:t>2</w:t>
      </w:r>
      <w:r w:rsidRPr="005E19D2">
        <w:rPr>
          <w:color w:val="000000"/>
          <w:sz w:val="28"/>
          <w:szCs w:val="28"/>
          <w:lang w:eastAsia="ar-SA"/>
        </w:rPr>
        <w:t xml:space="preserve">.1. </w:t>
      </w:r>
      <w:r w:rsidRPr="002735F6">
        <w:rPr>
          <w:color w:val="000000"/>
          <w:sz w:val="28"/>
          <w:szCs w:val="28"/>
          <w:lang w:eastAsia="ar-SA"/>
        </w:rPr>
        <w:t>Признать соответствующими требованиям извещения о проведении закупки (закупочной документац</w:t>
      </w:r>
      <w:r>
        <w:rPr>
          <w:color w:val="000000"/>
          <w:sz w:val="28"/>
          <w:szCs w:val="28"/>
          <w:lang w:eastAsia="ar-SA"/>
        </w:rPr>
        <w:t>ии) заявку участника</w:t>
      </w:r>
      <w:r w:rsidRPr="00062B84">
        <w:rPr>
          <w:rFonts w:eastAsia="Calibri"/>
          <w:sz w:val="28"/>
          <w:szCs w:val="28"/>
        </w:rPr>
        <w:t>:</w:t>
      </w:r>
    </w:p>
    <w:p w:rsidR="00F17FAC" w:rsidRPr="00062B84" w:rsidRDefault="00F17FAC" w:rsidP="00F17FAC">
      <w:pPr>
        <w:keepLines w:val="0"/>
        <w:widowControl w:val="0"/>
        <w:spacing w:after="160"/>
        <w:outlineLvl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2</w:t>
      </w:r>
      <w:r w:rsidRPr="00062B84">
        <w:rPr>
          <w:rFonts w:ascii="Times New Roman" w:eastAsia="Calibri" w:hAnsi="Times New Roman"/>
          <w:sz w:val="28"/>
          <w:szCs w:val="28"/>
        </w:rPr>
        <w:t xml:space="preserve">.1.1 </w:t>
      </w:r>
      <w:r w:rsidRPr="00F17FAC">
        <w:rPr>
          <w:rFonts w:ascii="Times New Roman" w:eastAsiaTheme="minorHAnsi" w:hAnsi="Times New Roman"/>
          <w:sz w:val="28"/>
          <w:szCs w:val="28"/>
        </w:rPr>
        <w:t>Общество с ограниченной ответственностью "НИТАВТО"</w:t>
      </w:r>
      <w:r>
        <w:rPr>
          <w:rFonts w:ascii="Times New Roman" w:eastAsiaTheme="minorHAnsi" w:hAnsi="Times New Roman"/>
          <w:sz w:val="28"/>
          <w:szCs w:val="28"/>
        </w:rPr>
        <w:t>;</w:t>
      </w:r>
    </w:p>
    <w:p w:rsidR="00F17FAC" w:rsidRDefault="00F17FAC" w:rsidP="00F17FAC">
      <w:pPr>
        <w:rPr>
          <w:rFonts w:ascii="Times New Roman" w:eastAsiaTheme="minorHAnsi" w:hAnsi="Times New Roman"/>
          <w:sz w:val="28"/>
          <w:szCs w:val="28"/>
        </w:rPr>
      </w:pPr>
      <w:r w:rsidRPr="00062B84">
        <w:rPr>
          <w:rFonts w:ascii="Times New Roman" w:eastAsiaTheme="minorHAnsi" w:hAnsi="Times New Roman"/>
          <w:sz w:val="28"/>
          <w:szCs w:val="28"/>
        </w:rPr>
        <w:t>Результаты голосова</w:t>
      </w:r>
      <w:r>
        <w:rPr>
          <w:rFonts w:ascii="Times New Roman" w:eastAsiaTheme="minorHAnsi" w:hAnsi="Times New Roman"/>
          <w:sz w:val="28"/>
          <w:szCs w:val="28"/>
        </w:rPr>
        <w:t>ния членов закупочной комиссии:</w:t>
      </w:r>
    </w:p>
    <w:p w:rsidR="00F17FAC" w:rsidRDefault="00F17FAC" w:rsidP="00F17FAC">
      <w:pPr>
        <w:rPr>
          <w:rFonts w:ascii="Times New Roman" w:eastAsia="Calibri" w:hAnsi="Times New Roman" w:cs="Tahoma"/>
          <w:color w:val="000000"/>
          <w:kern w:val="3"/>
          <w:sz w:val="28"/>
          <w:lang w:eastAsia="ar-SA" w:bidi="fa-IR"/>
        </w:rPr>
      </w:pPr>
      <w:r w:rsidRPr="00062B84">
        <w:rPr>
          <w:rFonts w:ascii="Times New Roman" w:eastAsia="Calibri" w:hAnsi="Times New Roman" w:cs="Tahoma"/>
          <w:color w:val="000000"/>
          <w:kern w:val="3"/>
          <w:sz w:val="28"/>
          <w:lang w:eastAsia="ar-SA" w:bidi="fa-IR"/>
        </w:rPr>
        <w:t xml:space="preserve">«за» - </w:t>
      </w:r>
      <w:r>
        <w:rPr>
          <w:rFonts w:ascii="Times New Roman" w:eastAsia="Calibri" w:hAnsi="Times New Roman" w:cs="Tahoma"/>
          <w:color w:val="000000"/>
          <w:kern w:val="3"/>
          <w:sz w:val="28"/>
          <w:lang w:eastAsia="ar-SA" w:bidi="fa-IR"/>
        </w:rPr>
        <w:t>5</w:t>
      </w:r>
      <w:r w:rsidRPr="00062B84">
        <w:rPr>
          <w:rFonts w:ascii="Times New Roman" w:eastAsia="Calibri" w:hAnsi="Times New Roman" w:cs="Tahoma"/>
          <w:color w:val="000000"/>
          <w:kern w:val="3"/>
          <w:sz w:val="28"/>
          <w:lang w:eastAsia="ar-SA" w:bidi="fa-IR"/>
        </w:rPr>
        <w:t xml:space="preserve"> голоса/-ов; </w:t>
      </w:r>
      <w:r>
        <w:rPr>
          <w:rFonts w:ascii="Times New Roman" w:eastAsia="Calibri" w:hAnsi="Times New Roman" w:cs="Tahoma"/>
          <w:color w:val="000000"/>
          <w:kern w:val="3"/>
          <w:sz w:val="28"/>
          <w:lang w:eastAsia="ar-SA" w:bidi="fa-IR"/>
        </w:rPr>
        <w:t xml:space="preserve">Рогозин Ю.А., </w:t>
      </w:r>
      <w:r w:rsidRPr="00062B84">
        <w:rPr>
          <w:rFonts w:ascii="Times New Roman" w:eastAsia="Calibri" w:hAnsi="Times New Roman" w:cs="Tahoma"/>
          <w:color w:val="000000"/>
          <w:kern w:val="3"/>
          <w:sz w:val="28"/>
          <w:lang w:eastAsia="ar-SA" w:bidi="fa-IR"/>
        </w:rPr>
        <w:t>Румянцев К.А., Сорокин И.А</w:t>
      </w:r>
      <w:r>
        <w:rPr>
          <w:rFonts w:ascii="Times New Roman" w:eastAsia="Calibri" w:hAnsi="Times New Roman" w:cs="Tahoma"/>
          <w:color w:val="000000"/>
          <w:kern w:val="3"/>
          <w:sz w:val="28"/>
          <w:lang w:eastAsia="ar-SA" w:bidi="fa-IR"/>
        </w:rPr>
        <w:t>., Лозовая Е.А., Арнаутов В.А.;</w:t>
      </w:r>
    </w:p>
    <w:p w:rsidR="00F17FAC" w:rsidRDefault="00F17FAC" w:rsidP="00F17FAC">
      <w:pPr>
        <w:rPr>
          <w:rFonts w:ascii="Times New Roman" w:eastAsiaTheme="minorHAnsi" w:hAnsi="Times New Roman"/>
          <w:sz w:val="28"/>
          <w:szCs w:val="28"/>
        </w:rPr>
      </w:pPr>
      <w:r w:rsidRPr="00062B84">
        <w:rPr>
          <w:rFonts w:ascii="Times New Roman" w:eastAsiaTheme="minorHAnsi" w:hAnsi="Times New Roman"/>
          <w:sz w:val="28"/>
          <w:szCs w:val="28"/>
        </w:rPr>
        <w:t>«против» - 0 голоса/-ов;</w:t>
      </w:r>
    </w:p>
    <w:p w:rsidR="00F17FAC" w:rsidRDefault="00F17FAC" w:rsidP="00F17FAC">
      <w:pPr>
        <w:rPr>
          <w:rFonts w:ascii="Times New Roman" w:eastAsiaTheme="minorHAnsi" w:hAnsi="Times New Roman"/>
          <w:sz w:val="28"/>
          <w:szCs w:val="28"/>
        </w:rPr>
      </w:pPr>
      <w:r w:rsidRPr="00062B84">
        <w:rPr>
          <w:rFonts w:ascii="Times New Roman" w:eastAsiaTheme="minorHAnsi" w:hAnsi="Times New Roman"/>
          <w:sz w:val="28"/>
          <w:szCs w:val="28"/>
        </w:rPr>
        <w:t>«воздержался» - 0 голоса/-ов.</w:t>
      </w:r>
    </w:p>
    <w:p w:rsidR="00F17FAC" w:rsidRDefault="00F17FAC" w:rsidP="00F17FAC">
      <w:pPr>
        <w:widowControl w:val="0"/>
        <w:rPr>
          <w:rFonts w:ascii="Times New Roman" w:hAnsi="Times New Roman"/>
          <w:sz w:val="28"/>
          <w:szCs w:val="28"/>
        </w:rPr>
      </w:pPr>
      <w:r w:rsidRPr="00491191">
        <w:rPr>
          <w:rFonts w:ascii="Times New Roman" w:eastAsia="Calibri" w:hAnsi="Times New Roman"/>
          <w:sz w:val="28"/>
          <w:szCs w:val="28"/>
        </w:rPr>
        <w:lastRenderedPageBreak/>
        <w:t>Количество отклоненных заявок участников</w:t>
      </w:r>
      <w:r w:rsidRPr="00491191"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>0.</w:t>
      </w:r>
    </w:p>
    <w:p w:rsidR="00F17FAC" w:rsidRDefault="00F17FAC" w:rsidP="00F17FAC">
      <w:pPr>
        <w:rPr>
          <w:rFonts w:ascii="Times New Roman" w:hAnsi="Times New Roman"/>
          <w:sz w:val="28"/>
          <w:szCs w:val="28"/>
        </w:rPr>
      </w:pPr>
    </w:p>
    <w:p w:rsidR="00F17FAC" w:rsidRPr="00B95D29" w:rsidRDefault="00F17FAC" w:rsidP="00F17FA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Pr="00B95D29">
        <w:rPr>
          <w:rFonts w:ascii="Times New Roman" w:hAnsi="Times New Roman"/>
          <w:sz w:val="28"/>
          <w:szCs w:val="28"/>
        </w:rPr>
        <w:t xml:space="preserve">В связи с тем, что по результатам рассмотрения заявок только один участник запроса котировок и поданная им заявка были признаны соответствующими условиям запроса котировок, в соответствии с подпунктом б) пункта 1.2 статьи 6.4 главы 6 ЕОСЗ открытый запрос котировок признан несостоявшимся. </w:t>
      </w:r>
    </w:p>
    <w:p w:rsidR="00F17FAC" w:rsidRDefault="00F17FAC" w:rsidP="00F17FAC">
      <w:pPr>
        <w:rPr>
          <w:rFonts w:ascii="Times New Roman" w:eastAsiaTheme="minorHAnsi" w:hAnsi="Times New Roman"/>
          <w:sz w:val="28"/>
        </w:rPr>
      </w:pPr>
    </w:p>
    <w:p w:rsidR="00F17FAC" w:rsidRPr="00C36659" w:rsidRDefault="00F17FAC" w:rsidP="00F17FAC">
      <w:pPr>
        <w:rPr>
          <w:rFonts w:ascii="Times New Roman CYR" w:eastAsia="Calibri" w:hAnsi="Times New Roman CYR" w:cs="Times New Roman CYR"/>
          <w:sz w:val="28"/>
          <w:szCs w:val="28"/>
        </w:rPr>
      </w:pPr>
      <w:r>
        <w:rPr>
          <w:rFonts w:ascii="Times New Roman" w:eastAsiaTheme="minorHAnsi" w:hAnsi="Times New Roman"/>
          <w:sz w:val="28"/>
        </w:rPr>
        <w:t>4. В</w:t>
      </w:r>
      <w:r>
        <w:rPr>
          <w:rFonts w:ascii="Times New Roman CYR" w:eastAsia="Calibri" w:hAnsi="Times New Roman CYR" w:cs="Times New Roman CYR"/>
          <w:sz w:val="28"/>
          <w:szCs w:val="28"/>
        </w:rPr>
        <w:t xml:space="preserve"> соответствии с п.7.10 Порядка проведения </w:t>
      </w:r>
      <w:r w:rsidRPr="00C36659">
        <w:rPr>
          <w:rFonts w:ascii="Times New Roman CYR" w:eastAsia="Calibri" w:hAnsi="Times New Roman CYR" w:cs="Times New Roman CYR"/>
          <w:sz w:val="28"/>
          <w:szCs w:val="28"/>
        </w:rPr>
        <w:t>тома 1 Закупочной документации</w:t>
      </w:r>
      <w:r>
        <w:rPr>
          <w:rFonts w:ascii="Times New Roman CYR" w:eastAsia="Calibri" w:hAnsi="Times New Roman CYR" w:cs="Times New Roman CYR"/>
          <w:sz w:val="28"/>
          <w:szCs w:val="28"/>
        </w:rPr>
        <w:t xml:space="preserve"> и в</w:t>
      </w:r>
      <w:r w:rsidRPr="00C36659">
        <w:rPr>
          <w:rFonts w:ascii="Times New Roman CYR" w:eastAsia="Calibri" w:hAnsi="Times New Roman CYR" w:cs="Times New Roman CYR"/>
          <w:sz w:val="28"/>
          <w:szCs w:val="28"/>
        </w:rPr>
        <w:t xml:space="preserve"> соответствии с п. </w:t>
      </w:r>
      <w:r>
        <w:rPr>
          <w:rFonts w:ascii="Times New Roman CYR" w:eastAsia="Calibri" w:hAnsi="Times New Roman CYR" w:cs="Times New Roman CYR"/>
          <w:sz w:val="28"/>
          <w:szCs w:val="28"/>
        </w:rPr>
        <w:t>7.13</w:t>
      </w:r>
      <w:r w:rsidRPr="00C36659">
        <w:rPr>
          <w:rFonts w:ascii="Times New Roman CYR" w:eastAsia="Calibri" w:hAnsi="Times New Roman CYR" w:cs="Times New Roman CYR"/>
          <w:sz w:val="28"/>
          <w:szCs w:val="28"/>
        </w:rPr>
        <w:t xml:space="preserve"> части 2 тома 1 Закупочной документации Заказчик вправе принять решение:</w:t>
      </w:r>
    </w:p>
    <w:p w:rsidR="00F17FAC" w:rsidRPr="00C36659" w:rsidRDefault="00F17FAC" w:rsidP="00F17FAC">
      <w:pPr>
        <w:ind w:firstLine="708"/>
        <w:rPr>
          <w:rFonts w:ascii="Times New Roman CYR" w:eastAsia="Calibri" w:hAnsi="Times New Roman CYR" w:cs="Times New Roman CYR"/>
          <w:sz w:val="28"/>
          <w:szCs w:val="28"/>
        </w:rPr>
      </w:pPr>
      <w:r w:rsidRPr="00C36659">
        <w:rPr>
          <w:rFonts w:ascii="Times New Roman CYR" w:eastAsia="Calibri" w:hAnsi="Times New Roman CYR" w:cs="Times New Roman CYR"/>
          <w:sz w:val="28"/>
          <w:szCs w:val="28"/>
        </w:rPr>
        <w:t xml:space="preserve">а) о заключении договора с таким единственным участником закупки в срок не позднее дня, предшествующего размещению протокола, указанного в пункте 7.1 настоящего раздела, на официальных сайтах и ЭТП в порядке, указанном в настоящем пункте, по цене, в объеме и на условиях, указанных таким единственным участником в его заявке, или на лучших для заказчика условиях, достигнутых по результатам </w:t>
      </w:r>
      <w:r>
        <w:rPr>
          <w:rFonts w:ascii="Times New Roman CYR" w:eastAsia="Calibri" w:hAnsi="Times New Roman CYR" w:cs="Times New Roman CYR"/>
          <w:sz w:val="28"/>
          <w:szCs w:val="28"/>
        </w:rPr>
        <w:t>преддоговорных переговоров;</w:t>
      </w:r>
    </w:p>
    <w:p w:rsidR="00F17FAC" w:rsidRPr="00C36659" w:rsidRDefault="00F17FAC" w:rsidP="00F17FAC">
      <w:pPr>
        <w:ind w:firstLine="708"/>
        <w:rPr>
          <w:rFonts w:ascii="Times New Roman CYR" w:eastAsia="Calibri" w:hAnsi="Times New Roman CYR" w:cs="Times New Roman CYR"/>
          <w:sz w:val="28"/>
          <w:szCs w:val="28"/>
        </w:rPr>
      </w:pPr>
      <w:r w:rsidRPr="00C36659">
        <w:rPr>
          <w:rFonts w:ascii="Times New Roman CYR" w:eastAsia="Calibri" w:hAnsi="Times New Roman CYR" w:cs="Times New Roman CYR"/>
          <w:sz w:val="28"/>
          <w:szCs w:val="28"/>
        </w:rPr>
        <w:t>б) о пр</w:t>
      </w:r>
      <w:r>
        <w:rPr>
          <w:rFonts w:ascii="Times New Roman CYR" w:eastAsia="Calibri" w:hAnsi="Times New Roman CYR" w:cs="Times New Roman CYR"/>
          <w:sz w:val="28"/>
          <w:szCs w:val="28"/>
        </w:rPr>
        <w:t>оведении повторной закупки;</w:t>
      </w:r>
    </w:p>
    <w:p w:rsidR="00F17FAC" w:rsidRDefault="00F17FAC" w:rsidP="00F17FAC">
      <w:pPr>
        <w:pStyle w:val="af5"/>
        <w:ind w:left="0" w:firstLine="708"/>
        <w:rPr>
          <w:rFonts w:ascii="Times New Roman CYR" w:hAnsi="Times New Roman CYR" w:cs="Times New Roman CYR"/>
          <w:sz w:val="28"/>
          <w:szCs w:val="28"/>
        </w:rPr>
      </w:pPr>
      <w:r w:rsidRPr="00C36659">
        <w:rPr>
          <w:rFonts w:ascii="Times New Roman CYR" w:hAnsi="Times New Roman CYR" w:cs="Times New Roman CYR"/>
          <w:sz w:val="28"/>
          <w:szCs w:val="28"/>
        </w:rPr>
        <w:t>в) об отказе от заключения договора в случаях, указанных в части 4 статьи 6.2.2 Стандарта</w:t>
      </w:r>
      <w:r>
        <w:rPr>
          <w:rFonts w:ascii="Times New Roman CYR" w:hAnsi="Times New Roman CYR" w:cs="Times New Roman CYR"/>
          <w:sz w:val="28"/>
          <w:szCs w:val="28"/>
        </w:rPr>
        <w:t>.</w:t>
      </w:r>
    </w:p>
    <w:p w:rsidR="00F17FAC" w:rsidRPr="00F17FAC" w:rsidRDefault="00F17FAC">
      <w:pPr>
        <w:rPr>
          <w:rFonts w:ascii="Times New Roman" w:hAnsi="Times New Roman"/>
          <w:b/>
          <w:color w:val="000000"/>
          <w:sz w:val="20"/>
          <w:szCs w:val="20"/>
          <w:lang w:eastAsia="ar-SA"/>
        </w:rPr>
      </w:pPr>
    </w:p>
    <w:p w:rsidR="0083392D" w:rsidRDefault="009006F8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83392D" w:rsidRPr="00F17FAC" w:rsidRDefault="009006F8">
      <w:pPr>
        <w:keepLines w:val="0"/>
        <w:rPr>
          <w:rFonts w:ascii="Times New Roman" w:hAnsi="Times New Roman"/>
          <w:color w:val="000000"/>
          <w:sz w:val="17"/>
          <w:szCs w:val="17"/>
          <w:lang w:eastAsia="ar-SA"/>
        </w:rPr>
      </w:pPr>
      <w:r w:rsidRPr="00F17FAC">
        <w:rPr>
          <w:rFonts w:ascii="Times New Roman" w:hAnsi="Times New Roman"/>
          <w:color w:val="000000"/>
          <w:sz w:val="17"/>
          <w:szCs w:val="17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83392D" w:rsidRPr="00F17FAC" w:rsidRDefault="009006F8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17"/>
          <w:szCs w:val="17"/>
          <w:lang w:eastAsia="ar-SA"/>
        </w:rPr>
      </w:pPr>
      <w:r w:rsidRPr="00F17FAC">
        <w:rPr>
          <w:rFonts w:ascii="Times New Roman" w:hAnsi="Times New Roman"/>
          <w:color w:val="000000"/>
          <w:sz w:val="17"/>
          <w:szCs w:val="17"/>
          <w:lang w:eastAsia="ar-SA"/>
        </w:rPr>
        <w:t>подтверждает объективность принимаемых решений;</w:t>
      </w:r>
    </w:p>
    <w:p w:rsidR="0083392D" w:rsidRPr="00F17FAC" w:rsidRDefault="009006F8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17"/>
          <w:szCs w:val="17"/>
          <w:lang w:eastAsia="ar-SA"/>
        </w:rPr>
      </w:pPr>
      <w:r w:rsidRPr="00F17FAC">
        <w:rPr>
          <w:rFonts w:ascii="Times New Roman" w:hAnsi="Times New Roman"/>
          <w:color w:val="000000"/>
          <w:sz w:val="17"/>
          <w:szCs w:val="17"/>
          <w:lang w:eastAsia="ar-SA"/>
        </w:rPr>
        <w:t xml:space="preserve">заявляет об отсутствии личной заинтересованности в исходе </w:t>
      </w:r>
      <w:r w:rsidRPr="00F17FAC">
        <w:rPr>
          <w:rFonts w:ascii="Times New Roman" w:hAnsi="Times New Roman"/>
          <w:bCs/>
          <w:color w:val="000000"/>
          <w:sz w:val="17"/>
          <w:szCs w:val="17"/>
          <w:lang w:eastAsia="ar-SA"/>
        </w:rPr>
        <w:t>закупки;</w:t>
      </w:r>
    </w:p>
    <w:p w:rsidR="0083392D" w:rsidRPr="00F17FAC" w:rsidRDefault="009006F8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17"/>
          <w:szCs w:val="17"/>
          <w:lang w:eastAsia="ar-SA"/>
        </w:rPr>
      </w:pPr>
      <w:r w:rsidRPr="00F17FAC">
        <w:rPr>
          <w:rFonts w:ascii="Times New Roman" w:hAnsi="Times New Roman"/>
          <w:color w:val="000000"/>
          <w:sz w:val="17"/>
          <w:szCs w:val="17"/>
          <w:lang w:eastAsia="ar-SA"/>
        </w:rPr>
        <w:t>принимает на себя обязательства:</w:t>
      </w:r>
    </w:p>
    <w:p w:rsidR="0083392D" w:rsidRPr="00F17FAC" w:rsidRDefault="009006F8">
      <w:pPr>
        <w:keepLines w:val="0"/>
        <w:ind w:left="1418"/>
        <w:rPr>
          <w:color w:val="000000"/>
          <w:sz w:val="17"/>
          <w:szCs w:val="17"/>
          <w:lang w:eastAsia="ar-SA"/>
        </w:rPr>
      </w:pPr>
      <w:r w:rsidRPr="00F17FAC">
        <w:rPr>
          <w:rFonts w:ascii="Times New Roman" w:hAnsi="Times New Roman"/>
          <w:color w:val="000000"/>
          <w:sz w:val="17"/>
          <w:szCs w:val="17"/>
          <w:lang w:eastAsia="ar-SA"/>
        </w:rPr>
        <w:t xml:space="preserve">не допускать во время проведения </w:t>
      </w:r>
      <w:r w:rsidRPr="00F17FAC">
        <w:rPr>
          <w:rFonts w:ascii="Times New Roman" w:hAnsi="Times New Roman"/>
          <w:bCs/>
          <w:color w:val="000000"/>
          <w:sz w:val="17"/>
          <w:szCs w:val="17"/>
          <w:lang w:eastAsia="ar-SA"/>
        </w:rPr>
        <w:t xml:space="preserve">закупки </w:t>
      </w:r>
      <w:r w:rsidRPr="00F17FAC">
        <w:rPr>
          <w:rFonts w:ascii="Times New Roman" w:hAnsi="Times New Roman"/>
          <w:color w:val="000000"/>
          <w:sz w:val="17"/>
          <w:szCs w:val="17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 w:rsidRPr="00F17FAC">
        <w:rPr>
          <w:rFonts w:ascii="Times New Roman" w:hAnsi="Times New Roman"/>
          <w:bCs/>
          <w:color w:val="000000"/>
          <w:sz w:val="17"/>
          <w:szCs w:val="17"/>
          <w:lang w:eastAsia="ar-SA"/>
        </w:rPr>
        <w:t>закупки</w:t>
      </w:r>
      <w:r w:rsidRPr="00F17FAC">
        <w:rPr>
          <w:rFonts w:ascii="Times New Roman" w:hAnsi="Times New Roman"/>
          <w:color w:val="000000"/>
          <w:sz w:val="17"/>
          <w:szCs w:val="17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83392D" w:rsidRPr="00F17FAC" w:rsidRDefault="009006F8">
      <w:pPr>
        <w:keepLines w:val="0"/>
        <w:ind w:left="1418"/>
        <w:rPr>
          <w:rFonts w:ascii="Times New Roman" w:hAnsi="Times New Roman"/>
          <w:color w:val="000000"/>
          <w:sz w:val="17"/>
          <w:szCs w:val="17"/>
          <w:lang w:eastAsia="ar-SA"/>
        </w:rPr>
      </w:pPr>
      <w:r w:rsidRPr="00F17FAC">
        <w:rPr>
          <w:rFonts w:ascii="Times New Roman" w:hAnsi="Times New Roman"/>
          <w:color w:val="000000"/>
          <w:sz w:val="17"/>
          <w:szCs w:val="17"/>
          <w:lang w:eastAsia="ar-SA"/>
        </w:rPr>
        <w:t xml:space="preserve">не координировать деятельность участников в рамках </w:t>
      </w:r>
      <w:r w:rsidRPr="00F17FAC">
        <w:rPr>
          <w:rFonts w:ascii="Times New Roman" w:hAnsi="Times New Roman"/>
          <w:bCs/>
          <w:color w:val="000000"/>
          <w:sz w:val="17"/>
          <w:szCs w:val="17"/>
          <w:lang w:eastAsia="ar-SA"/>
        </w:rPr>
        <w:t xml:space="preserve">закупки </w:t>
      </w:r>
      <w:r w:rsidRPr="00F17FAC">
        <w:rPr>
          <w:rFonts w:ascii="Times New Roman" w:hAnsi="Times New Roman"/>
          <w:color w:val="000000"/>
          <w:sz w:val="17"/>
          <w:szCs w:val="17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F17FAC">
        <w:rPr>
          <w:rFonts w:ascii="Times New Roman" w:hAnsi="Times New Roman"/>
          <w:bCs/>
          <w:color w:val="000000"/>
          <w:sz w:val="17"/>
          <w:szCs w:val="17"/>
          <w:lang w:eastAsia="ar-SA"/>
        </w:rPr>
        <w:t>закупки;</w:t>
      </w:r>
    </w:p>
    <w:p w:rsidR="0083392D" w:rsidRPr="00F17FAC" w:rsidRDefault="009006F8">
      <w:pPr>
        <w:keepLines w:val="0"/>
        <w:ind w:left="1418"/>
        <w:rPr>
          <w:rFonts w:ascii="Times New Roman" w:hAnsi="Times New Roman"/>
          <w:bCs/>
          <w:color w:val="000000"/>
          <w:sz w:val="17"/>
          <w:szCs w:val="17"/>
          <w:lang w:eastAsia="ar-SA"/>
        </w:rPr>
      </w:pPr>
      <w:r w:rsidRPr="00F17FAC">
        <w:rPr>
          <w:rFonts w:ascii="Times New Roman" w:hAnsi="Times New Roman"/>
          <w:color w:val="000000"/>
          <w:sz w:val="17"/>
          <w:szCs w:val="17"/>
          <w:lang w:eastAsia="ar-SA"/>
        </w:rPr>
        <w:t xml:space="preserve">не проводить переговоров с участниками </w:t>
      </w:r>
      <w:r w:rsidRPr="00F17FAC">
        <w:rPr>
          <w:rFonts w:ascii="Times New Roman" w:hAnsi="Times New Roman"/>
          <w:bCs/>
          <w:color w:val="000000"/>
          <w:sz w:val="17"/>
          <w:szCs w:val="17"/>
          <w:lang w:eastAsia="ar-SA"/>
        </w:rPr>
        <w:t>закупки по вопросам, относящи</w:t>
      </w:r>
      <w:r w:rsidR="00F17FAC" w:rsidRPr="00F17FAC">
        <w:rPr>
          <w:rFonts w:ascii="Times New Roman" w:hAnsi="Times New Roman"/>
          <w:bCs/>
          <w:color w:val="000000"/>
          <w:sz w:val="17"/>
          <w:szCs w:val="17"/>
          <w:lang w:eastAsia="ar-SA"/>
        </w:rPr>
        <w:t>е</w:t>
      </w:r>
      <w:r w:rsidRPr="00F17FAC">
        <w:rPr>
          <w:rFonts w:ascii="Times New Roman" w:hAnsi="Times New Roman"/>
          <w:bCs/>
          <w:color w:val="000000"/>
          <w:sz w:val="17"/>
          <w:szCs w:val="17"/>
          <w:lang w:eastAsia="ar-SA"/>
        </w:rPr>
        <w:t xml:space="preserve">ся к проводимой закупке, </w:t>
      </w:r>
      <w:r w:rsidRPr="00F17FAC">
        <w:rPr>
          <w:rFonts w:ascii="Times New Roman" w:hAnsi="Times New Roman"/>
          <w:color w:val="000000"/>
          <w:sz w:val="17"/>
          <w:szCs w:val="17"/>
          <w:lang w:eastAsia="ar-SA"/>
        </w:rPr>
        <w:t xml:space="preserve">кроме случаев, прямо предусмотренных условиями проведения </w:t>
      </w:r>
      <w:r w:rsidRPr="00F17FAC">
        <w:rPr>
          <w:rFonts w:ascii="Times New Roman" w:hAnsi="Times New Roman"/>
          <w:bCs/>
          <w:color w:val="000000"/>
          <w:sz w:val="17"/>
          <w:szCs w:val="17"/>
          <w:lang w:eastAsia="ar-SA"/>
        </w:rPr>
        <w:t>закупки.</w:t>
      </w:r>
    </w:p>
    <w:p w:rsidR="00F17FAC" w:rsidRPr="00F17FAC" w:rsidRDefault="00F17FAC">
      <w:pPr>
        <w:keepLines w:val="0"/>
        <w:ind w:left="1418"/>
        <w:rPr>
          <w:rFonts w:ascii="Times New Roman" w:hAnsi="Times New Roman"/>
          <w:color w:val="000000"/>
          <w:sz w:val="16"/>
          <w:szCs w:val="16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81"/>
        <w:gridCol w:w="5960"/>
        <w:gridCol w:w="1110"/>
      </w:tblGrid>
      <w:tr w:rsidR="0083392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392D" w:rsidRDefault="009006F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392D" w:rsidRDefault="009006F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392D" w:rsidRDefault="009006F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83392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392D" w:rsidRDefault="009006F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lastRenderedPageBreak/>
              <w:t xml:space="preserve">Председатель закупочной комиссии: </w:t>
            </w:r>
          </w:p>
        </w:tc>
      </w:tr>
      <w:tr w:rsidR="0083392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392D" w:rsidRDefault="009006F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Рогозин Юрий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392D" w:rsidRDefault="009006F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Заместитель генерального директора по техническому обеспечению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392D" w:rsidRDefault="0083392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83392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392D" w:rsidRDefault="009006F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83392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392D" w:rsidRDefault="009006F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Румянцев Кирилл Андреевич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392D" w:rsidRDefault="009006F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392D" w:rsidRDefault="0083392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83392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392D" w:rsidRDefault="009006F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83392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392D" w:rsidRDefault="009006F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Лозовая Елена Анатольевна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392D" w:rsidRDefault="009006F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закупок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392D" w:rsidRDefault="0083392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83392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392D" w:rsidRDefault="009006F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Сорокин Иван Андреевич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392D" w:rsidRDefault="009006F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материального обеспечения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392D" w:rsidRDefault="0083392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83392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392D" w:rsidRDefault="009006F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Арнаутов Виктор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392D" w:rsidRDefault="009006F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Главный специалист по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392D" w:rsidRDefault="0083392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83392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392D" w:rsidRDefault="009006F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83392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392D" w:rsidRDefault="009006F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Давиденко Евгения Рюрьевна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392D" w:rsidRDefault="009006F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отдела закупок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392D" w:rsidRDefault="0083392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83392D" w:rsidRDefault="0083392D" w:rsidP="00F17FAC">
      <w:pPr>
        <w:keepLines w:val="0"/>
        <w:widowControl w:val="0"/>
        <w:spacing w:after="160"/>
        <w:outlineLvl w:val="0"/>
      </w:pPr>
    </w:p>
    <w:sectPr w:rsidR="0083392D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392D" w:rsidRDefault="009006F8">
      <w:r>
        <w:separator/>
      </w:r>
    </w:p>
  </w:endnote>
  <w:endnote w:type="continuationSeparator" w:id="0">
    <w:p w:rsidR="0083392D" w:rsidRDefault="009006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392D" w:rsidRDefault="009006F8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 № 32211350008-01 заседания закупочной комиссии по подведению итогов закупки (итоговый протокол) на  право заключения договора на поставку электрического вилочного погрузчика для нужд Нововоронежского филиала АО «АТЦ Росатома»</w:t>
    </w:r>
  </w:p>
  <w:p w:rsidR="0083392D" w:rsidRDefault="00F17FAC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9006F8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9006F8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9006F8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9006F8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 w:rsidR="009006F8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9006F8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9006F8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9006F8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9006F8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4</w:t>
            </w:r>
            <w:r w:rsidR="009006F8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392D" w:rsidRDefault="009006F8">
      <w:r>
        <w:separator/>
      </w:r>
    </w:p>
  </w:footnote>
  <w:footnote w:type="continuationSeparator" w:id="0">
    <w:p w:rsidR="0083392D" w:rsidRDefault="009006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9006F8"/>
    <w:rsid w:val="0083392D"/>
    <w:rsid w:val="009006F8"/>
    <w:rsid w:val="00F17F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418EB69-FD1F-4A5E-A874-80DC0C685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8443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ADC37C-C244-497C-AFCD-3860C69FD5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1045</Words>
  <Characters>5958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Давиденко</cp:lastModifiedBy>
  <cp:revision>3</cp:revision>
  <dcterms:created xsi:type="dcterms:W3CDTF">2022-05-13T07:04:00Z</dcterms:created>
  <dcterms:modified xsi:type="dcterms:W3CDTF">2022-05-13T07:10:00Z</dcterms:modified>
</cp:coreProperties>
</file>