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510" w:rsidRDefault="00DC689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F10D28">
        <w:rPr>
          <w:rFonts w:ascii="Times New Roman" w:hAnsi="Times New Roman"/>
          <w:b/>
          <w:bCs/>
          <w:sz w:val="28"/>
          <w:szCs w:val="28"/>
        </w:rPr>
        <w:t>П</w:t>
      </w:r>
      <w:r w:rsidR="00F10D28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F10D28">
        <w:rPr>
          <w:rFonts w:ascii="Times New Roman" w:hAnsi="Times New Roman"/>
          <w:b/>
          <w:bCs/>
          <w:sz w:val="28"/>
          <w:szCs w:val="28"/>
        </w:rPr>
        <w:t xml:space="preserve"> № 32312216551-01</w:t>
      </w:r>
    </w:p>
    <w:p w:rsidR="00D22510" w:rsidRDefault="00F10D2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тепловизоров</w:t>
      </w:r>
      <w:proofErr w:type="spellEnd"/>
    </w:p>
    <w:p w:rsidR="00D22510" w:rsidRDefault="00D2251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22510" w:rsidRDefault="00D22510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D22510" w:rsidRPr="005F7C3E">
        <w:tc>
          <w:tcPr>
            <w:tcW w:w="2771" w:type="dxa"/>
            <w:hideMark/>
          </w:tcPr>
          <w:p w:rsidR="00D22510" w:rsidRPr="005F7C3E" w:rsidRDefault="00F10D28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F7C3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D22510" w:rsidRPr="005F7C3E" w:rsidRDefault="00F10D2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F7C3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«11» апреля 2023 г.</w:t>
            </w:r>
          </w:p>
        </w:tc>
      </w:tr>
    </w:tbl>
    <w:p w:rsidR="00D22510" w:rsidRDefault="00D2251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5F7C3E" w:rsidRDefault="005F7C3E" w:rsidP="005F7C3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котировок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5F7C3E" w:rsidRPr="005F7C3E" w:rsidRDefault="005F7C3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22510" w:rsidRDefault="00F10D2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22510" w:rsidRDefault="00F10D2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"НоваВинд".</w:t>
      </w:r>
    </w:p>
    <w:p w:rsidR="00D22510" w:rsidRDefault="00F10D2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5F7C3E">
        <w:rPr>
          <w:rFonts w:ascii="Times New Roman" w:hAnsi="Times New Roman"/>
          <w:sz w:val="28"/>
          <w:szCs w:val="28"/>
        </w:rPr>
        <w:t>Акционерное общество "НоваВинд".</w:t>
      </w:r>
    </w:p>
    <w:p w:rsidR="00D22510" w:rsidRDefault="005F7C3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</w:t>
      </w:r>
      <w:r w:rsidR="00F10D28">
        <w:rPr>
          <w:rFonts w:ascii="Times New Roman" w:hAnsi="Times New Roman"/>
          <w:sz w:val="28"/>
          <w:szCs w:val="28"/>
        </w:rPr>
        <w:t xml:space="preserve">апрос </w:t>
      </w:r>
      <w:r>
        <w:rPr>
          <w:rFonts w:ascii="Times New Roman" w:hAnsi="Times New Roman"/>
          <w:sz w:val="28"/>
          <w:szCs w:val="28"/>
        </w:rPr>
        <w:t>котировок в электронной форме</w:t>
      </w:r>
      <w:r w:rsidR="00F10D28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D22510" w:rsidRDefault="00F10D2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5F7C3E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Поставку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тепловизоров</w:t>
      </w:r>
      <w:proofErr w:type="spellEnd"/>
      <w:r w:rsidR="005F7C3E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5F7C3E" w:rsidRDefault="005F7C3E" w:rsidP="005F7C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</w:p>
    <w:p w:rsidR="00D22510" w:rsidRDefault="00F10D2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5F7C3E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D22510" w:rsidRDefault="00F10D2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2 546 600 (Два миллиона пятьсот сорок шесть тысяч шестьсот) рублей 02 копейки, </w:t>
      </w:r>
      <w:r w:rsidR="005F7C3E">
        <w:rPr>
          <w:rFonts w:ascii="Times New Roman" w:eastAsiaTheme="minorHAnsi" w:hAnsi="Times New Roman"/>
          <w:sz w:val="28"/>
          <w:szCs w:val="28"/>
        </w:rPr>
        <w:t>включая все налоги и сборы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5F7C3E" w:rsidRDefault="005F7C3E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22510" w:rsidRDefault="00F10D28">
      <w:pPr>
        <w:keepLines w:val="0"/>
        <w:jc w:val="left"/>
        <w:divId w:val="766774903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D22510">
        <w:trPr>
          <w:divId w:val="76677490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 w:rsidP="005F7C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</w:t>
            </w:r>
            <w:r w:rsidR="005F7C3E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ницы продукции, руб., с учетом всех налогов и сборов</w:t>
            </w:r>
          </w:p>
        </w:tc>
      </w:tr>
      <w:tr w:rsidR="00D22510">
        <w:trPr>
          <w:divId w:val="76677490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2510" w:rsidRDefault="00F10D28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2510" w:rsidRPr="00B7660C" w:rsidRDefault="00F10D28">
            <w:pPr>
              <w:tabs>
                <w:tab w:val="left" w:pos="1134"/>
              </w:tabs>
            </w:pPr>
            <w:r w:rsidRPr="00B7660C">
              <w:rPr>
                <w:rFonts w:ascii="Times New Roman" w:hAnsi="Times New Roman"/>
                <w:sz w:val="28"/>
                <w:szCs w:val="28"/>
              </w:rPr>
              <w:t xml:space="preserve">Тепловизор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B7660C">
              <w:rPr>
                <w:rFonts w:ascii="Times New Roman" w:hAnsi="Times New Roman"/>
                <w:sz w:val="28"/>
                <w:szCs w:val="28"/>
              </w:rPr>
              <w:t xml:space="preserve">640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Guide</w:t>
            </w:r>
            <w:r w:rsidR="00B7660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7660C">
              <w:rPr>
                <w:sz w:val="20"/>
                <w:szCs w:val="20"/>
              </w:rPr>
              <w:t>(или эквивалент)</w:t>
            </w:r>
            <w:bookmarkStart w:id="0" w:name="_GoBack"/>
            <w:bookmarkEnd w:id="0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2510" w:rsidRDefault="00F10D28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1 273 300,01</w:t>
            </w:r>
          </w:p>
        </w:tc>
      </w:tr>
    </w:tbl>
    <w:p w:rsidR="00D22510" w:rsidRDefault="00D2251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22510" w:rsidRDefault="00F10D2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«22» марта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32312216551,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230322/40289/067,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32312216551.</w:t>
      </w:r>
    </w:p>
    <w:p w:rsidR="00D22510" w:rsidRDefault="00D2251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22510" w:rsidRDefault="00F10D28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«10» апреля 2023 года</w:t>
      </w:r>
      <w:r w:rsidR="005F7C3E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D22510" w:rsidRDefault="00F10D28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5F7C3E">
        <w:rPr>
          <w:rFonts w:ascii="Times New Roman" w:hAnsi="Times New Roman"/>
          <w:sz w:val="28"/>
          <w:szCs w:val="28"/>
          <w:lang w:eastAsia="ar-SA"/>
        </w:rPr>
        <w:t>:3.</w:t>
      </w:r>
    </w:p>
    <w:p w:rsidR="00D22510" w:rsidRDefault="00D22510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5F7C3E" w:rsidTr="006224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C3E" w:rsidRDefault="005F7C3E" w:rsidP="006224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C3E" w:rsidRDefault="005F7C3E" w:rsidP="006224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5F7C3E" w:rsidTr="006224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C3E" w:rsidRDefault="005F7C3E" w:rsidP="0062243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F7C3E">
              <w:rPr>
                <w:rFonts w:ascii="Times New Roman" w:eastAsiaTheme="minorHAnsi" w:hAnsi="Times New Roman"/>
              </w:rPr>
              <w:t>32312216551-1-1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C3E" w:rsidRDefault="005F7C3E" w:rsidP="005F7C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«28» марта 2023 года 12:11 (время московское)</w:t>
            </w:r>
          </w:p>
        </w:tc>
      </w:tr>
      <w:tr w:rsidR="005F7C3E" w:rsidTr="006224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C3E" w:rsidRDefault="005F7C3E" w:rsidP="0062243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F7C3E">
              <w:rPr>
                <w:rFonts w:ascii="Times New Roman" w:eastAsiaTheme="minorHAnsi" w:hAnsi="Times New Roman"/>
              </w:rPr>
              <w:t>32312216551-1-2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C3E" w:rsidRDefault="005F7C3E" w:rsidP="005F7C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«01» апреля 2023 года 00:10 (время московское)</w:t>
            </w:r>
          </w:p>
        </w:tc>
      </w:tr>
      <w:tr w:rsidR="005F7C3E" w:rsidTr="006224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C3E" w:rsidRDefault="005F7C3E" w:rsidP="0062243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F7C3E">
              <w:rPr>
                <w:rFonts w:ascii="Times New Roman" w:eastAsiaTheme="minorHAnsi" w:hAnsi="Times New Roman"/>
              </w:rPr>
              <w:t>32312216551-1-3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C3E" w:rsidRDefault="005F7C3E" w:rsidP="005F7C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«10» апреля 2023 года 00:06 (время московское)</w:t>
            </w:r>
          </w:p>
        </w:tc>
      </w:tr>
    </w:tbl>
    <w:p w:rsidR="009F6A3B" w:rsidRPr="005F7C3E" w:rsidRDefault="009F6A3B" w:rsidP="009F6A3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F7C3E">
        <w:rPr>
          <w:sz w:val="28"/>
          <w:szCs w:val="28"/>
        </w:rPr>
        <w:t xml:space="preserve">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56"/>
        <w:gridCol w:w="1506"/>
        <w:gridCol w:w="2028"/>
        <w:gridCol w:w="3129"/>
      </w:tblGrid>
      <w:tr w:rsidR="009F6A3B" w:rsidTr="00BB6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9F6A3B" w:rsidTr="00BB6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32312216551-1-1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«28» марта 2023 года 12:11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2 316 000 (Два миллиона триста шестнадцать тысяч) рублей 00 копеек, включая все налоги и сборы.</w:t>
            </w:r>
          </w:p>
        </w:tc>
      </w:tr>
      <w:tr w:rsidR="009F6A3B" w:rsidTr="00BB6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32312216551-1-2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«01» апреля 2023 года 00:10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2 390 000 (Два миллиона триста девяносто тысяч) рублей 02 копейки, включая все налоги и сборы.</w:t>
            </w:r>
          </w:p>
        </w:tc>
      </w:tr>
      <w:tr w:rsidR="009F6A3B" w:rsidTr="00BB6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32312216551-1-3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«10» апреля 2023 года 00:06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A3B" w:rsidRDefault="009F6A3B" w:rsidP="00BB66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1 709 980 (Один миллион семьсот девять тысяч девятьсот восемьдесят) рублей 99 копеек, включая все налоги и сборы.</w:t>
            </w:r>
          </w:p>
        </w:tc>
      </w:tr>
    </w:tbl>
    <w:p w:rsidR="009F6A3B" w:rsidRDefault="009F6A3B" w:rsidP="009F6A3B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D22510" w:rsidRPr="005F7C3E" w:rsidRDefault="009F6A3B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3</w:t>
      </w:r>
      <w:r w:rsidR="00F10D28" w:rsidRPr="005F7C3E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  <w:r w:rsidR="008416A8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D22510" w:rsidRPr="005F7C3E" w:rsidRDefault="009F6A3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10D28" w:rsidRPr="005F7C3E">
        <w:rPr>
          <w:sz w:val="28"/>
          <w:szCs w:val="28"/>
        </w:rPr>
        <w:t>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</w:t>
      </w:r>
      <w:r w:rsidR="00665856">
        <w:rPr>
          <w:sz w:val="28"/>
          <w:szCs w:val="28"/>
        </w:rPr>
        <w:t>:</w:t>
      </w:r>
    </w:p>
    <w:p w:rsidR="005312C2" w:rsidRDefault="009F6A3B" w:rsidP="005312C2">
      <w:pPr>
        <w:pStyle w:val="a5"/>
        <w:jc w:val="both"/>
        <w:rPr>
          <w:b/>
          <w:bCs/>
          <w:i/>
          <w:iCs/>
        </w:rPr>
      </w:pPr>
      <w:r>
        <w:rPr>
          <w:sz w:val="28"/>
          <w:szCs w:val="28"/>
        </w:rPr>
        <w:t>3</w:t>
      </w:r>
      <w:r w:rsidR="00F10D28" w:rsidRPr="005312C2">
        <w:rPr>
          <w:sz w:val="28"/>
          <w:szCs w:val="28"/>
        </w:rPr>
        <w:t>.1.1. 32312216551-1-1</w:t>
      </w:r>
      <w:r w:rsidR="005312C2">
        <w:rPr>
          <w:sz w:val="28"/>
          <w:szCs w:val="28"/>
        </w:rPr>
        <w:t xml:space="preserve"> </w:t>
      </w:r>
      <w:r w:rsidR="005312C2" w:rsidRPr="00BA4949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D22510" w:rsidRPr="005F7C3E" w:rsidRDefault="009F6A3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10D28" w:rsidRPr="005F7C3E">
        <w:rPr>
          <w:sz w:val="28"/>
          <w:szCs w:val="28"/>
        </w:rPr>
        <w:t>.2. Отклонить заявки участников, которым присвоены следующие уникальные идентификационные номера:</w:t>
      </w:r>
    </w:p>
    <w:p w:rsidR="005312C2" w:rsidRDefault="009F6A3B" w:rsidP="005312C2">
      <w:pPr>
        <w:pStyle w:val="a5"/>
        <w:jc w:val="both"/>
        <w:rPr>
          <w:b/>
          <w:bCs/>
          <w:i/>
          <w:iCs/>
        </w:rPr>
      </w:pPr>
      <w:r>
        <w:rPr>
          <w:sz w:val="28"/>
          <w:szCs w:val="28"/>
        </w:rPr>
        <w:lastRenderedPageBreak/>
        <w:t>3</w:t>
      </w:r>
      <w:r w:rsidR="00F10D28" w:rsidRPr="005312C2">
        <w:rPr>
          <w:sz w:val="28"/>
          <w:szCs w:val="28"/>
        </w:rPr>
        <w:t>.2.1. 32312216551-1-2</w:t>
      </w:r>
      <w:r w:rsidR="005312C2">
        <w:rPr>
          <w:sz w:val="28"/>
          <w:szCs w:val="28"/>
        </w:rPr>
        <w:t xml:space="preserve"> </w:t>
      </w:r>
      <w:r w:rsidR="005312C2" w:rsidRPr="00BA4949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F75AB1" w:rsidRDefault="005312C2" w:rsidP="00F75AB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подпунктом в) пункта 7.8 Раздела 3 Части 2 Тома 1 Закупочной документации, а именно: </w:t>
      </w:r>
      <w:r w:rsidR="00F75AB1" w:rsidRPr="00F75AB1">
        <w:rPr>
          <w:sz w:val="28"/>
          <w:szCs w:val="28"/>
        </w:rPr>
        <w:t>несоответствие продукции, указанной в заявке на участие в запросе котировок, требованиям документац</w:t>
      </w:r>
      <w:r w:rsidR="00F75AB1">
        <w:rPr>
          <w:sz w:val="28"/>
          <w:szCs w:val="28"/>
        </w:rPr>
        <w:t xml:space="preserve">ии: продукция, представленная в техническом предложении, не соответствует продукции, указанной в техническом задании по характеристикам, указанной в таблице ниже. 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5012"/>
        <w:gridCol w:w="5013"/>
      </w:tblGrid>
      <w:tr w:rsidR="00F75AB1" w:rsidTr="00F75AB1">
        <w:tc>
          <w:tcPr>
            <w:tcW w:w="5012" w:type="dxa"/>
          </w:tcPr>
          <w:p w:rsidR="00F75AB1" w:rsidRPr="001F4085" w:rsidRDefault="00F75AB1" w:rsidP="00F75AB1">
            <w:pPr>
              <w:pStyle w:val="a5"/>
              <w:jc w:val="both"/>
              <w:rPr>
                <w:b/>
                <w:sz w:val="20"/>
                <w:szCs w:val="20"/>
              </w:rPr>
            </w:pPr>
            <w:r w:rsidRPr="001F4085">
              <w:rPr>
                <w:b/>
                <w:sz w:val="20"/>
                <w:szCs w:val="20"/>
              </w:rPr>
              <w:t>Требуемый параметр в Техническом задании</w:t>
            </w:r>
          </w:p>
        </w:tc>
        <w:tc>
          <w:tcPr>
            <w:tcW w:w="5013" w:type="dxa"/>
          </w:tcPr>
          <w:p w:rsidR="00F75AB1" w:rsidRPr="001F4085" w:rsidRDefault="00F75AB1" w:rsidP="00F75AB1">
            <w:pPr>
              <w:pStyle w:val="a5"/>
              <w:jc w:val="both"/>
              <w:rPr>
                <w:b/>
                <w:sz w:val="20"/>
                <w:szCs w:val="20"/>
              </w:rPr>
            </w:pPr>
            <w:r w:rsidRPr="001F4085">
              <w:rPr>
                <w:b/>
                <w:sz w:val="20"/>
                <w:szCs w:val="20"/>
              </w:rPr>
              <w:t>Предложенный участником параметр в Техническом предложении</w:t>
            </w:r>
          </w:p>
        </w:tc>
      </w:tr>
      <w:tr w:rsidR="00F75AB1" w:rsidTr="00F75AB1">
        <w:tc>
          <w:tcPr>
            <w:tcW w:w="5012" w:type="dxa"/>
          </w:tcPr>
          <w:p w:rsidR="00F75AB1" w:rsidRPr="00F75AB1" w:rsidRDefault="00F75AB1" w:rsidP="00F75AB1">
            <w:pPr>
              <w:pStyle w:val="a5"/>
              <w:jc w:val="both"/>
            </w:pPr>
            <w:r w:rsidRPr="00F75AB1"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гол обзора/минимальное фокусное расстояние: 24,6°x18,5°/1 м</w:t>
            </w:r>
          </w:p>
        </w:tc>
        <w:tc>
          <w:tcPr>
            <w:tcW w:w="5013" w:type="dxa"/>
          </w:tcPr>
          <w:p w:rsidR="00F75AB1" w:rsidRPr="00F75AB1" w:rsidRDefault="00F75AB1" w:rsidP="00F75AB1">
            <w:pPr>
              <w:pStyle w:val="a5"/>
              <w:jc w:val="both"/>
            </w:pPr>
            <w:r w:rsidRPr="00F75AB1"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 xml:space="preserve">гол обзора / минимальное фокусное расстояние: 25°×19°/0,3 м  </w:t>
            </w:r>
          </w:p>
        </w:tc>
      </w:tr>
      <w:tr w:rsidR="00F75AB1" w:rsidTr="00F75AB1">
        <w:tc>
          <w:tcPr>
            <w:tcW w:w="5012" w:type="dxa"/>
          </w:tcPr>
          <w:p w:rsidR="00F75AB1" w:rsidRPr="00F75AB1" w:rsidRDefault="00F75AB1" w:rsidP="00F75AB1">
            <w:pPr>
              <w:pStyle w:val="a5"/>
              <w:jc w:val="both"/>
            </w:pPr>
            <w:r>
              <w:rPr>
                <w:sz w:val="20"/>
                <w:szCs w:val="20"/>
              </w:rPr>
              <w:t>Дисплей, не менее: 5-дюймовый 1280х720 сенсорный поворотный на 270° экран</w:t>
            </w:r>
          </w:p>
        </w:tc>
        <w:tc>
          <w:tcPr>
            <w:tcW w:w="5013" w:type="dxa"/>
          </w:tcPr>
          <w:p w:rsidR="00F75AB1" w:rsidRPr="00F75AB1" w:rsidRDefault="00F75AB1" w:rsidP="00F75AB1">
            <w:pPr>
              <w:pStyle w:val="a5"/>
              <w:jc w:val="both"/>
            </w:pPr>
            <w:r>
              <w:rPr>
                <w:sz w:val="20"/>
                <w:szCs w:val="20"/>
              </w:rPr>
              <w:t>Дисплей 5” LCD, сенсорный (нет информации про угол поворота)</w:t>
            </w:r>
          </w:p>
        </w:tc>
      </w:tr>
      <w:tr w:rsidR="00F75AB1" w:rsidTr="00F75AB1">
        <w:tc>
          <w:tcPr>
            <w:tcW w:w="5012" w:type="dxa"/>
          </w:tcPr>
          <w:p w:rsidR="00F75AB1" w:rsidRPr="00F75AB1" w:rsidRDefault="00F75AB1" w:rsidP="00F75AB1">
            <w:pPr>
              <w:pStyle w:val="a5"/>
              <w:jc w:val="both"/>
            </w:pPr>
            <w:r>
              <w:rPr>
                <w:sz w:val="20"/>
                <w:szCs w:val="20"/>
              </w:rPr>
              <w:t>Диапазон измерения, не менее: –40~150°C; 150~800°C; поддиапазон 800~2000°C с использованием высокотемпературного фильтра</w:t>
            </w:r>
          </w:p>
        </w:tc>
        <w:tc>
          <w:tcPr>
            <w:tcW w:w="5013" w:type="dxa"/>
          </w:tcPr>
          <w:p w:rsidR="00F75AB1" w:rsidRPr="00F75AB1" w:rsidRDefault="00F75AB1" w:rsidP="001F4085">
            <w:r>
              <w:rPr>
                <w:rFonts w:ascii="Times New Roman" w:hAnsi="Times New Roman"/>
                <w:sz w:val="20"/>
                <w:szCs w:val="20"/>
              </w:rPr>
              <w:t>Диапазон измерения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-40℃- +650℃, +2000 °C (в комплекте нет фильтра на +2000 град., </w:t>
            </w:r>
            <w:r w:rsidR="001F4085">
              <w:rPr>
                <w:rFonts w:ascii="Times New Roman" w:hAnsi="Times New Roman"/>
                <w:sz w:val="20"/>
                <w:szCs w:val="20"/>
              </w:rPr>
              <w:t xml:space="preserve">не указано </w:t>
            </w:r>
            <w:r>
              <w:rPr>
                <w:rFonts w:ascii="Times New Roman" w:hAnsi="Times New Roman"/>
                <w:sz w:val="20"/>
                <w:szCs w:val="20"/>
              </w:rPr>
              <w:t>каким устройст</w:t>
            </w:r>
            <w:r w:rsidR="001F4085">
              <w:rPr>
                <w:rFonts w:ascii="Times New Roman" w:hAnsi="Times New Roman"/>
                <w:sz w:val="20"/>
                <w:szCs w:val="20"/>
              </w:rPr>
              <w:t>вом будет выполняться измерение),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температурный диапаз</w:t>
            </w:r>
            <w:r w:rsidR="001F4085">
              <w:rPr>
                <w:rFonts w:ascii="Times New Roman" w:hAnsi="Times New Roman"/>
                <w:sz w:val="20"/>
                <w:szCs w:val="20"/>
              </w:rPr>
              <w:t>он до +650 ℃</w:t>
            </w:r>
          </w:p>
        </w:tc>
      </w:tr>
      <w:tr w:rsidR="00F75AB1" w:rsidTr="00F75AB1">
        <w:tc>
          <w:tcPr>
            <w:tcW w:w="5012" w:type="dxa"/>
          </w:tcPr>
          <w:p w:rsidR="00F75AB1" w:rsidRPr="00F75AB1" w:rsidRDefault="001F4085" w:rsidP="00F75AB1">
            <w:pPr>
              <w:pStyle w:val="a5"/>
              <w:jc w:val="both"/>
            </w:pPr>
            <w:r>
              <w:rPr>
                <w:sz w:val="20"/>
                <w:szCs w:val="20"/>
              </w:rPr>
              <w:t>Карта памяти SD, 64 Гб – 1 шт.</w:t>
            </w:r>
          </w:p>
        </w:tc>
        <w:tc>
          <w:tcPr>
            <w:tcW w:w="5013" w:type="dxa"/>
          </w:tcPr>
          <w:p w:rsidR="00F75AB1" w:rsidRPr="00CF46C8" w:rsidRDefault="001F4085" w:rsidP="00CF46C8">
            <w:pPr>
              <w:pStyle w:val="a5"/>
              <w:jc w:val="both"/>
            </w:pPr>
            <w:r>
              <w:rPr>
                <w:snapToGrid w:val="0"/>
                <w:sz w:val="20"/>
                <w:szCs w:val="20"/>
              </w:rPr>
              <w:t xml:space="preserve">в комплекте </w:t>
            </w:r>
            <w:r>
              <w:rPr>
                <w:sz w:val="20"/>
                <w:szCs w:val="20"/>
              </w:rPr>
              <w:t>SD-карта – 1 шт. без указания объема</w:t>
            </w:r>
          </w:p>
        </w:tc>
      </w:tr>
      <w:tr w:rsidR="00F75AB1" w:rsidTr="00F75AB1">
        <w:tc>
          <w:tcPr>
            <w:tcW w:w="5012" w:type="dxa"/>
          </w:tcPr>
          <w:p w:rsidR="00F75AB1" w:rsidRPr="00F75AB1" w:rsidRDefault="00CF46C8" w:rsidP="00F75AB1">
            <w:pPr>
              <w:pStyle w:val="a5"/>
              <w:jc w:val="both"/>
            </w:pPr>
            <w:r>
              <w:rPr>
                <w:sz w:val="20"/>
                <w:szCs w:val="20"/>
              </w:rPr>
              <w:t>Память, не менее: встроенная память 64 Гб</w:t>
            </w:r>
          </w:p>
        </w:tc>
        <w:tc>
          <w:tcPr>
            <w:tcW w:w="5013" w:type="dxa"/>
          </w:tcPr>
          <w:p w:rsidR="00F75AB1" w:rsidRPr="00F75AB1" w:rsidRDefault="00CF46C8" w:rsidP="00F75AB1">
            <w:pPr>
              <w:pStyle w:val="a5"/>
              <w:jc w:val="both"/>
            </w:pPr>
            <w:r>
              <w:rPr>
                <w:sz w:val="20"/>
                <w:szCs w:val="20"/>
              </w:rPr>
              <w:t>отсутствует информация по встроенной памяти</w:t>
            </w:r>
          </w:p>
        </w:tc>
      </w:tr>
      <w:tr w:rsidR="00CF46C8" w:rsidTr="00F75AB1">
        <w:tc>
          <w:tcPr>
            <w:tcW w:w="5012" w:type="dxa"/>
          </w:tcPr>
          <w:p w:rsidR="00CF46C8" w:rsidRPr="00CF46C8" w:rsidRDefault="00CF46C8" w:rsidP="00F75AB1">
            <w:pPr>
              <w:pStyle w:val="a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Комплектности Паспорт на изделие – 1 шт.; Гарантийный талон – 1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  <w:r w:rsidRPr="00CF46C8">
              <w:rPr>
                <w:sz w:val="20"/>
                <w:szCs w:val="20"/>
              </w:rPr>
              <w:t>/</w:t>
            </w:r>
          </w:p>
        </w:tc>
        <w:tc>
          <w:tcPr>
            <w:tcW w:w="5013" w:type="dxa"/>
          </w:tcPr>
          <w:p w:rsidR="00CF46C8" w:rsidRDefault="00CF46C8" w:rsidP="00F75AB1">
            <w:pPr>
              <w:pStyle w:val="a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отсутствует паспорт и гарантийный талон</w:t>
            </w:r>
          </w:p>
        </w:tc>
      </w:tr>
    </w:tbl>
    <w:p w:rsidR="00DB47C6" w:rsidRDefault="00DB47C6" w:rsidP="00DB47C6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5312C2" w:rsidRDefault="009F6A3B" w:rsidP="005312C2">
      <w:pPr>
        <w:pStyle w:val="a5"/>
        <w:jc w:val="both"/>
        <w:rPr>
          <w:b/>
          <w:bCs/>
          <w:i/>
          <w:iCs/>
        </w:rPr>
      </w:pPr>
      <w:r>
        <w:rPr>
          <w:sz w:val="28"/>
          <w:szCs w:val="28"/>
        </w:rPr>
        <w:t>3</w:t>
      </w:r>
      <w:r w:rsidR="00F10D28" w:rsidRPr="005312C2">
        <w:rPr>
          <w:sz w:val="28"/>
          <w:szCs w:val="28"/>
        </w:rPr>
        <w:t>.2.2. 32312216551-1-3</w:t>
      </w:r>
      <w:r w:rsidR="005312C2">
        <w:rPr>
          <w:sz w:val="28"/>
          <w:szCs w:val="28"/>
        </w:rPr>
        <w:t xml:space="preserve"> </w:t>
      </w:r>
      <w:r w:rsidR="005312C2" w:rsidRPr="00BA4949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CF46C8" w:rsidRDefault="00CF46C8" w:rsidP="00CF46C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подпунктом в) пункта 7.8 Раздела 3 Части 2 Тома 1 Закупочной документации, а именно: </w:t>
      </w:r>
      <w:r w:rsidRPr="00F75AB1">
        <w:rPr>
          <w:sz w:val="28"/>
          <w:szCs w:val="28"/>
        </w:rPr>
        <w:t>несоответствие продукции, указанной в заявке на участие в запросе котировок, требованиям документац</w:t>
      </w:r>
      <w:r>
        <w:rPr>
          <w:sz w:val="28"/>
          <w:szCs w:val="28"/>
        </w:rPr>
        <w:t xml:space="preserve">ии: продукция, представленная в техническом предложении, не соответствует продукции, указанной в техническом задании по характеристикам, указанной в таблице ниже. 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5012"/>
        <w:gridCol w:w="5013"/>
      </w:tblGrid>
      <w:tr w:rsidR="00CF46C8" w:rsidTr="0062243A">
        <w:tc>
          <w:tcPr>
            <w:tcW w:w="5012" w:type="dxa"/>
          </w:tcPr>
          <w:p w:rsidR="00CF46C8" w:rsidRPr="001F4085" w:rsidRDefault="00CF46C8" w:rsidP="0062243A">
            <w:pPr>
              <w:pStyle w:val="a5"/>
              <w:jc w:val="both"/>
              <w:rPr>
                <w:b/>
                <w:sz w:val="20"/>
                <w:szCs w:val="20"/>
              </w:rPr>
            </w:pPr>
            <w:r w:rsidRPr="001F4085">
              <w:rPr>
                <w:b/>
                <w:sz w:val="20"/>
                <w:szCs w:val="20"/>
              </w:rPr>
              <w:t>Требуемый параметр в Техническом задании</w:t>
            </w:r>
          </w:p>
        </w:tc>
        <w:tc>
          <w:tcPr>
            <w:tcW w:w="5013" w:type="dxa"/>
          </w:tcPr>
          <w:p w:rsidR="00CF46C8" w:rsidRPr="001F4085" w:rsidRDefault="00CF46C8" w:rsidP="0062243A">
            <w:pPr>
              <w:pStyle w:val="a5"/>
              <w:jc w:val="both"/>
              <w:rPr>
                <w:b/>
                <w:sz w:val="20"/>
                <w:szCs w:val="20"/>
              </w:rPr>
            </w:pPr>
            <w:r w:rsidRPr="001F4085">
              <w:rPr>
                <w:b/>
                <w:sz w:val="20"/>
                <w:szCs w:val="20"/>
              </w:rPr>
              <w:t>Предложенный участником параметр в Техническом предложении</w:t>
            </w:r>
          </w:p>
        </w:tc>
      </w:tr>
      <w:tr w:rsidR="00CF46C8" w:rsidTr="0062243A">
        <w:tc>
          <w:tcPr>
            <w:tcW w:w="5012" w:type="dxa"/>
          </w:tcPr>
          <w:p w:rsidR="00CF46C8" w:rsidRPr="00F75AB1" w:rsidRDefault="00CF46C8" w:rsidP="0062243A">
            <w:pPr>
              <w:pStyle w:val="a5"/>
              <w:jc w:val="both"/>
            </w:pPr>
            <w:r w:rsidRPr="00132EFD">
              <w:t>У</w:t>
            </w:r>
            <w:r w:rsidRPr="00132EFD"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>ол обзора / минимальное фокусное расстояние: 24,6°x18,5°/1 м</w:t>
            </w:r>
          </w:p>
        </w:tc>
        <w:tc>
          <w:tcPr>
            <w:tcW w:w="5013" w:type="dxa"/>
          </w:tcPr>
          <w:p w:rsidR="00CF46C8" w:rsidRPr="00F75AB1" w:rsidRDefault="00CF46C8" w:rsidP="0062243A">
            <w:pPr>
              <w:pStyle w:val="a5"/>
              <w:jc w:val="both"/>
            </w:pPr>
            <w:r>
              <w:rPr>
                <w:color w:val="1F497D"/>
              </w:rPr>
              <w:t>У</w:t>
            </w:r>
            <w:r>
              <w:rPr>
                <w:sz w:val="20"/>
                <w:szCs w:val="20"/>
              </w:rPr>
              <w:t>гол обзора / минимальное фокусное расстояние: 25°×19°/1 м</w:t>
            </w:r>
          </w:p>
        </w:tc>
      </w:tr>
      <w:tr w:rsidR="00CF46C8" w:rsidTr="0062243A">
        <w:tc>
          <w:tcPr>
            <w:tcW w:w="5012" w:type="dxa"/>
          </w:tcPr>
          <w:p w:rsidR="00CF46C8" w:rsidRPr="00F75AB1" w:rsidRDefault="00CF46C8" w:rsidP="0062243A">
            <w:pPr>
              <w:pStyle w:val="a5"/>
              <w:jc w:val="both"/>
            </w:pPr>
            <w:r>
              <w:rPr>
                <w:sz w:val="20"/>
                <w:szCs w:val="20"/>
              </w:rPr>
              <w:t>Диапазон измерения, не менее:–40~150°C; 150~800°C; поддиапазон 800~2000°C с использованием высокотемпературного фильтра</w:t>
            </w:r>
          </w:p>
        </w:tc>
        <w:tc>
          <w:tcPr>
            <w:tcW w:w="5013" w:type="dxa"/>
          </w:tcPr>
          <w:p w:rsidR="00CF46C8" w:rsidRPr="00F75AB1" w:rsidRDefault="00CF46C8" w:rsidP="00CF46C8">
            <w:pPr>
              <w:pStyle w:val="Default"/>
            </w:pPr>
            <w:r>
              <w:rPr>
                <w:sz w:val="20"/>
                <w:szCs w:val="20"/>
              </w:rPr>
              <w:t>Диапазон измерения: –20~150°C; 100~650°C; поддиапазон 800~2000°C с использованием высокотемпературного фильтра</w:t>
            </w:r>
          </w:p>
        </w:tc>
      </w:tr>
      <w:tr w:rsidR="00CF46C8" w:rsidTr="0062243A">
        <w:tc>
          <w:tcPr>
            <w:tcW w:w="5012" w:type="dxa"/>
          </w:tcPr>
          <w:p w:rsidR="00CF46C8" w:rsidRPr="00F75AB1" w:rsidRDefault="00CF46C8" w:rsidP="0062243A">
            <w:pPr>
              <w:pStyle w:val="a5"/>
              <w:jc w:val="both"/>
            </w:pPr>
            <w:r>
              <w:rPr>
                <w:sz w:val="20"/>
                <w:szCs w:val="20"/>
              </w:rPr>
              <w:t>Сигнализация, минимально: 16 точек, 16 линий, 16 зон (макс темп., мин темп., средняя темп.), ΔТ, изотерма</w:t>
            </w:r>
          </w:p>
        </w:tc>
        <w:tc>
          <w:tcPr>
            <w:tcW w:w="5013" w:type="dxa"/>
          </w:tcPr>
          <w:p w:rsidR="00CF46C8" w:rsidRPr="00F75AB1" w:rsidRDefault="00CF46C8" w:rsidP="0062243A">
            <w:pPr>
              <w:pStyle w:val="a5"/>
              <w:jc w:val="both"/>
            </w:pPr>
            <w:r>
              <w:rPr>
                <w:sz w:val="20"/>
                <w:szCs w:val="20"/>
              </w:rPr>
              <w:t>Сигнализация: 10 точек, 1 линий, 3 зон (макс темп., мин темп., средняя темп.), ΔТ, изотерма</w:t>
            </w:r>
          </w:p>
        </w:tc>
      </w:tr>
      <w:tr w:rsidR="00CF46C8" w:rsidTr="0062243A">
        <w:tc>
          <w:tcPr>
            <w:tcW w:w="5012" w:type="dxa"/>
          </w:tcPr>
          <w:p w:rsidR="00CF46C8" w:rsidRPr="00F75AB1" w:rsidRDefault="00CF46C8" w:rsidP="0062243A">
            <w:pPr>
              <w:pStyle w:val="a5"/>
              <w:jc w:val="both"/>
            </w:pPr>
            <w:r>
              <w:rPr>
                <w:sz w:val="20"/>
                <w:szCs w:val="20"/>
              </w:rPr>
              <w:t>Дисплей, не менее: 5-дюймовый 1280х720 сенсорный поворотный на 270° экран</w:t>
            </w:r>
          </w:p>
        </w:tc>
        <w:tc>
          <w:tcPr>
            <w:tcW w:w="5013" w:type="dxa"/>
          </w:tcPr>
          <w:p w:rsidR="00CF46C8" w:rsidRPr="00F75AB1" w:rsidRDefault="00CF46C8" w:rsidP="00CF46C8">
            <w:pPr>
              <w:pStyle w:val="a5"/>
              <w:jc w:val="both"/>
            </w:pPr>
            <w:r>
              <w:rPr>
                <w:sz w:val="20"/>
                <w:szCs w:val="20"/>
              </w:rPr>
              <w:t>Дисплей: 4,3-дюймовый 800х480</w:t>
            </w:r>
          </w:p>
        </w:tc>
      </w:tr>
      <w:tr w:rsidR="00CF46C8" w:rsidTr="0062243A">
        <w:tc>
          <w:tcPr>
            <w:tcW w:w="5012" w:type="dxa"/>
          </w:tcPr>
          <w:p w:rsidR="00CF46C8" w:rsidRPr="00F75AB1" w:rsidRDefault="00CF46C8" w:rsidP="0062243A">
            <w:pPr>
              <w:pStyle w:val="a5"/>
              <w:jc w:val="both"/>
            </w:pPr>
            <w:r>
              <w:rPr>
                <w:sz w:val="20"/>
                <w:szCs w:val="20"/>
              </w:rPr>
              <w:t>Видоискатель, разрешение, не менее: видоискатель LCOS 1280 х 720 пикселей</w:t>
            </w:r>
          </w:p>
        </w:tc>
        <w:tc>
          <w:tcPr>
            <w:tcW w:w="5013" w:type="dxa"/>
          </w:tcPr>
          <w:p w:rsidR="00CF46C8" w:rsidRPr="00CF46C8" w:rsidRDefault="00CF46C8" w:rsidP="0062243A">
            <w:pPr>
              <w:pStyle w:val="a5"/>
              <w:jc w:val="both"/>
            </w:pPr>
            <w:r>
              <w:rPr>
                <w:sz w:val="20"/>
                <w:szCs w:val="20"/>
              </w:rPr>
              <w:t>Видоискатель, разрешение: видоискатель LCOS 640 х 480 пикселей</w:t>
            </w:r>
          </w:p>
        </w:tc>
      </w:tr>
    </w:tbl>
    <w:p w:rsidR="00DB47C6" w:rsidRDefault="00DB47C6" w:rsidP="00DB47C6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D22510" w:rsidRDefault="00F10D28">
      <w:pPr>
        <w:pStyle w:val="a5"/>
        <w:jc w:val="both"/>
        <w:rPr>
          <w:sz w:val="28"/>
          <w:szCs w:val="28"/>
        </w:rPr>
      </w:pPr>
      <w:r w:rsidRPr="005F7C3E">
        <w:rPr>
          <w:sz w:val="28"/>
          <w:szCs w:val="28"/>
        </w:rPr>
        <w:t>Количество отклоненных заявок участников: 2.</w:t>
      </w:r>
    </w:p>
    <w:p w:rsidR="00D22510" w:rsidRPr="005F7C3E" w:rsidRDefault="00F10D28">
      <w:pPr>
        <w:pStyle w:val="a5"/>
        <w:jc w:val="both"/>
        <w:rPr>
          <w:sz w:val="28"/>
          <w:szCs w:val="28"/>
        </w:rPr>
      </w:pPr>
      <w:r w:rsidRPr="005F7C3E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</w:t>
      </w:r>
      <w:r w:rsidRPr="005F7C3E">
        <w:rPr>
          <w:sz w:val="28"/>
          <w:szCs w:val="28"/>
        </w:rPr>
        <w:lastRenderedPageBreak/>
        <w:t xml:space="preserve">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4187"/>
        <w:gridCol w:w="1569"/>
        <w:gridCol w:w="3535"/>
      </w:tblGrid>
      <w:tr w:rsidR="00D225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D225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32312216551-1-1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2 316 000 (Два миллиона триста шестнадцать тысяч) рублей 00 копеек, </w:t>
            </w:r>
            <w:r w:rsidR="005312C2">
              <w:rPr>
                <w:rFonts w:ascii="Times New Roman" w:eastAsiaTheme="minorHAnsi" w:hAnsi="Times New Roman"/>
              </w:rPr>
              <w:t>включая все налоги и сборы.</w:t>
            </w:r>
          </w:p>
        </w:tc>
      </w:tr>
    </w:tbl>
    <w:p w:rsidR="00DB47C6" w:rsidRDefault="00DB47C6" w:rsidP="005312C2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D22510" w:rsidRPr="005F7C3E" w:rsidRDefault="00F10D28">
      <w:pPr>
        <w:pStyle w:val="a5"/>
        <w:jc w:val="both"/>
        <w:rPr>
          <w:sz w:val="28"/>
          <w:szCs w:val="28"/>
        </w:rPr>
      </w:pPr>
      <w:r w:rsidRPr="005F7C3E">
        <w:rPr>
          <w:sz w:val="28"/>
          <w:szCs w:val="28"/>
        </w:rPr>
        <w:t>5.</w:t>
      </w:r>
      <w:r w:rsidR="00427184">
        <w:rPr>
          <w:sz w:val="28"/>
          <w:szCs w:val="28"/>
        </w:rPr>
        <w:t xml:space="preserve"> </w:t>
      </w:r>
      <w:r w:rsidR="00427184" w:rsidRPr="00D5020D">
        <w:rPr>
          <w:sz w:val="28"/>
          <w:szCs w:val="28"/>
        </w:rPr>
        <w:t>В связи с тем, что по результатам рассмотрения заявок только одна из поданных заявок была признана соответствующей условиям процедуры закупки, в соответствии с подпунктом б) пункта 1.2 статьи 6.4 главы 6 ЕОСЗ Запрос котировок в электронной форме (МСП) признан несостоявшимся.</w:t>
      </w:r>
      <w:r w:rsidR="00700916">
        <w:rPr>
          <w:sz w:val="28"/>
          <w:szCs w:val="28"/>
        </w:rPr>
        <w:t xml:space="preserve"> </w:t>
      </w:r>
      <w:r w:rsidR="00427184">
        <w:rPr>
          <w:sz w:val="28"/>
          <w:szCs w:val="28"/>
        </w:rPr>
        <w:t>З</w:t>
      </w:r>
      <w:r w:rsidRPr="005F7C3E">
        <w:rPr>
          <w:sz w:val="28"/>
          <w:szCs w:val="28"/>
        </w:rPr>
        <w:t xml:space="preserve">акупочной комиссией принято решение </w:t>
      </w:r>
      <w:r w:rsidR="00427184">
        <w:rPr>
          <w:color w:val="000000"/>
          <w:sz w:val="28"/>
          <w:lang w:eastAsia="ar-SA"/>
        </w:rPr>
        <w:t xml:space="preserve">о заключении договора в соответствии с </w:t>
      </w:r>
      <w:proofErr w:type="gramStart"/>
      <w:r w:rsidR="00427184">
        <w:rPr>
          <w:color w:val="000000"/>
          <w:sz w:val="28"/>
          <w:lang w:eastAsia="ar-SA"/>
        </w:rPr>
        <w:t>подпунктом</w:t>
      </w:r>
      <w:proofErr w:type="gramEnd"/>
      <w:r w:rsidR="00427184">
        <w:rPr>
          <w:color w:val="000000"/>
          <w:sz w:val="28"/>
          <w:lang w:eastAsia="ar-SA"/>
        </w:rPr>
        <w:t xml:space="preserve"> а) пункта 7.13. Раздела 3 Части 2 Тома 1 Закупочной документации с единственным допущенным участником закупки</w:t>
      </w:r>
      <w:r w:rsidRPr="005F7C3E">
        <w:rPr>
          <w:sz w:val="28"/>
          <w:szCs w:val="28"/>
        </w:rPr>
        <w:t>, подавш</w:t>
      </w:r>
      <w:r w:rsidR="00427184">
        <w:rPr>
          <w:sz w:val="28"/>
          <w:szCs w:val="28"/>
        </w:rPr>
        <w:t>им</w:t>
      </w:r>
      <w:r w:rsidRPr="005F7C3E">
        <w:rPr>
          <w:sz w:val="28"/>
          <w:szCs w:val="28"/>
        </w:rPr>
        <w:t xml:space="preserve"> заявку с уникальным идентификационным номером 32312216551-1-1 с ценовым предложением: 2 316 000 (Два миллиона триста шестнадцать тысяч) рублей 00 копеек, включая </w:t>
      </w:r>
      <w:r w:rsidR="005312C2">
        <w:rPr>
          <w:sz w:val="28"/>
          <w:szCs w:val="28"/>
        </w:rPr>
        <w:t>все налоги и сборы.</w:t>
      </w:r>
    </w:p>
    <w:p w:rsidR="00D22510" w:rsidRPr="005F7C3E" w:rsidRDefault="00D22510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5312C2" w:rsidRDefault="005312C2" w:rsidP="005312C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312C2" w:rsidRDefault="005312C2" w:rsidP="005312C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312C2" w:rsidRDefault="005312C2" w:rsidP="005312C2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312C2" w:rsidRDefault="005312C2" w:rsidP="005312C2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312C2" w:rsidRDefault="005312C2" w:rsidP="005312C2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312C2" w:rsidRDefault="005312C2" w:rsidP="005312C2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312C2" w:rsidRPr="007F5F2A" w:rsidRDefault="005312C2" w:rsidP="005312C2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312C2" w:rsidRDefault="005312C2" w:rsidP="005312C2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22510" w:rsidRDefault="00D22510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0"/>
        <w:gridCol w:w="4679"/>
        <w:gridCol w:w="2230"/>
      </w:tblGrid>
      <w:tr w:rsidR="00D22510" w:rsidTr="005312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2251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 w:rsidP="005312C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22510" w:rsidTr="005312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 w:rsidP="005312C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F10D28" w:rsidP="005312C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управления организации закупок 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510" w:rsidRDefault="00D225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22510" w:rsidRDefault="00D22510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D22510" w:rsidRDefault="00D22510">
      <w:pPr>
        <w:keepLines w:val="0"/>
        <w:widowControl w:val="0"/>
        <w:spacing w:after="160"/>
        <w:outlineLvl w:val="0"/>
      </w:pPr>
    </w:p>
    <w:sectPr w:rsidR="00D2251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510" w:rsidRDefault="00F10D28">
      <w:r>
        <w:separator/>
      </w:r>
    </w:p>
  </w:endnote>
  <w:endnote w:type="continuationSeparator" w:id="0">
    <w:p w:rsidR="00D22510" w:rsidRDefault="00F10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510" w:rsidRDefault="00DC689C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F10D28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F10D28">
      <w:rPr>
        <w:rFonts w:ascii="Times New Roman" w:hAnsi="Times New Roman"/>
        <w:bCs/>
        <w:sz w:val="16"/>
        <w:szCs w:val="16"/>
      </w:rPr>
      <w:t xml:space="preserve"> № 32312216551-01 заседания закупочной комисси</w:t>
    </w:r>
    <w:r w:rsidR="005F7C3E">
      <w:rPr>
        <w:rFonts w:ascii="Times New Roman" w:hAnsi="Times New Roman"/>
        <w:bCs/>
        <w:sz w:val="16"/>
        <w:szCs w:val="16"/>
      </w:rPr>
      <w:t xml:space="preserve">и по подведению итогов закупки на </w:t>
    </w:r>
    <w:r w:rsidR="00F10D28">
      <w:rPr>
        <w:rFonts w:ascii="Times New Roman" w:hAnsi="Times New Roman"/>
        <w:bCs/>
        <w:sz w:val="16"/>
        <w:szCs w:val="16"/>
      </w:rPr>
      <w:t xml:space="preserve">право заключения договора на Поставку </w:t>
    </w:r>
    <w:proofErr w:type="spellStart"/>
    <w:r w:rsidR="00F10D28">
      <w:rPr>
        <w:rFonts w:ascii="Times New Roman" w:hAnsi="Times New Roman"/>
        <w:bCs/>
        <w:sz w:val="16"/>
        <w:szCs w:val="16"/>
      </w:rPr>
      <w:t>тепловизоров</w:t>
    </w:r>
    <w:proofErr w:type="spellEnd"/>
  </w:p>
  <w:p w:rsidR="00D22510" w:rsidRDefault="00B7660C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F10D28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F10D2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10D28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F10D2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F10D2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F10D28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F10D2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10D28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F10D2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F10D2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22510" w:rsidRDefault="00D22510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510" w:rsidRDefault="00F10D28">
      <w:r>
        <w:separator/>
      </w:r>
    </w:p>
  </w:footnote>
  <w:footnote w:type="continuationSeparator" w:id="0">
    <w:p w:rsidR="00D22510" w:rsidRDefault="00F10D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14D2E"/>
    <w:multiLevelType w:val="hybridMultilevel"/>
    <w:tmpl w:val="3A88BDB2"/>
    <w:lvl w:ilvl="0" w:tplc="88468684">
      <w:start w:val="1"/>
      <w:numFmt w:val="bullet"/>
      <w:lvlText w:val="­"/>
      <w:lvlJc w:val="left"/>
      <w:pPr>
        <w:ind w:left="2138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027F6"/>
    <w:multiLevelType w:val="hybridMultilevel"/>
    <w:tmpl w:val="89AAC2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21D3F3D"/>
    <w:multiLevelType w:val="multilevel"/>
    <w:tmpl w:val="00C2871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FFFFFF" w:themeColor="background1"/>
      </w:rPr>
    </w:lvl>
    <w:lvl w:ilvl="1">
      <w:start w:val="1"/>
      <w:numFmt w:val="decimal"/>
      <w:pStyle w:val="Times12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D28"/>
    <w:rsid w:val="00132EFD"/>
    <w:rsid w:val="001F4085"/>
    <w:rsid w:val="00365BCC"/>
    <w:rsid w:val="00427184"/>
    <w:rsid w:val="00524323"/>
    <w:rsid w:val="005312C2"/>
    <w:rsid w:val="005F7C3E"/>
    <w:rsid w:val="00665856"/>
    <w:rsid w:val="006E55A8"/>
    <w:rsid w:val="00700916"/>
    <w:rsid w:val="008416A8"/>
    <w:rsid w:val="009F6A3B"/>
    <w:rsid w:val="00B7660C"/>
    <w:rsid w:val="00CF46C8"/>
    <w:rsid w:val="00D22510"/>
    <w:rsid w:val="00D5020D"/>
    <w:rsid w:val="00DB47C6"/>
    <w:rsid w:val="00DC689C"/>
    <w:rsid w:val="00F10D28"/>
    <w:rsid w:val="00F7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EE4346"/>
  <w15:chartTrackingRefBased/>
  <w15:docId w15:val="{DE02F952-63F9-4655-A9F6-7753E1302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Times12">
    <w:name w:val="Times 12"/>
    <w:basedOn w:val="a"/>
    <w:autoRedefine/>
    <w:qFormat/>
    <w:rsid w:val="00F75AB1"/>
    <w:pPr>
      <w:keepLines w:val="0"/>
      <w:numPr>
        <w:ilvl w:val="1"/>
        <w:numId w:val="5"/>
      </w:numPr>
      <w:tabs>
        <w:tab w:val="left" w:pos="1304"/>
      </w:tabs>
      <w:overflowPunct w:val="0"/>
      <w:autoSpaceDE w:val="0"/>
      <w:autoSpaceDN w:val="0"/>
      <w:adjustRightInd w:val="0"/>
      <w:ind w:right="211"/>
      <w:contextualSpacing/>
    </w:pPr>
    <w:rPr>
      <w:rFonts w:ascii="Times New Roman" w:hAnsi="Times New Roman"/>
      <w:bCs/>
      <w:szCs w:val="22"/>
    </w:rPr>
  </w:style>
  <w:style w:type="table" w:styleId="af9">
    <w:name w:val="Table Grid"/>
    <w:basedOn w:val="a1"/>
    <w:uiPriority w:val="59"/>
    <w:rsid w:val="00F75A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a"/>
    <w:rsid w:val="00CF46C8"/>
    <w:pPr>
      <w:keepLines w:val="0"/>
      <w:autoSpaceDE w:val="0"/>
      <w:autoSpaceDN w:val="0"/>
      <w:jc w:val="left"/>
    </w:pPr>
    <w:rPr>
      <w:rFonts w:ascii="Times New Roman" w:eastAsiaTheme="minorHAnsi" w:hAnsi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5910A-9348-48EE-8B3D-DA50FB855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1118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4</cp:revision>
  <dcterms:created xsi:type="dcterms:W3CDTF">2023-04-14T07:50:00Z</dcterms:created>
  <dcterms:modified xsi:type="dcterms:W3CDTF">2023-04-14T08:03:00Z</dcterms:modified>
</cp:coreProperties>
</file>