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522E55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04-05/2023/2</w:t>
      </w:r>
    </w:p>
    <w:p w:rsidR="00000000" w:rsidRDefault="00522E55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преддоговорных переговоров (изменений условий договора) по итогам закупки на право заключения договора на поставку мебели для оснащения помещения по хранению технической документации в рамках инвестиционного проекта по техническому</w:t>
      </w:r>
      <w:r>
        <w:rPr>
          <w:rFonts w:ascii="Times New Roman" w:hAnsi="Times New Roman"/>
          <w:b/>
          <w:bCs/>
          <w:sz w:val="28"/>
          <w:szCs w:val="28"/>
        </w:rPr>
        <w:t xml:space="preserve"> перевооружению АО «НПК «Дедал».</w:t>
      </w:r>
    </w:p>
    <w:p w:rsidR="00000000" w:rsidRDefault="00522E55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00000" w:rsidRDefault="00522E55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34"/>
        <w:gridCol w:w="5001"/>
      </w:tblGrid>
      <w:tr w:rsidR="00000000">
        <w:tc>
          <w:tcPr>
            <w:tcW w:w="2508" w:type="pct"/>
            <w:hideMark/>
          </w:tcPr>
          <w:p w:rsidR="00000000" w:rsidRDefault="00522E55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Дуба</w:t>
            </w:r>
          </w:p>
        </w:tc>
        <w:tc>
          <w:tcPr>
            <w:tcW w:w="2492" w:type="pct"/>
            <w:hideMark/>
          </w:tcPr>
          <w:p w:rsidR="00000000" w:rsidRDefault="00522E55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«22» мая 2023 г.</w:t>
            </w:r>
          </w:p>
        </w:tc>
      </w:tr>
    </w:tbl>
    <w:p w:rsidR="00000000" w:rsidRDefault="00522E55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000000" w:rsidRDefault="00522E55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00000" w:rsidRDefault="00522E55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"Научно-производственный комплекс "Дедал".</w:t>
      </w:r>
    </w:p>
    <w:p w:rsidR="00000000" w:rsidRDefault="00522E5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АО "НПК "Дедал".</w:t>
      </w:r>
    </w:p>
    <w:p w:rsidR="00000000" w:rsidRDefault="00522E5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</w:t>
      </w:r>
      <w:r>
        <w:rPr>
          <w:rFonts w:ascii="Times New Roman" w:hAnsi="Times New Roman"/>
          <w:sz w:val="28"/>
          <w:szCs w:val="28"/>
        </w:rPr>
        <w:t xml:space="preserve"> электронной форме (мсп), участниками которого могут быть только субъекты малого и среднего предпринимательства.</w:t>
      </w:r>
    </w:p>
    <w:p w:rsidR="00000000" w:rsidRDefault="00522E5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право заключения договора на право заключения договора на поставку мебели для оснащения помещения по хранению технической доку</w:t>
      </w:r>
      <w:r>
        <w:rPr>
          <w:rFonts w:ascii="Times New Roman" w:eastAsiaTheme="minorHAnsi" w:hAnsi="Times New Roman"/>
          <w:sz w:val="28"/>
          <w:szCs w:val="28"/>
        </w:rPr>
        <w:t xml:space="preserve">ментации в рамках инвестиционного проекта по техническому перевооружению АО «НПК «Дедал». </w:t>
      </w:r>
    </w:p>
    <w:p w:rsidR="00000000" w:rsidRDefault="00522E5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000000" w:rsidRDefault="00522E5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Срок поставки товара</w:t>
      </w:r>
      <w:r>
        <w:rPr>
          <w:rFonts w:ascii="Times New Roman" w:eastAsiaTheme="minorHAnsi" w:hAnsi="Times New Roman"/>
          <w:sz w:val="28"/>
          <w:szCs w:val="28"/>
        </w:rPr>
        <w:t xml:space="preserve">: 11.09.2023 </w:t>
      </w:r>
    </w:p>
    <w:p w:rsidR="00000000" w:rsidRDefault="00522E5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835 810 (Восемьсот тридцать пять тысяч восемьсот десять) рублей 37 копеек, с НДС. </w:t>
      </w:r>
    </w:p>
    <w:p w:rsidR="00000000" w:rsidRDefault="00522E55">
      <w:pPr>
        <w:keepLines w:val="0"/>
        <w:jc w:val="left"/>
        <w:divId w:val="1547329863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5"/>
        <w:gridCol w:w="6181"/>
        <w:gridCol w:w="3013"/>
      </w:tblGrid>
      <w:tr w:rsidR="00000000">
        <w:trPr>
          <w:divId w:val="154732986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22E5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22E5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22E5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родукции, руб., с учетом НДС</w:t>
            </w:r>
          </w:p>
        </w:tc>
      </w:tr>
      <w:tr w:rsidR="00000000">
        <w:trPr>
          <w:divId w:val="154732986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522E55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522E55">
            <w:pPr>
              <w:tabs>
                <w:tab w:val="left" w:pos="1134"/>
              </w:tabs>
            </w:pPr>
            <w:r w:rsidRPr="00522E55">
              <w:rPr>
                <w:rFonts w:ascii="Times New Roman" w:hAnsi="Times New Roman"/>
                <w:sz w:val="28"/>
                <w:szCs w:val="28"/>
              </w:rPr>
              <w:t>Секция верхняя картотеки Практик А1-05/1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522E55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29 492,70</w:t>
            </w:r>
          </w:p>
        </w:tc>
      </w:tr>
      <w:tr w:rsidR="00000000">
        <w:trPr>
          <w:divId w:val="154732986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522E55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522E55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Секция картотеки нижняя А1-05/3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522E55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29 492,70</w:t>
            </w:r>
          </w:p>
        </w:tc>
      </w:tr>
      <w:tr w:rsidR="00000000">
        <w:trPr>
          <w:divId w:val="154732986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522E55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522E55">
            <w:pPr>
              <w:tabs>
                <w:tab w:val="left" w:pos="1134"/>
              </w:tabs>
            </w:pPr>
            <w:r w:rsidRPr="00522E55">
              <w:rPr>
                <w:rFonts w:ascii="Times New Roman" w:hAnsi="Times New Roman"/>
                <w:sz w:val="28"/>
                <w:szCs w:val="28"/>
              </w:rPr>
              <w:t xml:space="preserve">Шкаф Практик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AFC</w:t>
            </w:r>
            <w:r w:rsidRPr="00522E55">
              <w:rPr>
                <w:rFonts w:ascii="Times New Roman" w:hAnsi="Times New Roman"/>
                <w:sz w:val="28"/>
                <w:szCs w:val="28"/>
              </w:rPr>
              <w:t>-04 серый 631х466х1330мм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522E55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18 149,71</w:t>
            </w:r>
          </w:p>
        </w:tc>
      </w:tr>
      <w:tr w:rsidR="00000000">
        <w:trPr>
          <w:divId w:val="154732986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522E55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522E55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Стеллаж MS Strong 2000х1000х300мм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522E55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5 444,60</w:t>
            </w:r>
          </w:p>
        </w:tc>
      </w:tr>
      <w:tr w:rsidR="00000000">
        <w:trPr>
          <w:divId w:val="154732986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522E55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522E55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Шкаф архивный Практик 850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х500х1860мм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522E55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11 578,93</w:t>
            </w:r>
          </w:p>
        </w:tc>
      </w:tr>
    </w:tbl>
    <w:p w:rsidR="00000000" w:rsidRDefault="00522E55">
      <w:pPr>
        <w:keepLines w:val="0"/>
        <w:jc w:val="left"/>
        <w:divId w:val="1547329863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000000" w:rsidRDefault="00522E5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00000" w:rsidRDefault="00522E5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документация)   опубликовано «15» мая 2023 года на официальном государственном сайте </w:t>
      </w:r>
      <w:hyperlink r:id="rId7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32312345562, на офици</w:t>
      </w:r>
      <w:r>
        <w:rPr>
          <w:rFonts w:ascii="Times New Roman" w:hAnsi="Times New Roman"/>
          <w:sz w:val="28"/>
          <w:szCs w:val="28"/>
        </w:rPr>
        <w:t xml:space="preserve">альном сайте по закупкам атомной отрасли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230428/0541/074,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АКЦИОНЕРНОЕ ОБЩЕСТВО «ЭЛЕКТРОННЫЕ ТОРГОВЫЕ СИСТЕМЫ», закупка № 32312345562. </w:t>
      </w:r>
    </w:p>
    <w:p w:rsidR="00000000" w:rsidRDefault="00522E5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000000" w:rsidRDefault="00522E5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 заключаемого договора опр</w:t>
      </w:r>
      <w:r>
        <w:rPr>
          <w:rFonts w:ascii="Times New Roman" w:hAnsi="Times New Roman"/>
          <w:sz w:val="28"/>
          <w:szCs w:val="28"/>
        </w:rPr>
        <w:t>еделяются путем объединения исходного проекта договора, приведенного в извещении о проведении закупки (закупочной документации), и заявки единственного участника закупки, включая состав и объем поставок  товара,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сроки поставки товара, учетом данных преддог</w:t>
      </w:r>
      <w:r>
        <w:rPr>
          <w:rFonts w:ascii="Times New Roman" w:hAnsi="Times New Roman"/>
          <w:sz w:val="28"/>
          <w:szCs w:val="28"/>
        </w:rPr>
        <w:t>оворных переговоров.</w:t>
      </w:r>
    </w:p>
    <w:p w:rsidR="00000000" w:rsidRDefault="00522E5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000000" w:rsidRDefault="00522E55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  <w:szCs w:val="28"/>
        </w:rPr>
        <w:t xml:space="preserve">Ценовое предложение </w:t>
      </w:r>
      <w:r>
        <w:rPr>
          <w:rFonts w:ascii="Times New Roman" w:hAnsi="Times New Roman"/>
          <w:sz w:val="28"/>
          <w:szCs w:val="28"/>
        </w:rPr>
        <w:t>единственного участника закупки</w:t>
      </w:r>
      <w:r>
        <w:rPr>
          <w:rFonts w:ascii="Times New Roman" w:hAnsi="Times New Roman"/>
          <w:bCs/>
          <w:sz w:val="28"/>
        </w:rPr>
        <w:t xml:space="preserve"> составляет 819 999 (Восемьсот девятнадцать тысяч девятьсот девяносто девять) рублей 83 копейки, с НДС.</w:t>
      </w:r>
    </w:p>
    <w:p w:rsidR="00000000" w:rsidRDefault="00522E55">
      <w:pPr>
        <w:widowControl w:val="0"/>
        <w:rPr>
          <w:rFonts w:ascii="Times New Roman" w:eastAsia="Calibri" w:hAnsi="Times New Roman"/>
          <w:sz w:val="28"/>
          <w:szCs w:val="28"/>
        </w:rPr>
      </w:pPr>
    </w:p>
    <w:p w:rsidR="00000000" w:rsidRDefault="00522E55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Преддоговорные переговоры проводятся в очной форме в 10:00 (время московское)</w:t>
      </w:r>
      <w:r>
        <w:rPr>
          <w:rFonts w:ascii="Times New Roman" w:hAnsi="Times New Roman"/>
          <w:bCs/>
          <w:sz w:val="28"/>
        </w:rPr>
        <w:t xml:space="preserve"> «22» мая 2023 года, по адресу: Дуба.</w:t>
      </w:r>
    </w:p>
    <w:p w:rsidR="00000000" w:rsidRDefault="00522E55">
      <w:pPr>
        <w:spacing w:before="120"/>
        <w:outlineLvl w:val="0"/>
        <w:rPr>
          <w:rFonts w:ascii="Times New Roman" w:hAnsi="Times New Roman"/>
          <w:b/>
          <w:bCs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преддоговорных переговорах принимают участие: </w:t>
      </w:r>
    </w:p>
    <w:tbl>
      <w:tblPr>
        <w:tblW w:w="5012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3985"/>
        <w:gridCol w:w="3100"/>
        <w:gridCol w:w="2968"/>
      </w:tblGrid>
      <w:tr w:rsidR="00522E55" w:rsidTr="00522E55">
        <w:tc>
          <w:tcPr>
            <w:tcW w:w="19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522E55" w:rsidRDefault="00522E55" w:rsidP="00BB1B0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15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522E55" w:rsidRDefault="00522E55" w:rsidP="00BB1B0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476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2E55" w:rsidRDefault="00522E55" w:rsidP="00BB1B0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Контрагент</w:t>
            </w:r>
          </w:p>
        </w:tc>
      </w:tr>
      <w:tr w:rsidR="00522E55" w:rsidTr="00522E55">
        <w:tc>
          <w:tcPr>
            <w:tcW w:w="0" w:type="auto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522E55" w:rsidRDefault="00522E55" w:rsidP="00BB1B03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Представители заказчика</w:t>
            </w:r>
          </w:p>
        </w:tc>
      </w:tr>
      <w:tr w:rsidR="00522E55" w:rsidTr="008920EB">
        <w:tc>
          <w:tcPr>
            <w:tcW w:w="19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522E55" w:rsidRPr="00522E55" w:rsidRDefault="00522E55" w:rsidP="00522E55">
            <w:pPr>
              <w:rPr>
                <w:rFonts w:ascii="Times New Roman" w:eastAsiaTheme="minorHAnsi" w:hAnsi="Times New Roman"/>
                <w:lang w:eastAsia="en-US"/>
              </w:rPr>
            </w:pPr>
            <w:r w:rsidRPr="00522E55">
              <w:rPr>
                <w:rFonts w:ascii="Times New Roman" w:eastAsiaTheme="minorHAnsi" w:hAnsi="Times New Roman"/>
                <w:lang w:eastAsia="en-US"/>
              </w:rPr>
              <w:t>Малкин Владимир Александрович</w:t>
            </w:r>
          </w:p>
        </w:tc>
        <w:tc>
          <w:tcPr>
            <w:tcW w:w="15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522E55" w:rsidRPr="00522E55" w:rsidRDefault="00522E55" w:rsidP="00522E55">
            <w:pPr>
              <w:rPr>
                <w:rFonts w:ascii="Times New Roman" w:eastAsiaTheme="minorHAnsi" w:hAnsi="Times New Roman"/>
                <w:lang w:eastAsia="en-US"/>
              </w:rPr>
            </w:pPr>
            <w:r w:rsidRPr="00522E55">
              <w:rPr>
                <w:rFonts w:ascii="Times New Roman" w:eastAsiaTheme="minorHAnsi" w:hAnsi="Times New Roman"/>
                <w:lang w:eastAsia="en-US"/>
              </w:rPr>
              <w:t>И.о. г</w:t>
            </w:r>
            <w:r w:rsidRPr="00522E55">
              <w:rPr>
                <w:rFonts w:ascii="Times New Roman" w:eastAsiaTheme="minorHAnsi" w:hAnsi="Times New Roman"/>
                <w:lang w:eastAsia="en-US"/>
              </w:rPr>
              <w:t>енеральн</w:t>
            </w:r>
            <w:r w:rsidRPr="00522E55">
              <w:rPr>
                <w:rFonts w:ascii="Times New Roman" w:eastAsiaTheme="minorHAnsi" w:hAnsi="Times New Roman"/>
                <w:lang w:eastAsia="en-US"/>
              </w:rPr>
              <w:t>ого</w:t>
            </w:r>
            <w:r w:rsidRPr="00522E55">
              <w:rPr>
                <w:rFonts w:ascii="Times New Roman" w:eastAsiaTheme="minorHAnsi" w:hAnsi="Times New Roman"/>
                <w:lang w:eastAsia="en-US"/>
              </w:rPr>
              <w:t xml:space="preserve"> директор</w:t>
            </w:r>
            <w:r w:rsidRPr="00522E55">
              <w:rPr>
                <w:rFonts w:ascii="Times New Roman" w:eastAsiaTheme="minorHAnsi" w:hAnsi="Times New Roman"/>
                <w:lang w:eastAsia="en-US"/>
              </w:rPr>
              <w:t>а</w:t>
            </w:r>
          </w:p>
        </w:tc>
        <w:tc>
          <w:tcPr>
            <w:tcW w:w="1476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2E55" w:rsidRDefault="00522E55" w:rsidP="00522E55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АО «НПК «Дедал»</w:t>
            </w:r>
          </w:p>
        </w:tc>
      </w:tr>
      <w:tr w:rsidR="00522E55" w:rsidTr="00522E55">
        <w:tc>
          <w:tcPr>
            <w:tcW w:w="0" w:type="auto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522E55" w:rsidRDefault="00522E55" w:rsidP="00BB1B03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Представители победителя закупки</w:t>
            </w:r>
          </w:p>
        </w:tc>
      </w:tr>
      <w:tr w:rsidR="00522E55" w:rsidTr="00F741BC">
        <w:tc>
          <w:tcPr>
            <w:tcW w:w="19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522E55" w:rsidRPr="00522E55" w:rsidRDefault="00522E55" w:rsidP="00522E55">
            <w:pPr>
              <w:rPr>
                <w:rFonts w:ascii="Times New Roman" w:eastAsiaTheme="minorHAnsi" w:hAnsi="Times New Roman"/>
                <w:lang w:eastAsia="en-US"/>
              </w:rPr>
            </w:pPr>
            <w:r w:rsidRPr="00522E55">
              <w:rPr>
                <w:rFonts w:ascii="Times New Roman" w:eastAsiaTheme="minorHAnsi" w:hAnsi="Times New Roman"/>
                <w:lang w:eastAsia="en-US"/>
              </w:rPr>
              <w:t>Васильев Сергей Иванович</w:t>
            </w:r>
          </w:p>
        </w:tc>
        <w:tc>
          <w:tcPr>
            <w:tcW w:w="15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522E55" w:rsidRPr="00522E55" w:rsidRDefault="00522E55" w:rsidP="00522E55">
            <w:pPr>
              <w:rPr>
                <w:rFonts w:ascii="Times New Roman" w:eastAsiaTheme="minorHAnsi" w:hAnsi="Times New Roman"/>
                <w:lang w:eastAsia="en-US"/>
              </w:rPr>
            </w:pPr>
            <w:r w:rsidRPr="00522E55">
              <w:rPr>
                <w:rFonts w:ascii="Times New Roman" w:eastAsiaTheme="minorHAnsi" w:hAnsi="Times New Roman"/>
                <w:lang w:eastAsia="en-US"/>
              </w:rPr>
              <w:t>Директор</w:t>
            </w:r>
          </w:p>
        </w:tc>
        <w:tc>
          <w:tcPr>
            <w:tcW w:w="1476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2E55" w:rsidRDefault="00522E55" w:rsidP="00522E55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ООО «МебельКомплект»</w:t>
            </w:r>
          </w:p>
        </w:tc>
      </w:tr>
    </w:tbl>
    <w:p w:rsidR="00000000" w:rsidRDefault="00522E55">
      <w:pPr>
        <w:keepLines w:val="0"/>
        <w:jc w:val="left"/>
        <w:rPr>
          <w:rFonts w:ascii="Times New Roman" w:eastAsiaTheme="minorHAnsi" w:hAnsi="Times New Roman"/>
          <w:bCs/>
          <w:sz w:val="28"/>
        </w:rPr>
      </w:pPr>
    </w:p>
    <w:p w:rsidR="00522E55" w:rsidRDefault="00522E55" w:rsidP="00BB1B03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Преддоговорные переговоры проводятся в соответствии с подпунктом, а) части 2 статьи 9.3 ЕОСЗ в редакции, указанной в извещении о проведении закупки</w:t>
      </w:r>
      <w:r>
        <w:rPr>
          <w:rFonts w:ascii="Times New Roman" w:hAnsi="Times New Roman"/>
          <w:sz w:val="28"/>
          <w:szCs w:val="28"/>
        </w:rPr>
        <w:t xml:space="preserve"> (закупочной документации)</w:t>
      </w:r>
      <w:r>
        <w:rPr>
          <w:rFonts w:ascii="Times New Roman" w:hAnsi="Times New Roman"/>
          <w:b/>
          <w:i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22E55" w:rsidRDefault="00522E55" w:rsidP="00BB1B03">
      <w:pPr>
        <w:widowContro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522E55" w:rsidRDefault="00522E55" w:rsidP="00BB1B0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 результатам преддоговорных переговоров достигнуты следующие договоренности: </w:t>
      </w:r>
    </w:p>
    <w:p w:rsidR="00522E55" w:rsidRDefault="00522E55" w:rsidP="00BB1B03">
      <w:pPr>
        <w:rPr>
          <w:rFonts w:ascii="Times New Roman" w:hAnsi="Times New Roman"/>
          <w:sz w:val="28"/>
        </w:rPr>
      </w:pPr>
    </w:p>
    <w:p w:rsidR="00522E55" w:rsidRDefault="00522E55" w:rsidP="00522E55">
      <w:pPr>
        <w:rPr>
          <w:rFonts w:ascii="Times New Roman" w:hAnsi="Times New Roman"/>
          <w:b/>
          <w:i/>
        </w:rPr>
      </w:pPr>
      <w:r>
        <w:rPr>
          <w:rFonts w:ascii="Times New Roman" w:hAnsi="Times New Roman"/>
          <w:sz w:val="28"/>
        </w:rPr>
        <w:t xml:space="preserve">        – </w:t>
      </w:r>
      <w:r>
        <w:rPr>
          <w:rFonts w:ascii="Times New Roman" w:hAnsi="Times New Roman"/>
          <w:i/>
          <w:sz w:val="28"/>
        </w:rPr>
        <w:t xml:space="preserve">цена и </w:t>
      </w:r>
      <w:r>
        <w:rPr>
          <w:rFonts w:ascii="Times New Roman" w:hAnsi="Times New Roman"/>
          <w:bCs/>
          <w:i/>
          <w:sz w:val="28"/>
        </w:rPr>
        <w:t>условия договора остаются без изменений.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3068"/>
        <w:gridCol w:w="2387"/>
        <w:gridCol w:w="2287"/>
        <w:gridCol w:w="2287"/>
      </w:tblGrid>
      <w:tr w:rsidR="00522E55" w:rsidTr="00522E55">
        <w:tc>
          <w:tcPr>
            <w:tcW w:w="1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522E55" w:rsidRDefault="00522E55" w:rsidP="00BB1B0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522E55" w:rsidRDefault="00522E55" w:rsidP="00BB1B0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140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2E55" w:rsidRDefault="00522E55" w:rsidP="00BB1B0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Контрагент</w:t>
            </w:r>
          </w:p>
        </w:tc>
        <w:tc>
          <w:tcPr>
            <w:tcW w:w="1140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22E55" w:rsidRDefault="00522E55" w:rsidP="00BB1B0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Подпись</w:t>
            </w:r>
          </w:p>
        </w:tc>
      </w:tr>
      <w:tr w:rsidR="00522E55" w:rsidTr="00522E55">
        <w:tc>
          <w:tcPr>
            <w:tcW w:w="5000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522E55" w:rsidRDefault="00522E55" w:rsidP="00BB1B03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Представители заказчика</w:t>
            </w:r>
          </w:p>
        </w:tc>
      </w:tr>
      <w:tr w:rsidR="00522E55" w:rsidTr="00522E55">
        <w:tc>
          <w:tcPr>
            <w:tcW w:w="1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522E55" w:rsidRPr="00522E55" w:rsidRDefault="00522E55" w:rsidP="00BB1B03">
            <w:pPr>
              <w:rPr>
                <w:rFonts w:ascii="Times New Roman" w:eastAsiaTheme="minorHAnsi" w:hAnsi="Times New Roman"/>
                <w:lang w:eastAsia="en-US"/>
              </w:rPr>
            </w:pPr>
            <w:r w:rsidRPr="00522E55">
              <w:rPr>
                <w:rFonts w:ascii="Times New Roman" w:eastAsiaTheme="minorHAnsi" w:hAnsi="Times New Roman"/>
                <w:lang w:eastAsia="en-US"/>
              </w:rPr>
              <w:t>Малкин Владимир Александрович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522E55" w:rsidRPr="00522E55" w:rsidRDefault="00522E55" w:rsidP="00BB1B03">
            <w:pPr>
              <w:rPr>
                <w:rFonts w:ascii="Times New Roman" w:eastAsiaTheme="minorHAnsi" w:hAnsi="Times New Roman"/>
                <w:lang w:eastAsia="en-US"/>
              </w:rPr>
            </w:pPr>
            <w:r w:rsidRPr="00522E55">
              <w:rPr>
                <w:rFonts w:ascii="Times New Roman" w:eastAsiaTheme="minorHAnsi" w:hAnsi="Times New Roman"/>
                <w:lang w:eastAsia="en-US"/>
              </w:rPr>
              <w:t>И.о. генерального директора</w:t>
            </w:r>
          </w:p>
        </w:tc>
        <w:tc>
          <w:tcPr>
            <w:tcW w:w="1140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2E55" w:rsidRDefault="00522E55" w:rsidP="00BB1B03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АО «НПК «Дедал»</w:t>
            </w:r>
          </w:p>
        </w:tc>
        <w:tc>
          <w:tcPr>
            <w:tcW w:w="1140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22E55" w:rsidRDefault="00522E55" w:rsidP="00BB1B03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522E55" w:rsidTr="00522E55">
        <w:tc>
          <w:tcPr>
            <w:tcW w:w="5000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522E55" w:rsidRDefault="00522E55" w:rsidP="00BB1B03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Представители победителя закупки</w:t>
            </w:r>
          </w:p>
        </w:tc>
      </w:tr>
      <w:tr w:rsidR="00522E55" w:rsidTr="00522E55">
        <w:tc>
          <w:tcPr>
            <w:tcW w:w="1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522E55" w:rsidRPr="00522E55" w:rsidRDefault="00522E55" w:rsidP="00BB1B03">
            <w:pPr>
              <w:rPr>
                <w:rFonts w:ascii="Times New Roman" w:eastAsiaTheme="minorHAnsi" w:hAnsi="Times New Roman"/>
                <w:lang w:eastAsia="en-US"/>
              </w:rPr>
            </w:pPr>
            <w:r w:rsidRPr="00522E55">
              <w:rPr>
                <w:rFonts w:ascii="Times New Roman" w:eastAsiaTheme="minorHAnsi" w:hAnsi="Times New Roman"/>
                <w:lang w:eastAsia="en-US"/>
              </w:rPr>
              <w:t>Васильев Сергей Иванович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522E55" w:rsidRPr="00522E55" w:rsidRDefault="00522E55" w:rsidP="00BB1B03">
            <w:pPr>
              <w:rPr>
                <w:rFonts w:ascii="Times New Roman" w:eastAsiaTheme="minorHAnsi" w:hAnsi="Times New Roman"/>
                <w:lang w:eastAsia="en-US"/>
              </w:rPr>
            </w:pPr>
            <w:r w:rsidRPr="00522E55">
              <w:rPr>
                <w:rFonts w:ascii="Times New Roman" w:eastAsiaTheme="minorHAnsi" w:hAnsi="Times New Roman"/>
                <w:lang w:eastAsia="en-US"/>
              </w:rPr>
              <w:t>Директор</w:t>
            </w:r>
          </w:p>
        </w:tc>
        <w:tc>
          <w:tcPr>
            <w:tcW w:w="1140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2E55" w:rsidRDefault="00522E55" w:rsidP="00BB1B03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ООО «МебельКомплект»</w:t>
            </w:r>
          </w:p>
        </w:tc>
        <w:tc>
          <w:tcPr>
            <w:tcW w:w="1140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22E55" w:rsidRDefault="00522E55" w:rsidP="00BB1B03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000000" w:rsidRDefault="00522E55" w:rsidP="00522E55">
      <w:pPr>
        <w:keepLines w:val="0"/>
        <w:jc w:val="left"/>
        <w:rPr>
          <w:rFonts w:ascii="Times New Roman" w:hAnsi="Times New Roman"/>
          <w:bCs/>
          <w:sz w:val="28"/>
        </w:rPr>
      </w:pPr>
    </w:p>
    <w:sectPr w:rsidR="00000000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22E55">
      <w:r>
        <w:separator/>
      </w:r>
    </w:p>
  </w:endnote>
  <w:endnote w:type="continuationSeparator" w:id="0">
    <w:p w:rsidR="00000000" w:rsidRDefault="00522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522E55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04-05/2023/2 преддоговорных переговоров (изменений условий договора) по итогам закупки  на право заключения договора на поставку мебели для оснащения помещения по хранению технической документации в рамках инвестиционно</w:t>
    </w:r>
    <w:r>
      <w:rPr>
        <w:rFonts w:ascii="Times New Roman" w:hAnsi="Times New Roman"/>
        <w:bCs/>
        <w:sz w:val="16"/>
        <w:szCs w:val="16"/>
      </w:rPr>
      <w:t>го проекта по техническому перевооружению АО «НПК «Дедал».</w:t>
    </w:r>
  </w:p>
  <w:p w:rsidR="00000000" w:rsidRDefault="00522E55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00000" w:rsidRDefault="00522E55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22E55">
      <w:r>
        <w:separator/>
      </w:r>
    </w:p>
  </w:footnote>
  <w:footnote w:type="continuationSeparator" w:id="0">
    <w:p w:rsidR="00000000" w:rsidRDefault="00522E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522E55"/>
    <w:rsid w:val="00522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E92EFA"/>
  <w15:chartTrackingRefBased/>
  <w15:docId w15:val="{D71D9989-D7FC-4BA7-B488-2DB5DEF90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43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9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1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9CF644-BC9F-4BDE-BAC4-74E5FC20B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3001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Максимова Карина Андреевна</cp:lastModifiedBy>
  <cp:revision>2</cp:revision>
  <dcterms:created xsi:type="dcterms:W3CDTF">2023-05-22T12:28:00Z</dcterms:created>
  <dcterms:modified xsi:type="dcterms:W3CDTF">2023-05-22T12:28:00Z</dcterms:modified>
</cp:coreProperties>
</file>