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0DC78" w14:textId="555D5C5F" w:rsidR="004408E9" w:rsidRPr="00BE6BDE" w:rsidRDefault="004408E9" w:rsidP="000F3947">
      <w:pPr>
        <w:keepLines/>
        <w:widowControl w:val="0"/>
        <w:tabs>
          <w:tab w:val="center" w:pos="5017"/>
        </w:tabs>
        <w:spacing w:after="0" w:line="240" w:lineRule="auto"/>
        <w:ind w:left="-426"/>
        <w:jc w:val="center"/>
        <w:outlineLvl w:val="0"/>
        <w:rPr>
          <w:rFonts w:ascii="Times New Roman" w:eastAsia="Times New Roman" w:hAnsi="Times New Roman" w:cs="Times New Roman"/>
          <w:b/>
          <w:bCs/>
          <w:sz w:val="28"/>
          <w:szCs w:val="28"/>
          <w:lang w:eastAsia="ru-RU"/>
        </w:rPr>
      </w:pPr>
      <w:r w:rsidRPr="00BE6BDE">
        <w:rPr>
          <w:rFonts w:ascii="Times New Roman" w:eastAsia="Times New Roman" w:hAnsi="Times New Roman" w:cs="Times New Roman"/>
          <w:b/>
          <w:bCs/>
          <w:sz w:val="28"/>
          <w:szCs w:val="28"/>
          <w:lang w:eastAsia="ru-RU"/>
        </w:rPr>
        <w:t xml:space="preserve">ПРОТОКОЛ № </w:t>
      </w:r>
      <w:r w:rsidR="00E756EF" w:rsidRPr="00BE6BDE">
        <w:rPr>
          <w:rFonts w:ascii="Times New Roman" w:eastAsia="Times New Roman" w:hAnsi="Times New Roman" w:cs="Times New Roman"/>
          <w:b/>
          <w:bCs/>
          <w:sz w:val="28"/>
          <w:szCs w:val="28"/>
          <w:lang w:eastAsia="ru-RU"/>
        </w:rPr>
        <w:t>48 СФ/</w:t>
      </w:r>
      <w:r w:rsidR="00281CC2">
        <w:rPr>
          <w:rFonts w:ascii="Times New Roman" w:eastAsia="Times New Roman" w:hAnsi="Times New Roman" w:cs="Times New Roman"/>
          <w:b/>
          <w:bCs/>
          <w:sz w:val="28"/>
          <w:szCs w:val="28"/>
          <w:lang w:eastAsia="ru-RU"/>
        </w:rPr>
        <w:t>518</w:t>
      </w:r>
    </w:p>
    <w:p w14:paraId="1155D29F" w14:textId="33DA3912" w:rsidR="00503890" w:rsidRPr="00BE6BDE" w:rsidRDefault="002A3036" w:rsidP="00503890">
      <w:pPr>
        <w:keepLines/>
        <w:widowControl w:val="0"/>
        <w:spacing w:after="0" w:line="240" w:lineRule="auto"/>
        <w:ind w:left="-426"/>
        <w:jc w:val="center"/>
        <w:outlineLvl w:val="0"/>
        <w:rPr>
          <w:rFonts w:ascii="Times New Roman" w:eastAsia="Times New Roman" w:hAnsi="Times New Roman" w:cs="Times New Roman"/>
          <w:b/>
          <w:bCs/>
          <w:sz w:val="28"/>
          <w:szCs w:val="28"/>
          <w:lang w:eastAsia="ru-RU"/>
        </w:rPr>
      </w:pPr>
      <w:r w:rsidRPr="00BE6BDE">
        <w:rPr>
          <w:rFonts w:ascii="Times New Roman" w:eastAsia="Times New Roman" w:hAnsi="Times New Roman" w:cs="Times New Roman"/>
          <w:b/>
          <w:bCs/>
          <w:sz w:val="28"/>
          <w:szCs w:val="28"/>
          <w:lang w:eastAsia="ru-RU"/>
        </w:rPr>
        <w:t xml:space="preserve">преддоговорных переговоров </w:t>
      </w:r>
      <w:r w:rsidR="004408E9" w:rsidRPr="00BE6BDE">
        <w:rPr>
          <w:rFonts w:ascii="Times New Roman" w:eastAsia="Times New Roman" w:hAnsi="Times New Roman" w:cs="Times New Roman"/>
          <w:b/>
          <w:bCs/>
          <w:sz w:val="28"/>
          <w:szCs w:val="28"/>
          <w:lang w:eastAsia="ru-RU"/>
        </w:rPr>
        <w:t xml:space="preserve">по итогам </w:t>
      </w:r>
      <w:r w:rsidR="0008598E" w:rsidRPr="00BE6BDE">
        <w:rPr>
          <w:rFonts w:ascii="Times New Roman" w:eastAsia="Times New Roman" w:hAnsi="Times New Roman" w:cs="Times New Roman"/>
          <w:b/>
          <w:bCs/>
          <w:sz w:val="28"/>
          <w:szCs w:val="28"/>
          <w:lang w:eastAsia="ru-RU"/>
        </w:rPr>
        <w:t>закупки</w:t>
      </w:r>
      <w:r w:rsidR="004408E9" w:rsidRPr="00BE6BDE">
        <w:rPr>
          <w:rFonts w:ascii="Times New Roman" w:eastAsia="Times New Roman" w:hAnsi="Times New Roman" w:cs="Times New Roman"/>
          <w:b/>
          <w:bCs/>
          <w:sz w:val="28"/>
          <w:szCs w:val="28"/>
          <w:lang w:eastAsia="ru-RU"/>
        </w:rPr>
        <w:t xml:space="preserve"> на</w:t>
      </w:r>
      <w:r w:rsidRPr="00BE6BDE">
        <w:rPr>
          <w:rFonts w:ascii="Times New Roman" w:eastAsia="Times New Roman" w:hAnsi="Times New Roman" w:cs="Times New Roman"/>
          <w:b/>
          <w:bCs/>
          <w:sz w:val="28"/>
          <w:szCs w:val="28"/>
          <w:lang w:eastAsia="ru-RU"/>
        </w:rPr>
        <w:t xml:space="preserve"> право заключения </w:t>
      </w:r>
      <w:r w:rsidR="004408E9" w:rsidRPr="00BE6BDE">
        <w:rPr>
          <w:rFonts w:ascii="Times New Roman" w:eastAsia="Times New Roman" w:hAnsi="Times New Roman" w:cs="Times New Roman"/>
          <w:b/>
          <w:bCs/>
          <w:sz w:val="28"/>
          <w:szCs w:val="28"/>
          <w:lang w:eastAsia="ru-RU"/>
        </w:rPr>
        <w:t>договора</w:t>
      </w:r>
      <w:r w:rsidRPr="00BE6BDE">
        <w:rPr>
          <w:rFonts w:ascii="Times New Roman" w:eastAsia="Times New Roman" w:hAnsi="Times New Roman" w:cs="Times New Roman"/>
          <w:b/>
          <w:bCs/>
          <w:i/>
          <w:sz w:val="28"/>
          <w:szCs w:val="28"/>
          <w:lang w:eastAsia="ru-RU"/>
        </w:rPr>
        <w:t xml:space="preserve"> </w:t>
      </w:r>
      <w:r w:rsidR="003D017A" w:rsidRPr="00BE6BDE">
        <w:rPr>
          <w:rFonts w:ascii="Times New Roman" w:eastAsia="Times New Roman" w:hAnsi="Times New Roman" w:cs="Times New Roman"/>
          <w:b/>
          <w:bCs/>
          <w:sz w:val="28"/>
          <w:szCs w:val="28"/>
          <w:lang w:eastAsia="ru-RU"/>
        </w:rPr>
        <w:t xml:space="preserve">на поставку </w:t>
      </w:r>
      <w:r w:rsidR="00BE6BDE" w:rsidRPr="00BE6BDE">
        <w:rPr>
          <w:rFonts w:ascii="Times New Roman" w:eastAsia="Times New Roman" w:hAnsi="Times New Roman" w:cs="Times New Roman"/>
          <w:b/>
          <w:bCs/>
          <w:sz w:val="28"/>
          <w:szCs w:val="28"/>
          <w:lang w:eastAsia="ru-RU"/>
        </w:rPr>
        <w:t xml:space="preserve">фильтрующих элементов для автомобильного транспорта УАТ (ЗАТО Зеленогорск) </w:t>
      </w:r>
      <w:r w:rsidR="003D017A" w:rsidRPr="00BE6BDE">
        <w:rPr>
          <w:rFonts w:ascii="Times New Roman" w:eastAsia="Times New Roman" w:hAnsi="Times New Roman" w:cs="Times New Roman"/>
          <w:b/>
          <w:bCs/>
          <w:sz w:val="28"/>
          <w:szCs w:val="28"/>
          <w:lang w:eastAsia="ru-RU"/>
        </w:rPr>
        <w:t xml:space="preserve">Сибирского филиала АО </w:t>
      </w:r>
      <w:r w:rsidR="002551B7" w:rsidRPr="00BE6BDE">
        <w:rPr>
          <w:rFonts w:ascii="Times New Roman" w:eastAsia="Times New Roman" w:hAnsi="Times New Roman" w:cs="Times New Roman"/>
          <w:b/>
          <w:bCs/>
          <w:sz w:val="28"/>
          <w:szCs w:val="28"/>
          <w:lang w:eastAsia="ru-RU"/>
        </w:rPr>
        <w:t>«Атомспецтранс»</w:t>
      </w:r>
    </w:p>
    <w:p w14:paraId="539017B5" w14:textId="77777777" w:rsidR="00A62980" w:rsidRPr="00BE6BDE" w:rsidRDefault="00A62980" w:rsidP="00503890">
      <w:pPr>
        <w:keepLines/>
        <w:widowControl w:val="0"/>
        <w:spacing w:after="0" w:line="240" w:lineRule="auto"/>
        <w:ind w:left="-426"/>
        <w:jc w:val="center"/>
        <w:outlineLvl w:val="0"/>
        <w:rPr>
          <w:rFonts w:ascii="Times New Roman" w:eastAsia="Times New Roman" w:hAnsi="Times New Roman" w:cs="Times New Roman"/>
          <w:b/>
          <w:bCs/>
          <w:sz w:val="28"/>
          <w:szCs w:val="28"/>
          <w:lang w:eastAsia="ru-RU"/>
        </w:rPr>
      </w:pPr>
    </w:p>
    <w:p w14:paraId="0C85A8E4" w14:textId="0F6BD403" w:rsidR="00A02A54" w:rsidRPr="00BE6BDE" w:rsidRDefault="00A02A54" w:rsidP="000F3947">
      <w:pPr>
        <w:widowControl w:val="0"/>
        <w:tabs>
          <w:tab w:val="left" w:pos="252"/>
          <w:tab w:val="right" w:pos="9639"/>
        </w:tabs>
        <w:spacing w:after="0" w:line="240" w:lineRule="auto"/>
        <w:ind w:left="-426"/>
        <w:jc w:val="both"/>
        <w:rPr>
          <w:rFonts w:ascii="Times New Roman" w:eastAsia="Times New Roman" w:hAnsi="Times New Roman" w:cs="Times New Roman"/>
          <w:b/>
          <w:bCs/>
          <w:sz w:val="28"/>
          <w:szCs w:val="28"/>
          <w:lang w:eastAsia="ru-RU"/>
        </w:rPr>
      </w:pPr>
      <w:r w:rsidRPr="00BE6BDE">
        <w:rPr>
          <w:rFonts w:ascii="Times New Roman" w:eastAsia="Times New Roman" w:hAnsi="Times New Roman" w:cs="Times New Roman"/>
          <w:bCs/>
          <w:sz w:val="28"/>
          <w:szCs w:val="28"/>
          <w:lang w:eastAsia="ru-RU"/>
        </w:rPr>
        <w:t xml:space="preserve">г. </w:t>
      </w:r>
      <w:r w:rsidR="00F748DC" w:rsidRPr="00BE6BDE">
        <w:rPr>
          <w:rFonts w:ascii="Times New Roman" w:eastAsia="Times New Roman" w:hAnsi="Times New Roman" w:cs="Times New Roman"/>
          <w:bCs/>
          <w:sz w:val="28"/>
          <w:szCs w:val="28"/>
          <w:lang w:eastAsia="ru-RU"/>
        </w:rPr>
        <w:t>Северск</w:t>
      </w:r>
      <w:r w:rsidRPr="00BE6BDE">
        <w:rPr>
          <w:rFonts w:ascii="Times New Roman" w:eastAsia="Times New Roman" w:hAnsi="Times New Roman" w:cs="Times New Roman"/>
          <w:bCs/>
          <w:sz w:val="28"/>
          <w:szCs w:val="28"/>
          <w:lang w:eastAsia="ru-RU"/>
        </w:rPr>
        <w:tab/>
        <w:t>дата подписания протокола</w:t>
      </w:r>
      <w:r w:rsidR="009A5839" w:rsidRPr="00BE6BDE">
        <w:rPr>
          <w:rFonts w:ascii="Times New Roman" w:eastAsia="Times New Roman" w:hAnsi="Times New Roman" w:cs="Times New Roman"/>
          <w:bCs/>
          <w:sz w:val="28"/>
          <w:szCs w:val="28"/>
          <w:lang w:eastAsia="ru-RU"/>
        </w:rPr>
        <w:t xml:space="preserve"> «</w:t>
      </w:r>
      <w:r w:rsidR="00281CC2">
        <w:rPr>
          <w:rFonts w:ascii="Times New Roman" w:eastAsia="Times New Roman" w:hAnsi="Times New Roman" w:cs="Times New Roman"/>
          <w:bCs/>
          <w:sz w:val="28"/>
          <w:szCs w:val="28"/>
          <w:lang w:eastAsia="ru-RU"/>
        </w:rPr>
        <w:t>14</w:t>
      </w:r>
      <w:r w:rsidR="009A5839" w:rsidRPr="00BE6BDE">
        <w:rPr>
          <w:rFonts w:ascii="Times New Roman" w:eastAsia="Times New Roman" w:hAnsi="Times New Roman" w:cs="Times New Roman"/>
          <w:bCs/>
          <w:sz w:val="28"/>
          <w:szCs w:val="28"/>
          <w:lang w:eastAsia="ru-RU"/>
        </w:rPr>
        <w:t xml:space="preserve">» </w:t>
      </w:r>
      <w:r w:rsidR="00BE6BDE" w:rsidRPr="00BE6BDE">
        <w:rPr>
          <w:rFonts w:ascii="Times New Roman" w:eastAsia="Times New Roman" w:hAnsi="Times New Roman" w:cs="Times New Roman"/>
          <w:bCs/>
          <w:sz w:val="28"/>
          <w:szCs w:val="28"/>
          <w:lang w:eastAsia="ru-RU"/>
        </w:rPr>
        <w:t>августа</w:t>
      </w:r>
      <w:r w:rsidR="009446B9" w:rsidRPr="00BE6BDE">
        <w:rPr>
          <w:rFonts w:ascii="Times New Roman" w:eastAsia="Times New Roman" w:hAnsi="Times New Roman" w:cs="Times New Roman"/>
          <w:bCs/>
          <w:sz w:val="28"/>
          <w:szCs w:val="28"/>
          <w:lang w:eastAsia="ru-RU"/>
        </w:rPr>
        <w:t xml:space="preserve"> </w:t>
      </w:r>
      <w:r w:rsidR="009A5839" w:rsidRPr="00BE6BDE">
        <w:rPr>
          <w:rFonts w:ascii="Times New Roman" w:eastAsia="Times New Roman" w:hAnsi="Times New Roman" w:cs="Times New Roman"/>
          <w:bCs/>
          <w:sz w:val="28"/>
          <w:szCs w:val="28"/>
          <w:lang w:eastAsia="ru-RU"/>
        </w:rPr>
        <w:t>202</w:t>
      </w:r>
      <w:r w:rsidR="00BE6BDE" w:rsidRPr="00BE6BDE">
        <w:rPr>
          <w:rFonts w:ascii="Times New Roman" w:eastAsia="Times New Roman" w:hAnsi="Times New Roman" w:cs="Times New Roman"/>
          <w:bCs/>
          <w:sz w:val="28"/>
          <w:szCs w:val="28"/>
          <w:lang w:eastAsia="ru-RU"/>
        </w:rPr>
        <w:t>4</w:t>
      </w:r>
      <w:r w:rsidRPr="00BE6BDE">
        <w:rPr>
          <w:rFonts w:ascii="Times New Roman" w:eastAsia="Times New Roman" w:hAnsi="Times New Roman" w:cs="Times New Roman"/>
          <w:bCs/>
          <w:sz w:val="28"/>
          <w:szCs w:val="28"/>
          <w:lang w:eastAsia="ru-RU"/>
        </w:rPr>
        <w:t xml:space="preserve"> г.</w:t>
      </w:r>
    </w:p>
    <w:p w14:paraId="4B4841C8" w14:textId="77777777" w:rsidR="00562CBB" w:rsidRPr="00BE6BDE" w:rsidRDefault="00562CBB" w:rsidP="000F3947">
      <w:pPr>
        <w:widowControl w:val="0"/>
        <w:tabs>
          <w:tab w:val="left" w:pos="252"/>
        </w:tabs>
        <w:spacing w:after="0" w:line="240" w:lineRule="auto"/>
        <w:ind w:left="-426"/>
        <w:jc w:val="both"/>
        <w:outlineLvl w:val="0"/>
        <w:rPr>
          <w:rFonts w:ascii="Times New Roman" w:eastAsia="Times New Roman" w:hAnsi="Times New Roman" w:cs="Times New Roman"/>
          <w:b/>
          <w:bCs/>
          <w:sz w:val="28"/>
          <w:szCs w:val="28"/>
          <w:lang w:eastAsia="ru-RU"/>
        </w:rPr>
      </w:pPr>
    </w:p>
    <w:p w14:paraId="2E107617" w14:textId="77777777" w:rsidR="00A02A54" w:rsidRPr="00BE6BDE" w:rsidRDefault="00A02A54" w:rsidP="000F3947">
      <w:pPr>
        <w:widowControl w:val="0"/>
        <w:tabs>
          <w:tab w:val="left" w:pos="252"/>
        </w:tabs>
        <w:spacing w:after="0" w:line="240" w:lineRule="auto"/>
        <w:ind w:left="-426"/>
        <w:jc w:val="both"/>
        <w:outlineLvl w:val="0"/>
        <w:rPr>
          <w:rFonts w:ascii="Times New Roman" w:eastAsia="Times New Roman" w:hAnsi="Times New Roman" w:cs="Times New Roman"/>
          <w:b/>
          <w:bCs/>
          <w:sz w:val="28"/>
          <w:szCs w:val="28"/>
          <w:lang w:eastAsia="ru-RU"/>
        </w:rPr>
      </w:pPr>
      <w:r w:rsidRPr="00BE6BDE">
        <w:rPr>
          <w:rFonts w:ascii="Times New Roman" w:eastAsia="Times New Roman" w:hAnsi="Times New Roman" w:cs="Times New Roman"/>
          <w:b/>
          <w:bCs/>
          <w:sz w:val="28"/>
          <w:szCs w:val="28"/>
          <w:lang w:eastAsia="ru-RU"/>
        </w:rPr>
        <w:t>Информация о закупке:</w:t>
      </w:r>
    </w:p>
    <w:p w14:paraId="0A93AFC3" w14:textId="77777777" w:rsidR="00BE6BDE" w:rsidRPr="00BE6BDE" w:rsidRDefault="00BE6BDE" w:rsidP="00BE6BDE">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Заказчик: Акционерное общество "Атомспецтранс".</w:t>
      </w:r>
    </w:p>
    <w:p w14:paraId="5ECA8A1B" w14:textId="77777777" w:rsidR="00BE6BDE" w:rsidRPr="00BE6BDE" w:rsidRDefault="00BE6BDE" w:rsidP="00BE6BDE">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Организатор закупки: СФ АО "Атомспецтранс".</w:t>
      </w:r>
    </w:p>
    <w:p w14:paraId="1B21057A" w14:textId="77777777" w:rsidR="00BE6BDE" w:rsidRPr="00BE6BDE" w:rsidRDefault="00BE6BDE" w:rsidP="00BE6BDE">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Способ закупки: запрос котировок в электронной форме (</w:t>
      </w:r>
      <w:proofErr w:type="spellStart"/>
      <w:r w:rsidRPr="00BE6BDE">
        <w:rPr>
          <w:rFonts w:ascii="Times New Roman" w:eastAsia="Times New Roman" w:hAnsi="Times New Roman" w:cs="Times New Roman"/>
          <w:sz w:val="28"/>
          <w:szCs w:val="28"/>
          <w:lang w:eastAsia="ru-RU"/>
        </w:rPr>
        <w:t>мсп</w:t>
      </w:r>
      <w:proofErr w:type="spellEnd"/>
      <w:r w:rsidRPr="00BE6BDE">
        <w:rPr>
          <w:rFonts w:ascii="Times New Roman" w:eastAsia="Times New Roman" w:hAnsi="Times New Roman" w:cs="Times New Roman"/>
          <w:sz w:val="28"/>
          <w:szCs w:val="28"/>
          <w:lang w:eastAsia="ru-RU"/>
        </w:rPr>
        <w:t>), участниками которого могут быть только субъекты малого и среднего предпринимательства.</w:t>
      </w:r>
    </w:p>
    <w:p w14:paraId="5CDBE0BA" w14:textId="77777777" w:rsidR="00BE6BDE" w:rsidRPr="00BE6BDE" w:rsidRDefault="00BE6BDE" w:rsidP="00BE6BDE">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 xml:space="preserve">Предмет закупки: право заключения договора на поставку фильтрующих элементов для автомобильного транспорта УАТ (ЗАТО Зеленогорск) Сибирского филиала АО "Атомспецтранс". </w:t>
      </w:r>
    </w:p>
    <w:p w14:paraId="7A491D61" w14:textId="77777777" w:rsidR="00BE6BDE" w:rsidRPr="00BE6BDE" w:rsidRDefault="00BE6BDE" w:rsidP="00BE6BDE">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 xml:space="preserve">Состав и объем товара: все необходимые сведения приведены в Томе 2 извещении о проведении запроса котировок (закупочной документации). </w:t>
      </w:r>
    </w:p>
    <w:p w14:paraId="61F8FBF6" w14:textId="77777777" w:rsidR="00BE6BDE" w:rsidRPr="00BE6BDE" w:rsidRDefault="00BE6BDE" w:rsidP="00BE6BDE">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Срок действия договора: с 01.09.2024г. по 31.12.2024г.</w:t>
      </w:r>
    </w:p>
    <w:p w14:paraId="27E6F199" w14:textId="77777777" w:rsidR="00BE6BDE" w:rsidRPr="00BE6BDE" w:rsidRDefault="00BE6BDE" w:rsidP="00BE6BDE">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Срок поставки товара: в течение 7 (семи) рабочих дней с момента подачи письменной заявки Покупателя на электронный адрес Поставщика.</w:t>
      </w:r>
    </w:p>
    <w:p w14:paraId="61CF3D44" w14:textId="77777777" w:rsidR="00BE6BDE" w:rsidRPr="00BE6BDE" w:rsidRDefault="00BE6BDE" w:rsidP="00BE6BDE">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Начальная (максимальная) цена договора: 10)</w:t>
      </w:r>
      <w:r w:rsidRPr="00BE6BDE">
        <w:rPr>
          <w:rFonts w:ascii="Times New Roman" w:eastAsia="Times New Roman" w:hAnsi="Times New Roman" w:cs="Times New Roman"/>
          <w:sz w:val="28"/>
          <w:szCs w:val="28"/>
          <w:lang w:eastAsia="ru-RU"/>
        </w:rPr>
        <w:tab/>
        <w:t>Лимит финансирования по заключаемому договору (рамочный договор): до достижения нарастающим итогом 300 000,00 (триста тысяч) рублей 00 копеек (изменению не подлежит), указывается в заявке участника на электронной торговой площадке (далее - ЭТП) участником, как общая стоимость предложения.</w:t>
      </w:r>
    </w:p>
    <w:p w14:paraId="666E4CDE" w14:textId="77777777" w:rsidR="00BE6BDE" w:rsidRPr="00BE6BDE" w:rsidRDefault="00BE6BDE" w:rsidP="00BE6BDE">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НМЦ устанавливается с учетом всех налогов, сборов и прочих расходов в соответствии с законодательством РФ.</w:t>
      </w:r>
    </w:p>
    <w:p w14:paraId="3087C175" w14:textId="77777777" w:rsidR="00BE6BDE" w:rsidRPr="00BE6BDE" w:rsidRDefault="00BE6BDE" w:rsidP="00BE6BDE">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 xml:space="preserve">Цена заявки Участника, поданная на ЭТП и указанная в формах, не должна превышать лимит финансирования по заключаемому договору с суммой равной 300 000,00 руб. </w:t>
      </w:r>
    </w:p>
    <w:p w14:paraId="6315730E" w14:textId="77777777" w:rsidR="00BE6BDE" w:rsidRPr="00BE6BDE" w:rsidRDefault="00BE6BDE" w:rsidP="00BE6BDE">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Начальные (максимальные) цены единицы товара приведены в Томе 3 закупочной документации. Сравнение ценовых предложений Участников будет производиться по итоговой сумме цен продукции, руб., заполненной участником в Томе 3 Закупочной документации.</w:t>
      </w:r>
    </w:p>
    <w:p w14:paraId="48EBB9DA" w14:textId="77777777" w:rsidR="00BE6BDE" w:rsidRPr="00BE6BDE" w:rsidRDefault="00BE6BDE" w:rsidP="00BE6BDE">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Заказчик выбирает Товар по цене из Тома 3 настоящей документации на основании заявок по мере возникновения потребностей в соответствующем товаре. Заказчик имеет право не выбрать Товар на общую сумму договора. Если покупатель не выбрал Товар на общую сумму договора, то данное обстоятельство не является причиной для предъявления ему претензий со стороны Поставщика. Общая сумма заявок Заказчика на Товар не превысит 300 000,00 руб., в течение срока действия договора.</w:t>
      </w:r>
    </w:p>
    <w:p w14:paraId="1645AAE7" w14:textId="77777777" w:rsidR="00BE6BDE" w:rsidRPr="00BE6BDE" w:rsidRDefault="00BE6BDE" w:rsidP="00BE6BDE">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Предложение участника о цене договора, единицы каждого товара, работы, услуги не должно превышать начальную (максимальную) цену договора, единицы каждого товара, работы, услуги.</w:t>
      </w:r>
    </w:p>
    <w:p w14:paraId="7DC921A6" w14:textId="09BA1712" w:rsidR="00301D42" w:rsidRPr="00BE6BDE" w:rsidRDefault="00BE6BDE" w:rsidP="00BE6BDE">
      <w:pPr>
        <w:widowControl w:val="0"/>
        <w:spacing w:after="0" w:line="240" w:lineRule="auto"/>
        <w:ind w:left="-426"/>
        <w:jc w:val="both"/>
        <w:rPr>
          <w:rFonts w:ascii="Times New Roman" w:eastAsia="Times New Roman" w:hAnsi="Times New Roman" w:cs="Times New Roman"/>
          <w:color w:val="000000"/>
          <w:sz w:val="28"/>
          <w:szCs w:val="28"/>
          <w:lang w:eastAsia="ar-SA"/>
        </w:rPr>
      </w:pPr>
      <w:r w:rsidRPr="00BE6BDE">
        <w:rPr>
          <w:rFonts w:ascii="Times New Roman" w:eastAsia="Times New Roman" w:hAnsi="Times New Roman" w:cs="Times New Roman"/>
          <w:sz w:val="28"/>
          <w:szCs w:val="28"/>
          <w:lang w:eastAsia="ru-RU"/>
        </w:rPr>
        <w:t>Начальная (максимальная) цена единицы продукции:</w:t>
      </w:r>
    </w:p>
    <w:tbl>
      <w:tblPr>
        <w:tblW w:w="5208" w:type="pct"/>
        <w:jc w:val="center"/>
        <w:tblCellMar>
          <w:top w:w="75" w:type="dxa"/>
          <w:left w:w="75" w:type="dxa"/>
          <w:bottom w:w="75" w:type="dxa"/>
          <w:right w:w="75" w:type="dxa"/>
        </w:tblCellMar>
        <w:tblLook w:val="04A0" w:firstRow="1" w:lastRow="0" w:firstColumn="1" w:lastColumn="0" w:noHBand="0" w:noVBand="1"/>
      </w:tblPr>
      <w:tblGrid>
        <w:gridCol w:w="991"/>
        <w:gridCol w:w="5191"/>
        <w:gridCol w:w="3840"/>
      </w:tblGrid>
      <w:tr w:rsidR="007E033F" w:rsidRPr="00BE6BDE" w14:paraId="25FEB70C" w14:textId="77777777" w:rsidTr="00BE6BDE">
        <w:trPr>
          <w:jc w:val="center"/>
        </w:trPr>
        <w:tc>
          <w:tcPr>
            <w:tcW w:w="494" w:type="pct"/>
            <w:tcBorders>
              <w:top w:val="outset" w:sz="6" w:space="0" w:color="auto"/>
              <w:left w:val="outset" w:sz="6" w:space="0" w:color="auto"/>
              <w:bottom w:val="outset" w:sz="6" w:space="0" w:color="auto"/>
              <w:right w:val="outset" w:sz="6" w:space="0" w:color="auto"/>
            </w:tcBorders>
            <w:vAlign w:val="center"/>
            <w:hideMark/>
          </w:tcPr>
          <w:p w14:paraId="24D48C6A" w14:textId="77777777" w:rsidR="007E033F" w:rsidRPr="00BE6BDE" w:rsidRDefault="007E033F" w:rsidP="007E033F">
            <w:pPr>
              <w:spacing w:after="0" w:line="240" w:lineRule="auto"/>
              <w:jc w:val="center"/>
              <w:rPr>
                <w:rFonts w:ascii="Times New Roman" w:eastAsia="Calibri" w:hAnsi="Times New Roman"/>
                <w:b/>
                <w:bCs/>
                <w:sz w:val="28"/>
                <w:szCs w:val="28"/>
              </w:rPr>
            </w:pPr>
            <w:r w:rsidRPr="00BE6BDE">
              <w:rPr>
                <w:rFonts w:ascii="Times New Roman" w:eastAsia="Calibri" w:hAnsi="Times New Roman"/>
                <w:b/>
                <w:bCs/>
                <w:sz w:val="28"/>
                <w:szCs w:val="28"/>
              </w:rPr>
              <w:lastRenderedPageBreak/>
              <w:t xml:space="preserve">№ п/п </w:t>
            </w:r>
          </w:p>
        </w:tc>
        <w:tc>
          <w:tcPr>
            <w:tcW w:w="2590" w:type="pct"/>
            <w:tcBorders>
              <w:top w:val="outset" w:sz="6" w:space="0" w:color="auto"/>
              <w:left w:val="outset" w:sz="6" w:space="0" w:color="auto"/>
              <w:bottom w:val="outset" w:sz="6" w:space="0" w:color="auto"/>
              <w:right w:val="outset" w:sz="6" w:space="0" w:color="auto"/>
            </w:tcBorders>
            <w:vAlign w:val="center"/>
            <w:hideMark/>
          </w:tcPr>
          <w:p w14:paraId="091B91FB" w14:textId="77777777" w:rsidR="007E033F" w:rsidRPr="00BE6BDE" w:rsidRDefault="007E033F" w:rsidP="007E033F">
            <w:pPr>
              <w:spacing w:after="0" w:line="240" w:lineRule="auto"/>
              <w:jc w:val="center"/>
              <w:rPr>
                <w:rFonts w:ascii="Times New Roman" w:eastAsia="Calibri" w:hAnsi="Times New Roman"/>
                <w:b/>
                <w:bCs/>
                <w:sz w:val="28"/>
                <w:szCs w:val="28"/>
              </w:rPr>
            </w:pPr>
            <w:r w:rsidRPr="00BE6BDE">
              <w:rPr>
                <w:rFonts w:ascii="Times New Roman" w:eastAsia="Calibri" w:hAnsi="Times New Roman"/>
                <w:b/>
                <w:bCs/>
                <w:sz w:val="28"/>
                <w:szCs w:val="28"/>
              </w:rPr>
              <w:t>Наименование продукции</w:t>
            </w:r>
          </w:p>
        </w:tc>
        <w:tc>
          <w:tcPr>
            <w:tcW w:w="1916" w:type="pct"/>
            <w:tcBorders>
              <w:top w:val="outset" w:sz="6" w:space="0" w:color="auto"/>
              <w:left w:val="outset" w:sz="6" w:space="0" w:color="auto"/>
              <w:bottom w:val="outset" w:sz="6" w:space="0" w:color="auto"/>
              <w:right w:val="outset" w:sz="6" w:space="0" w:color="auto"/>
            </w:tcBorders>
            <w:vAlign w:val="center"/>
            <w:hideMark/>
          </w:tcPr>
          <w:p w14:paraId="01BC0B00" w14:textId="77777777" w:rsidR="007E033F" w:rsidRPr="00BE6BDE" w:rsidRDefault="007E033F" w:rsidP="007E033F">
            <w:pPr>
              <w:spacing w:after="0" w:line="240" w:lineRule="auto"/>
              <w:jc w:val="center"/>
              <w:rPr>
                <w:rFonts w:ascii="Times New Roman" w:eastAsia="Calibri" w:hAnsi="Times New Roman"/>
                <w:b/>
                <w:bCs/>
                <w:sz w:val="28"/>
                <w:szCs w:val="28"/>
              </w:rPr>
            </w:pPr>
            <w:r w:rsidRPr="00BE6BDE">
              <w:rPr>
                <w:rFonts w:ascii="Times New Roman" w:eastAsia="Calibri" w:hAnsi="Times New Roman"/>
                <w:b/>
                <w:bCs/>
                <w:sz w:val="28"/>
                <w:szCs w:val="28"/>
              </w:rPr>
              <w:t>Начальная (максимальная) цена единицы продукции, руб., с учетом НДС</w:t>
            </w:r>
          </w:p>
        </w:tc>
      </w:tr>
      <w:tr w:rsidR="00BE6BDE" w:rsidRPr="00BE6BDE" w14:paraId="6E17683D" w14:textId="77777777" w:rsidTr="00BE6BDE">
        <w:trPr>
          <w:jc w:val="center"/>
        </w:trPr>
        <w:tc>
          <w:tcPr>
            <w:tcW w:w="4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7C11C1B" w14:textId="77777777" w:rsidR="00BE6BDE" w:rsidRPr="00BE6BDE" w:rsidRDefault="00BE6BDE" w:rsidP="00BE6BDE">
            <w:pPr>
              <w:tabs>
                <w:tab w:val="left" w:pos="1134"/>
              </w:tabs>
              <w:spacing w:after="0" w:line="240" w:lineRule="auto"/>
              <w:rPr>
                <w:sz w:val="28"/>
                <w:szCs w:val="28"/>
              </w:rPr>
            </w:pPr>
            <w:r w:rsidRPr="00BE6BDE">
              <w:rPr>
                <w:rFonts w:ascii="Times New Roman" w:hAnsi="Times New Roman"/>
                <w:sz w:val="28"/>
                <w:szCs w:val="28"/>
                <w:lang w:val="en-US"/>
              </w:rPr>
              <w:t>1</w:t>
            </w:r>
          </w:p>
        </w:tc>
        <w:tc>
          <w:tcPr>
            <w:tcW w:w="25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6601300" w14:textId="20709175" w:rsidR="00BE6BDE" w:rsidRPr="00BE6BDE" w:rsidRDefault="00BE6BDE" w:rsidP="00BE6BDE">
            <w:pPr>
              <w:tabs>
                <w:tab w:val="left" w:pos="1134"/>
              </w:tabs>
              <w:spacing w:after="0" w:line="240" w:lineRule="auto"/>
              <w:rPr>
                <w:sz w:val="28"/>
                <w:szCs w:val="28"/>
              </w:rPr>
            </w:pPr>
            <w:r w:rsidRPr="00BE6BDE">
              <w:rPr>
                <w:rFonts w:ascii="Times New Roman" w:hAnsi="Times New Roman"/>
                <w:sz w:val="28"/>
                <w:szCs w:val="28"/>
              </w:rPr>
              <w:t>Поставка фильтрующих элементов для автомобильного транспорта УАТ (ЗАТО Зеленогорск) для нужд Сибирского филиала АО «Атомспецтранс»</w:t>
            </w:r>
          </w:p>
        </w:tc>
        <w:tc>
          <w:tcPr>
            <w:tcW w:w="19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EC59CA6" w14:textId="3586C989" w:rsidR="00BE6BDE" w:rsidRPr="00BE6BDE" w:rsidRDefault="00BE6BDE" w:rsidP="00BE6BDE">
            <w:pPr>
              <w:tabs>
                <w:tab w:val="left" w:pos="1134"/>
              </w:tabs>
              <w:spacing w:after="0" w:line="240" w:lineRule="auto"/>
              <w:rPr>
                <w:sz w:val="28"/>
                <w:szCs w:val="28"/>
              </w:rPr>
            </w:pPr>
            <w:r w:rsidRPr="00BE6BDE">
              <w:rPr>
                <w:rFonts w:ascii="Times New Roman" w:hAnsi="Times New Roman"/>
                <w:sz w:val="28"/>
                <w:szCs w:val="28"/>
                <w:lang w:val="en-US"/>
              </w:rPr>
              <w:t>300 000,00</w:t>
            </w:r>
          </w:p>
        </w:tc>
      </w:tr>
    </w:tbl>
    <w:p w14:paraId="29686417" w14:textId="77777777" w:rsidR="007E033F" w:rsidRPr="00BE6BDE" w:rsidRDefault="007E033F" w:rsidP="002551B7">
      <w:pPr>
        <w:widowControl w:val="0"/>
        <w:tabs>
          <w:tab w:val="left" w:pos="252"/>
        </w:tabs>
        <w:spacing w:after="0" w:line="240" w:lineRule="auto"/>
        <w:ind w:left="-426"/>
        <w:jc w:val="both"/>
        <w:rPr>
          <w:rFonts w:ascii="Times New Roman" w:hAnsi="Times New Roman" w:cs="Times New Roman"/>
          <w:sz w:val="28"/>
          <w:szCs w:val="28"/>
        </w:rPr>
      </w:pPr>
    </w:p>
    <w:p w14:paraId="3060D93D" w14:textId="5AB26CF5" w:rsidR="003D017A" w:rsidRDefault="00BE6BDE" w:rsidP="002551B7">
      <w:pPr>
        <w:widowControl w:val="0"/>
        <w:tabs>
          <w:tab w:val="left" w:pos="252"/>
        </w:tabs>
        <w:spacing w:after="0" w:line="240" w:lineRule="auto"/>
        <w:ind w:left="-426"/>
        <w:jc w:val="both"/>
        <w:rPr>
          <w:rFonts w:ascii="Times New Roman" w:hAnsi="Times New Roman" w:cs="Times New Roman"/>
          <w:sz w:val="28"/>
          <w:szCs w:val="28"/>
        </w:rPr>
      </w:pPr>
      <w:r w:rsidRPr="00BE6BDE">
        <w:rPr>
          <w:rFonts w:ascii="Times New Roman" w:hAnsi="Times New Roman" w:cs="Times New Roman"/>
          <w:sz w:val="28"/>
          <w:szCs w:val="28"/>
        </w:rPr>
        <w:t xml:space="preserve">Извещение о проведении закупки (закупочная документация) опубликовано «01» августа 2024 года на официальном государственном сайте </w:t>
      </w:r>
      <w:hyperlink r:id="rId8" w:history="1">
        <w:r w:rsidRPr="00A1677C">
          <w:rPr>
            <w:rStyle w:val="af4"/>
            <w:rFonts w:ascii="Times New Roman" w:hAnsi="Times New Roman" w:cs="Times New Roman"/>
            <w:sz w:val="28"/>
            <w:szCs w:val="28"/>
          </w:rPr>
          <w:t>http://www.zakupki.gov.ru/</w:t>
        </w:r>
      </w:hyperlink>
      <w:r w:rsidRPr="00BE6BDE">
        <w:rPr>
          <w:rFonts w:ascii="Times New Roman" w:hAnsi="Times New Roman" w:cs="Times New Roman"/>
          <w:sz w:val="28"/>
          <w:szCs w:val="28"/>
        </w:rPr>
        <w:t xml:space="preserve">, закупка 32413862254, на официальном сайте по закупкам атомной отрасли </w:t>
      </w:r>
      <w:hyperlink r:id="rId9" w:history="1">
        <w:r w:rsidRPr="00A1677C">
          <w:rPr>
            <w:rStyle w:val="af4"/>
            <w:rFonts w:ascii="Times New Roman" w:hAnsi="Times New Roman" w:cs="Times New Roman"/>
            <w:sz w:val="28"/>
            <w:szCs w:val="28"/>
          </w:rPr>
          <w:t>http://zakupki.rosatom.ru/</w:t>
        </w:r>
      </w:hyperlink>
      <w:r>
        <w:rPr>
          <w:rFonts w:ascii="Times New Roman" w:hAnsi="Times New Roman" w:cs="Times New Roman"/>
          <w:sz w:val="28"/>
          <w:szCs w:val="28"/>
        </w:rPr>
        <w:t xml:space="preserve"> </w:t>
      </w:r>
      <w:r w:rsidRPr="00BE6BDE">
        <w:rPr>
          <w:rFonts w:ascii="Times New Roman" w:hAnsi="Times New Roman" w:cs="Times New Roman"/>
          <w:sz w:val="28"/>
          <w:szCs w:val="28"/>
        </w:rPr>
        <w:t xml:space="preserve"> закупка № 240801/0539/546, на ЭТП АКЦИОНЕРНОЕ ОБЩЕСТВО «ЭЛЕКТРОННЫЕ ТОРГОВЫЕ СИСТЕМЫ», закупка № 32413862254.</w:t>
      </w:r>
    </w:p>
    <w:p w14:paraId="028507C1" w14:textId="77777777" w:rsidR="00BE6BDE" w:rsidRPr="00BE6BDE" w:rsidRDefault="00BE6BDE" w:rsidP="002551B7">
      <w:pPr>
        <w:widowControl w:val="0"/>
        <w:tabs>
          <w:tab w:val="left" w:pos="252"/>
        </w:tabs>
        <w:spacing w:after="0" w:line="240" w:lineRule="auto"/>
        <w:ind w:left="-426"/>
        <w:jc w:val="both"/>
        <w:rPr>
          <w:rFonts w:ascii="Times New Roman" w:hAnsi="Times New Roman" w:cs="Times New Roman"/>
          <w:sz w:val="28"/>
          <w:szCs w:val="28"/>
        </w:rPr>
      </w:pPr>
    </w:p>
    <w:p w14:paraId="4A3232BB" w14:textId="19845ADA" w:rsidR="00314CDB" w:rsidRPr="00BE6BDE" w:rsidRDefault="00B1148A" w:rsidP="000F3947">
      <w:pPr>
        <w:widowControl w:val="0"/>
        <w:tabs>
          <w:tab w:val="left" w:pos="252"/>
        </w:tabs>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 xml:space="preserve">Условия заключаемого договора определяются путем объединения исходного проекта договора, приведенного в извещении о проведении закупки (закупочной документации), и заявки победителя закупки, </w:t>
      </w:r>
      <w:r w:rsidR="00503890" w:rsidRPr="00BE6BDE">
        <w:rPr>
          <w:rFonts w:ascii="Times New Roman" w:eastAsia="Times New Roman" w:hAnsi="Times New Roman" w:cs="Times New Roman"/>
          <w:sz w:val="28"/>
          <w:szCs w:val="28"/>
          <w:lang w:eastAsia="ru-RU"/>
        </w:rPr>
        <w:t>включая состав и объем поставок товара, сроки поставки товара, с учетом данных преддоговорных переговоров</w:t>
      </w:r>
      <w:r w:rsidR="00314CDB" w:rsidRPr="00BE6BDE">
        <w:rPr>
          <w:rFonts w:ascii="Times New Roman" w:eastAsia="Times New Roman" w:hAnsi="Times New Roman" w:cs="Times New Roman"/>
          <w:sz w:val="28"/>
          <w:szCs w:val="28"/>
          <w:lang w:eastAsia="ru-RU"/>
        </w:rPr>
        <w:t>.</w:t>
      </w:r>
    </w:p>
    <w:p w14:paraId="02D11B9C" w14:textId="77777777" w:rsidR="004408E9" w:rsidRPr="00BE6BDE" w:rsidRDefault="004408E9" w:rsidP="000F3947">
      <w:pPr>
        <w:widowControl w:val="0"/>
        <w:tabs>
          <w:tab w:val="left" w:pos="252"/>
        </w:tabs>
        <w:spacing w:after="0" w:line="240" w:lineRule="auto"/>
        <w:ind w:left="-426"/>
        <w:jc w:val="both"/>
        <w:rPr>
          <w:rFonts w:ascii="Times New Roman" w:eastAsia="Times New Roman" w:hAnsi="Times New Roman" w:cs="Times New Roman"/>
          <w:sz w:val="28"/>
          <w:szCs w:val="28"/>
          <w:lang w:eastAsia="ru-RU"/>
        </w:rPr>
      </w:pPr>
    </w:p>
    <w:p w14:paraId="7353D2C2" w14:textId="3EAD4861" w:rsidR="003D017A" w:rsidRDefault="00140EAB" w:rsidP="000F3947">
      <w:pPr>
        <w:widowControl w:val="0"/>
        <w:spacing w:after="0" w:line="240" w:lineRule="auto"/>
        <w:ind w:left="-426"/>
        <w:jc w:val="both"/>
        <w:rPr>
          <w:rFonts w:ascii="Times New Roman" w:hAnsi="Times New Roman" w:cs="Times New Roman"/>
          <w:sz w:val="28"/>
          <w:szCs w:val="28"/>
        </w:rPr>
      </w:pPr>
      <w:r w:rsidRPr="00BE6BDE">
        <w:rPr>
          <w:rFonts w:ascii="Times New Roman" w:eastAsia="Times New Roman" w:hAnsi="Times New Roman" w:cs="Times New Roman"/>
          <w:bCs/>
          <w:sz w:val="28"/>
          <w:szCs w:val="28"/>
          <w:lang w:eastAsia="ru-RU"/>
        </w:rPr>
        <w:t>Ц</w:t>
      </w:r>
      <w:r w:rsidR="00C27C13" w:rsidRPr="00BE6BDE">
        <w:rPr>
          <w:rFonts w:ascii="Times New Roman" w:eastAsia="Times New Roman" w:hAnsi="Times New Roman" w:cs="Times New Roman"/>
          <w:bCs/>
          <w:sz w:val="28"/>
          <w:szCs w:val="28"/>
          <w:lang w:eastAsia="ru-RU"/>
        </w:rPr>
        <w:t>еновое предложение</w:t>
      </w:r>
      <w:r w:rsidR="00C6756F" w:rsidRPr="00BE6BDE">
        <w:rPr>
          <w:rFonts w:ascii="Times New Roman" w:eastAsia="Times New Roman" w:hAnsi="Times New Roman" w:cs="Times New Roman"/>
          <w:bCs/>
          <w:sz w:val="28"/>
          <w:szCs w:val="28"/>
          <w:lang w:eastAsia="ru-RU"/>
        </w:rPr>
        <w:t xml:space="preserve"> победителя закупки составляет</w:t>
      </w:r>
      <w:r w:rsidR="00B1148A" w:rsidRPr="00BE6BDE">
        <w:rPr>
          <w:rFonts w:ascii="Times New Roman" w:eastAsia="Times New Roman" w:hAnsi="Times New Roman" w:cs="Times New Roman"/>
          <w:bCs/>
          <w:sz w:val="28"/>
          <w:szCs w:val="28"/>
          <w:lang w:eastAsia="ru-RU"/>
        </w:rPr>
        <w:t>:</w:t>
      </w:r>
      <w:r w:rsidR="00C6756F" w:rsidRPr="00BE6BDE">
        <w:rPr>
          <w:rFonts w:ascii="Times New Roman" w:eastAsia="Times New Roman" w:hAnsi="Times New Roman" w:cs="Times New Roman"/>
          <w:bCs/>
          <w:sz w:val="28"/>
          <w:szCs w:val="28"/>
          <w:lang w:eastAsia="ru-RU"/>
        </w:rPr>
        <w:t xml:space="preserve"> </w:t>
      </w:r>
      <w:r w:rsidR="00BE6BDE" w:rsidRPr="00BE6BDE">
        <w:rPr>
          <w:rFonts w:ascii="Times New Roman" w:hAnsi="Times New Roman" w:cs="Times New Roman"/>
          <w:sz w:val="28"/>
          <w:szCs w:val="28"/>
        </w:rPr>
        <w:t>300 000,00 (Триста тысяч) рублей 00 копеек НДС не облагается, а также согласно спецификации «Методика определения победителя» Том 3 закупочной документации: с  итоговой ценой за единицу продукции 28 150,00 (Двадцать восемь тысяч сто пятьдесят) рублей 00 копеек НДС не облагается, указанной участником в приложении к заявке "Ценовое предложение".</w:t>
      </w:r>
    </w:p>
    <w:p w14:paraId="60C211BF" w14:textId="77777777" w:rsidR="00BE6BDE" w:rsidRPr="00BE6BDE" w:rsidRDefault="00BE6BDE" w:rsidP="000F3947">
      <w:pPr>
        <w:widowControl w:val="0"/>
        <w:spacing w:after="0" w:line="240" w:lineRule="auto"/>
        <w:ind w:left="-426"/>
        <w:jc w:val="both"/>
        <w:rPr>
          <w:rFonts w:ascii="Times New Roman" w:eastAsia="Times New Roman" w:hAnsi="Times New Roman" w:cs="Times New Roman"/>
          <w:bCs/>
          <w:sz w:val="28"/>
          <w:szCs w:val="28"/>
          <w:lang w:eastAsia="ru-RU"/>
        </w:rPr>
      </w:pPr>
      <w:bookmarkStart w:id="0" w:name="_GoBack"/>
      <w:bookmarkEnd w:id="0"/>
    </w:p>
    <w:p w14:paraId="1B09C3BB" w14:textId="2C36C315" w:rsidR="004408E9" w:rsidRPr="00BE6BDE" w:rsidRDefault="00942C41" w:rsidP="000F3947">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bCs/>
          <w:sz w:val="28"/>
          <w:szCs w:val="28"/>
          <w:lang w:eastAsia="ru-RU"/>
        </w:rPr>
        <w:t xml:space="preserve">Преддоговорные переговоры </w:t>
      </w:r>
      <w:r w:rsidR="004408E9" w:rsidRPr="00BE6BDE">
        <w:rPr>
          <w:rFonts w:ascii="Times New Roman" w:eastAsia="Times New Roman" w:hAnsi="Times New Roman" w:cs="Times New Roman"/>
          <w:sz w:val="28"/>
          <w:szCs w:val="28"/>
          <w:lang w:eastAsia="ru-RU"/>
        </w:rPr>
        <w:t xml:space="preserve">проводятся </w:t>
      </w:r>
      <w:r w:rsidR="004A6889" w:rsidRPr="00BE6BDE">
        <w:rPr>
          <w:rFonts w:ascii="Times New Roman" w:eastAsia="Times New Roman" w:hAnsi="Times New Roman" w:cs="Times New Roman"/>
          <w:sz w:val="28"/>
          <w:szCs w:val="28"/>
          <w:lang w:eastAsia="ru-RU"/>
        </w:rPr>
        <w:t xml:space="preserve">в режиме </w:t>
      </w:r>
      <w:proofErr w:type="spellStart"/>
      <w:r w:rsidR="004A6889" w:rsidRPr="00BE6BDE">
        <w:rPr>
          <w:rFonts w:ascii="Times New Roman" w:eastAsia="Times New Roman" w:hAnsi="Times New Roman" w:cs="Times New Roman"/>
          <w:sz w:val="28"/>
          <w:szCs w:val="28"/>
          <w:lang w:eastAsia="ru-RU"/>
        </w:rPr>
        <w:t>аудиоконференции</w:t>
      </w:r>
      <w:proofErr w:type="spellEnd"/>
      <w:r w:rsidR="004A6889" w:rsidRPr="00BE6BDE">
        <w:rPr>
          <w:rFonts w:ascii="Times New Roman" w:eastAsia="Times New Roman" w:hAnsi="Times New Roman" w:cs="Times New Roman"/>
          <w:sz w:val="28"/>
          <w:szCs w:val="28"/>
          <w:lang w:eastAsia="ru-RU"/>
        </w:rPr>
        <w:t xml:space="preserve"> </w:t>
      </w:r>
      <w:r w:rsidR="004408E9" w:rsidRPr="00BE6BDE">
        <w:rPr>
          <w:rFonts w:ascii="Times New Roman" w:eastAsia="Times New Roman" w:hAnsi="Times New Roman" w:cs="Times New Roman"/>
          <w:sz w:val="28"/>
          <w:szCs w:val="28"/>
          <w:lang w:eastAsia="ru-RU"/>
        </w:rPr>
        <w:t>в </w:t>
      </w:r>
      <w:r w:rsidR="00D97E21" w:rsidRPr="00BE6BDE">
        <w:rPr>
          <w:rFonts w:ascii="Times New Roman" w:eastAsia="Times New Roman" w:hAnsi="Times New Roman" w:cs="Times New Roman"/>
          <w:sz w:val="28"/>
          <w:szCs w:val="28"/>
          <w:lang w:eastAsia="ru-RU"/>
        </w:rPr>
        <w:t>13</w:t>
      </w:r>
      <w:r w:rsidR="004408E9" w:rsidRPr="00BE6BDE">
        <w:rPr>
          <w:rFonts w:ascii="Times New Roman" w:eastAsia="Times New Roman" w:hAnsi="Times New Roman" w:cs="Times New Roman"/>
          <w:sz w:val="28"/>
          <w:szCs w:val="28"/>
          <w:lang w:eastAsia="ru-RU"/>
        </w:rPr>
        <w:t>:</w:t>
      </w:r>
      <w:r w:rsidR="00D97E21" w:rsidRPr="00BE6BDE">
        <w:rPr>
          <w:rFonts w:ascii="Times New Roman" w:eastAsia="Times New Roman" w:hAnsi="Times New Roman" w:cs="Times New Roman"/>
          <w:sz w:val="28"/>
          <w:szCs w:val="28"/>
          <w:lang w:eastAsia="ru-RU"/>
        </w:rPr>
        <w:t>00</w:t>
      </w:r>
      <w:r w:rsidR="004408E9" w:rsidRPr="00BE6BDE">
        <w:rPr>
          <w:rFonts w:ascii="Times New Roman" w:eastAsia="Times New Roman" w:hAnsi="Times New Roman" w:cs="Times New Roman"/>
          <w:sz w:val="28"/>
          <w:szCs w:val="28"/>
          <w:lang w:eastAsia="ru-RU"/>
        </w:rPr>
        <w:t xml:space="preserve"> (время </w:t>
      </w:r>
      <w:r w:rsidR="004408E9" w:rsidRPr="00D97AE8">
        <w:rPr>
          <w:rFonts w:ascii="Times New Roman" w:eastAsia="Times New Roman" w:hAnsi="Times New Roman" w:cs="Times New Roman"/>
          <w:b/>
          <w:i/>
          <w:sz w:val="28"/>
          <w:szCs w:val="28"/>
          <w:lang w:eastAsia="ru-RU"/>
        </w:rPr>
        <w:t>московское</w:t>
      </w:r>
      <w:r w:rsidR="004408E9" w:rsidRPr="00D97AE8">
        <w:rPr>
          <w:rFonts w:ascii="Times New Roman" w:eastAsia="Times New Roman" w:hAnsi="Times New Roman" w:cs="Times New Roman"/>
          <w:sz w:val="28"/>
          <w:szCs w:val="28"/>
          <w:lang w:eastAsia="ru-RU"/>
        </w:rPr>
        <w:t>) «</w:t>
      </w:r>
      <w:r w:rsidR="00D97AE8" w:rsidRPr="00D97AE8">
        <w:rPr>
          <w:rFonts w:ascii="Times New Roman" w:eastAsia="Times New Roman" w:hAnsi="Times New Roman" w:cs="Times New Roman"/>
          <w:sz w:val="28"/>
          <w:szCs w:val="28"/>
          <w:lang w:eastAsia="ru-RU"/>
        </w:rPr>
        <w:t>14</w:t>
      </w:r>
      <w:r w:rsidR="004408E9" w:rsidRPr="00D97AE8">
        <w:rPr>
          <w:rFonts w:ascii="Times New Roman" w:eastAsia="Times New Roman" w:hAnsi="Times New Roman" w:cs="Times New Roman"/>
          <w:sz w:val="28"/>
          <w:szCs w:val="28"/>
          <w:lang w:eastAsia="ru-RU"/>
        </w:rPr>
        <w:t>»</w:t>
      </w:r>
      <w:r w:rsidR="004408E9" w:rsidRPr="00D97AE8">
        <w:rPr>
          <w:rFonts w:ascii="Times New Roman" w:eastAsia="Times New Roman" w:hAnsi="Times New Roman" w:cs="Times New Roman"/>
          <w:sz w:val="28"/>
          <w:szCs w:val="28"/>
          <w:lang w:val="en-US" w:eastAsia="ru-RU"/>
        </w:rPr>
        <w:t> </w:t>
      </w:r>
      <w:r w:rsidR="00BE6BDE" w:rsidRPr="00D97AE8">
        <w:rPr>
          <w:rFonts w:ascii="Times New Roman" w:eastAsia="Times New Roman" w:hAnsi="Times New Roman" w:cs="Times New Roman"/>
          <w:sz w:val="28"/>
          <w:szCs w:val="28"/>
          <w:lang w:eastAsia="ru-RU"/>
        </w:rPr>
        <w:t>авг</w:t>
      </w:r>
      <w:r w:rsidR="00BE6BDE">
        <w:rPr>
          <w:rFonts w:ascii="Times New Roman" w:eastAsia="Times New Roman" w:hAnsi="Times New Roman" w:cs="Times New Roman"/>
          <w:sz w:val="28"/>
          <w:szCs w:val="28"/>
          <w:lang w:eastAsia="ru-RU"/>
        </w:rPr>
        <w:t>уста</w:t>
      </w:r>
      <w:r w:rsidR="004A6889" w:rsidRPr="00BE6BDE">
        <w:rPr>
          <w:rFonts w:ascii="Times New Roman" w:eastAsia="Times New Roman" w:hAnsi="Times New Roman" w:cs="Times New Roman"/>
          <w:sz w:val="28"/>
          <w:szCs w:val="28"/>
          <w:lang w:eastAsia="ru-RU"/>
        </w:rPr>
        <w:t xml:space="preserve"> </w:t>
      </w:r>
      <w:r w:rsidR="004408E9" w:rsidRPr="00BE6BDE">
        <w:rPr>
          <w:rFonts w:ascii="Times New Roman" w:eastAsia="Times New Roman" w:hAnsi="Times New Roman" w:cs="Times New Roman"/>
          <w:sz w:val="28"/>
          <w:szCs w:val="28"/>
          <w:lang w:eastAsia="ru-RU"/>
        </w:rPr>
        <w:t>20</w:t>
      </w:r>
      <w:r w:rsidR="00E11307" w:rsidRPr="00BE6BDE">
        <w:rPr>
          <w:rFonts w:ascii="Times New Roman" w:eastAsia="Times New Roman" w:hAnsi="Times New Roman" w:cs="Times New Roman"/>
          <w:sz w:val="28"/>
          <w:szCs w:val="28"/>
          <w:lang w:eastAsia="ru-RU"/>
        </w:rPr>
        <w:t>2</w:t>
      </w:r>
      <w:r w:rsidR="00BE6BDE">
        <w:rPr>
          <w:rFonts w:ascii="Times New Roman" w:eastAsia="Times New Roman" w:hAnsi="Times New Roman" w:cs="Times New Roman"/>
          <w:sz w:val="28"/>
          <w:szCs w:val="28"/>
          <w:lang w:eastAsia="ru-RU"/>
        </w:rPr>
        <w:t>4</w:t>
      </w:r>
      <w:r w:rsidR="004408E9" w:rsidRPr="00BE6BDE">
        <w:rPr>
          <w:rFonts w:ascii="Times New Roman" w:eastAsia="Times New Roman" w:hAnsi="Times New Roman" w:cs="Times New Roman"/>
          <w:sz w:val="28"/>
          <w:szCs w:val="28"/>
          <w:lang w:eastAsia="ru-RU"/>
        </w:rPr>
        <w:t xml:space="preserve"> года.</w:t>
      </w:r>
    </w:p>
    <w:p w14:paraId="71A86795" w14:textId="77777777" w:rsidR="002940C5" w:rsidRPr="00B1148A" w:rsidRDefault="002940C5" w:rsidP="000F3947">
      <w:pPr>
        <w:widowControl w:val="0"/>
        <w:spacing w:after="0" w:line="240" w:lineRule="auto"/>
        <w:ind w:left="-426"/>
        <w:jc w:val="both"/>
        <w:rPr>
          <w:rFonts w:ascii="Times New Roman" w:eastAsia="Times New Roman" w:hAnsi="Times New Roman" w:cs="Times New Roman"/>
          <w:sz w:val="26"/>
          <w:szCs w:val="26"/>
          <w:lang w:eastAsia="ru-RU"/>
        </w:rPr>
      </w:pPr>
    </w:p>
    <w:p w14:paraId="74269979" w14:textId="77777777" w:rsidR="004408E9" w:rsidRPr="00BE6BDE" w:rsidRDefault="004408E9" w:rsidP="000F3947">
      <w:pPr>
        <w:keepLines/>
        <w:spacing w:after="0" w:line="240" w:lineRule="auto"/>
        <w:ind w:left="-426"/>
        <w:jc w:val="both"/>
        <w:outlineLvl w:val="0"/>
        <w:rPr>
          <w:rFonts w:ascii="Times New Roman" w:eastAsia="Times New Roman" w:hAnsi="Times New Roman" w:cs="Times New Roman"/>
          <w:sz w:val="28"/>
          <w:szCs w:val="28"/>
          <w:lang w:eastAsia="ru-RU"/>
        </w:rPr>
      </w:pPr>
      <w:r w:rsidRPr="00BE6BDE">
        <w:rPr>
          <w:rFonts w:ascii="Times New Roman" w:eastAsia="Times New Roman" w:hAnsi="Times New Roman" w:cs="Times New Roman"/>
          <w:b/>
          <w:bCs/>
          <w:sz w:val="28"/>
          <w:szCs w:val="28"/>
          <w:lang w:eastAsia="ru-RU"/>
        </w:rPr>
        <w:t xml:space="preserve">В </w:t>
      </w:r>
      <w:r w:rsidR="006C4663" w:rsidRPr="00BE6BDE">
        <w:rPr>
          <w:rFonts w:ascii="Times New Roman" w:eastAsia="Times New Roman" w:hAnsi="Times New Roman" w:cs="Times New Roman"/>
          <w:b/>
          <w:bCs/>
          <w:sz w:val="28"/>
          <w:szCs w:val="28"/>
          <w:lang w:eastAsia="ru-RU"/>
        </w:rPr>
        <w:t>преддоговорных</w:t>
      </w:r>
      <w:r w:rsidRPr="00BE6BDE">
        <w:rPr>
          <w:rFonts w:ascii="Times New Roman" w:eastAsia="Times New Roman" w:hAnsi="Times New Roman" w:cs="Times New Roman"/>
          <w:b/>
          <w:bCs/>
          <w:sz w:val="28"/>
          <w:szCs w:val="28"/>
          <w:lang w:eastAsia="ru-RU"/>
        </w:rPr>
        <w:t xml:space="preserve"> переговорах принимают участие:</w:t>
      </w:r>
      <w:r w:rsidRPr="00BE6BDE">
        <w:rPr>
          <w:rFonts w:ascii="Times New Roman" w:eastAsia="Times New Roman" w:hAnsi="Times New Roman" w:cs="Times New Roman"/>
          <w:sz w:val="28"/>
          <w:szCs w:val="28"/>
          <w:lang w:eastAsia="ru-RU"/>
        </w:rPr>
        <w:t xml:space="preserve"> </w:t>
      </w:r>
    </w:p>
    <w:tbl>
      <w:tblPr>
        <w:tblW w:w="5235" w:type="pct"/>
        <w:tblInd w:w="-434" w:type="dxa"/>
        <w:tblCellMar>
          <w:left w:w="0" w:type="dxa"/>
          <w:right w:w="0" w:type="dxa"/>
        </w:tblCellMar>
        <w:tblLook w:val="04A0" w:firstRow="1" w:lastRow="0" w:firstColumn="1" w:lastColumn="0" w:noHBand="0" w:noVBand="1"/>
      </w:tblPr>
      <w:tblGrid>
        <w:gridCol w:w="3827"/>
        <w:gridCol w:w="6250"/>
      </w:tblGrid>
      <w:tr w:rsidR="004A6889" w:rsidRPr="00BE6BDE" w14:paraId="03F1845A" w14:textId="77777777" w:rsidTr="00D179B9">
        <w:tc>
          <w:tcPr>
            <w:tcW w:w="1899" w:type="pct"/>
            <w:tcBorders>
              <w:top w:val="outset" w:sz="6" w:space="0" w:color="auto"/>
              <w:left w:val="outset" w:sz="6" w:space="0" w:color="auto"/>
              <w:bottom w:val="outset" w:sz="6" w:space="0" w:color="auto"/>
              <w:right w:val="outset" w:sz="6" w:space="0" w:color="auto"/>
            </w:tcBorders>
            <w:hideMark/>
          </w:tcPr>
          <w:p w14:paraId="372CC0E2" w14:textId="77777777" w:rsidR="004A6889" w:rsidRPr="00BE6BDE" w:rsidRDefault="004A6889" w:rsidP="004A17F7">
            <w:pPr>
              <w:spacing w:after="0" w:line="240" w:lineRule="auto"/>
              <w:jc w:val="center"/>
              <w:rPr>
                <w:rFonts w:ascii="Times New Roman" w:eastAsia="Calibri" w:hAnsi="Times New Roman" w:cs="Times New Roman"/>
                <w:b/>
                <w:bCs/>
                <w:sz w:val="28"/>
                <w:szCs w:val="28"/>
                <w:lang w:eastAsia="ru-RU"/>
              </w:rPr>
            </w:pPr>
            <w:r w:rsidRPr="00BE6BDE">
              <w:rPr>
                <w:rFonts w:ascii="Times New Roman" w:eastAsia="Calibri" w:hAnsi="Times New Roman" w:cs="Times New Roman"/>
                <w:b/>
                <w:bCs/>
                <w:sz w:val="28"/>
                <w:szCs w:val="28"/>
                <w:lang w:eastAsia="ru-RU"/>
              </w:rPr>
              <w:t xml:space="preserve">ФИО </w:t>
            </w:r>
          </w:p>
        </w:tc>
        <w:tc>
          <w:tcPr>
            <w:tcW w:w="3101" w:type="pct"/>
            <w:tcBorders>
              <w:top w:val="outset" w:sz="6" w:space="0" w:color="auto"/>
              <w:left w:val="outset" w:sz="6" w:space="0" w:color="auto"/>
              <w:bottom w:val="outset" w:sz="6" w:space="0" w:color="auto"/>
              <w:right w:val="single" w:sz="4" w:space="0" w:color="auto"/>
            </w:tcBorders>
            <w:hideMark/>
          </w:tcPr>
          <w:p w14:paraId="4AF068CE" w14:textId="77777777" w:rsidR="004A6889" w:rsidRPr="00BE6BDE" w:rsidRDefault="004A6889" w:rsidP="004A17F7">
            <w:pPr>
              <w:spacing w:after="0" w:line="240" w:lineRule="auto"/>
              <w:jc w:val="center"/>
              <w:rPr>
                <w:rFonts w:ascii="Times New Roman" w:eastAsia="Calibri" w:hAnsi="Times New Roman" w:cs="Times New Roman"/>
                <w:b/>
                <w:bCs/>
                <w:sz w:val="28"/>
                <w:szCs w:val="28"/>
                <w:lang w:eastAsia="ru-RU"/>
              </w:rPr>
            </w:pPr>
            <w:r w:rsidRPr="00BE6BDE">
              <w:rPr>
                <w:rFonts w:ascii="Times New Roman" w:eastAsia="Calibri" w:hAnsi="Times New Roman" w:cs="Times New Roman"/>
                <w:b/>
                <w:bCs/>
                <w:sz w:val="28"/>
                <w:szCs w:val="28"/>
                <w:lang w:eastAsia="ru-RU"/>
              </w:rPr>
              <w:t xml:space="preserve">Должность </w:t>
            </w:r>
          </w:p>
        </w:tc>
      </w:tr>
      <w:tr w:rsidR="004A6889" w:rsidRPr="00BE6BDE" w14:paraId="37FF9259" w14:textId="77777777" w:rsidTr="003D017A">
        <w:tc>
          <w:tcPr>
            <w:tcW w:w="5000" w:type="pct"/>
            <w:gridSpan w:val="2"/>
            <w:tcBorders>
              <w:top w:val="outset" w:sz="6" w:space="0" w:color="auto"/>
              <w:left w:val="outset" w:sz="6" w:space="0" w:color="auto"/>
              <w:bottom w:val="outset" w:sz="6" w:space="0" w:color="auto"/>
              <w:right w:val="single" w:sz="4" w:space="0" w:color="auto"/>
            </w:tcBorders>
            <w:hideMark/>
          </w:tcPr>
          <w:p w14:paraId="636F182E" w14:textId="77777777" w:rsidR="004A6889" w:rsidRPr="00BE6BDE" w:rsidRDefault="004A6889" w:rsidP="004A17F7">
            <w:pPr>
              <w:spacing w:after="0" w:line="240" w:lineRule="auto"/>
              <w:ind w:left="8" w:firstLine="8"/>
              <w:rPr>
                <w:rFonts w:ascii="Times New Roman" w:eastAsia="Calibri" w:hAnsi="Times New Roman" w:cs="Times New Roman"/>
                <w:b/>
                <w:bCs/>
                <w:sz w:val="28"/>
                <w:szCs w:val="28"/>
                <w:lang w:eastAsia="ru-RU"/>
              </w:rPr>
            </w:pPr>
            <w:r w:rsidRPr="00BE6BDE">
              <w:rPr>
                <w:rFonts w:ascii="Times New Roman" w:eastAsia="Calibri" w:hAnsi="Times New Roman" w:cs="Times New Roman"/>
                <w:b/>
                <w:bCs/>
                <w:sz w:val="28"/>
                <w:szCs w:val="28"/>
                <w:lang w:eastAsia="ru-RU"/>
              </w:rPr>
              <w:t xml:space="preserve">Представители заказчика: </w:t>
            </w:r>
          </w:p>
        </w:tc>
      </w:tr>
      <w:tr w:rsidR="00BE6BDE" w:rsidRPr="00BE6BDE" w14:paraId="0BCEF0C9" w14:textId="77777777" w:rsidTr="00D179B9">
        <w:trPr>
          <w:trHeight w:val="466"/>
        </w:trPr>
        <w:tc>
          <w:tcPr>
            <w:tcW w:w="1899" w:type="pct"/>
            <w:tcBorders>
              <w:top w:val="outset" w:sz="6" w:space="0" w:color="auto"/>
              <w:left w:val="outset" w:sz="6" w:space="0" w:color="auto"/>
              <w:bottom w:val="outset" w:sz="6" w:space="0" w:color="auto"/>
              <w:right w:val="outset" w:sz="6" w:space="0" w:color="auto"/>
            </w:tcBorders>
            <w:hideMark/>
          </w:tcPr>
          <w:p w14:paraId="629E40EA" w14:textId="42F05660" w:rsidR="00BE6BDE" w:rsidRPr="00BE6BDE" w:rsidRDefault="00BE6BDE" w:rsidP="00BE6BDE">
            <w:pPr>
              <w:spacing w:after="0" w:line="240" w:lineRule="auto"/>
              <w:ind w:left="8" w:firstLine="8"/>
              <w:rPr>
                <w:rFonts w:ascii="Times New Roman" w:eastAsia="Calibri" w:hAnsi="Times New Roman" w:cs="Times New Roman"/>
                <w:sz w:val="28"/>
                <w:szCs w:val="28"/>
                <w:lang w:eastAsia="ru-RU"/>
              </w:rPr>
            </w:pPr>
            <w:r w:rsidRPr="00BE6BDE">
              <w:rPr>
                <w:rFonts w:ascii="Times New Roman" w:eastAsia="Calibri" w:hAnsi="Times New Roman" w:cs="Times New Roman"/>
                <w:bCs/>
                <w:sz w:val="28"/>
                <w:szCs w:val="28"/>
                <w:lang w:eastAsia="ru-RU"/>
              </w:rPr>
              <w:t>Иванов А.С.</w:t>
            </w:r>
          </w:p>
        </w:tc>
        <w:tc>
          <w:tcPr>
            <w:tcW w:w="3101" w:type="pct"/>
            <w:tcBorders>
              <w:top w:val="outset" w:sz="6" w:space="0" w:color="auto"/>
              <w:left w:val="outset" w:sz="6" w:space="0" w:color="auto"/>
              <w:bottom w:val="outset" w:sz="6" w:space="0" w:color="auto"/>
              <w:right w:val="single" w:sz="4" w:space="0" w:color="auto"/>
            </w:tcBorders>
            <w:hideMark/>
          </w:tcPr>
          <w:p w14:paraId="2588A2C7" w14:textId="77777777" w:rsidR="00BE6BDE" w:rsidRPr="00BE6BDE" w:rsidRDefault="00BE6BDE" w:rsidP="00BE6BDE">
            <w:pPr>
              <w:spacing w:after="0" w:line="240" w:lineRule="auto"/>
              <w:ind w:firstLine="8"/>
              <w:rPr>
                <w:rFonts w:ascii="Times New Roman" w:eastAsia="Calibri" w:hAnsi="Times New Roman" w:cs="Times New Roman"/>
                <w:bCs/>
                <w:sz w:val="28"/>
                <w:szCs w:val="28"/>
                <w:lang w:eastAsia="ru-RU"/>
              </w:rPr>
            </w:pPr>
            <w:r w:rsidRPr="00BE6BDE">
              <w:rPr>
                <w:rFonts w:ascii="Times New Roman" w:eastAsia="Calibri" w:hAnsi="Times New Roman" w:cs="Times New Roman"/>
                <w:bCs/>
                <w:sz w:val="28"/>
                <w:szCs w:val="28"/>
                <w:lang w:eastAsia="ru-RU"/>
              </w:rPr>
              <w:t xml:space="preserve">Директор Сибирского филиала </w:t>
            </w:r>
          </w:p>
          <w:p w14:paraId="1C97EF95" w14:textId="05D9714E" w:rsidR="00BE6BDE" w:rsidRPr="00BE6BDE" w:rsidRDefault="00BE6BDE" w:rsidP="00BE6BDE">
            <w:pPr>
              <w:spacing w:after="0" w:line="240" w:lineRule="auto"/>
              <w:ind w:left="8" w:firstLine="8"/>
              <w:rPr>
                <w:rFonts w:ascii="Times New Roman" w:eastAsia="Calibri" w:hAnsi="Times New Roman" w:cs="Times New Roman"/>
                <w:sz w:val="28"/>
                <w:szCs w:val="28"/>
                <w:lang w:eastAsia="ru-RU"/>
              </w:rPr>
            </w:pPr>
            <w:r w:rsidRPr="00BE6BDE">
              <w:rPr>
                <w:rFonts w:ascii="Times New Roman" w:eastAsia="Calibri" w:hAnsi="Times New Roman" w:cs="Times New Roman"/>
                <w:bCs/>
                <w:sz w:val="28"/>
                <w:szCs w:val="28"/>
                <w:lang w:eastAsia="ru-RU"/>
              </w:rPr>
              <w:t>АО «Атомспецтранс»</w:t>
            </w:r>
          </w:p>
        </w:tc>
      </w:tr>
      <w:tr w:rsidR="007C0AF8" w:rsidRPr="00BE6BDE" w14:paraId="5EC360BF" w14:textId="77777777" w:rsidTr="00D179B9">
        <w:trPr>
          <w:trHeight w:val="466"/>
        </w:trPr>
        <w:tc>
          <w:tcPr>
            <w:tcW w:w="1899" w:type="pct"/>
            <w:tcBorders>
              <w:top w:val="outset" w:sz="6" w:space="0" w:color="auto"/>
              <w:left w:val="outset" w:sz="6" w:space="0" w:color="auto"/>
              <w:bottom w:val="outset" w:sz="6" w:space="0" w:color="auto"/>
              <w:right w:val="outset" w:sz="6" w:space="0" w:color="auto"/>
            </w:tcBorders>
          </w:tcPr>
          <w:p w14:paraId="3EF4F6FE" w14:textId="0D883E9C" w:rsidR="007C0AF8" w:rsidRPr="00BE6BDE" w:rsidRDefault="007C0AF8" w:rsidP="007C0AF8">
            <w:pPr>
              <w:spacing w:after="0" w:line="240" w:lineRule="auto"/>
              <w:ind w:left="8" w:firstLine="8"/>
              <w:rPr>
                <w:rFonts w:ascii="Times New Roman" w:eastAsia="Calibri" w:hAnsi="Times New Roman" w:cs="Times New Roman"/>
                <w:bCs/>
                <w:sz w:val="28"/>
                <w:szCs w:val="28"/>
                <w:lang w:eastAsia="ru-RU"/>
              </w:rPr>
            </w:pPr>
            <w:r w:rsidRPr="00BE6BDE">
              <w:rPr>
                <w:rFonts w:ascii="Times New Roman" w:hAnsi="Times New Roman"/>
                <w:sz w:val="28"/>
                <w:szCs w:val="28"/>
                <w:lang w:eastAsia="ru-RU"/>
              </w:rPr>
              <w:t>Скорикова А.Ю.</w:t>
            </w:r>
          </w:p>
        </w:tc>
        <w:tc>
          <w:tcPr>
            <w:tcW w:w="3101" w:type="pct"/>
            <w:tcBorders>
              <w:top w:val="outset" w:sz="6" w:space="0" w:color="auto"/>
              <w:left w:val="outset" w:sz="6" w:space="0" w:color="auto"/>
              <w:bottom w:val="outset" w:sz="6" w:space="0" w:color="auto"/>
              <w:right w:val="single" w:sz="4" w:space="0" w:color="auto"/>
            </w:tcBorders>
          </w:tcPr>
          <w:p w14:paraId="56B4523A" w14:textId="3ED69BC9" w:rsidR="007C0AF8" w:rsidRPr="00BE6BDE" w:rsidRDefault="007C0AF8" w:rsidP="007C0AF8">
            <w:pPr>
              <w:spacing w:after="0" w:line="240" w:lineRule="auto"/>
              <w:ind w:firstLine="8"/>
              <w:rPr>
                <w:rFonts w:ascii="Times New Roman" w:eastAsia="Calibri" w:hAnsi="Times New Roman" w:cs="Times New Roman"/>
                <w:bCs/>
                <w:sz w:val="28"/>
                <w:szCs w:val="28"/>
                <w:lang w:eastAsia="ru-RU"/>
              </w:rPr>
            </w:pPr>
            <w:r w:rsidRPr="00BE6BDE">
              <w:rPr>
                <w:rFonts w:ascii="Times New Roman" w:hAnsi="Times New Roman"/>
                <w:sz w:val="28"/>
                <w:szCs w:val="28"/>
                <w:lang w:eastAsia="ru-RU"/>
              </w:rPr>
              <w:t>Начальник управления финансового планирования и учета Сибирского филиала АО «Атомспецтранс»</w:t>
            </w:r>
          </w:p>
        </w:tc>
      </w:tr>
      <w:tr w:rsidR="007C0AF8" w:rsidRPr="00BE6BDE" w14:paraId="6DFE54A5" w14:textId="77777777" w:rsidTr="00D179B9">
        <w:trPr>
          <w:trHeight w:val="466"/>
        </w:trPr>
        <w:tc>
          <w:tcPr>
            <w:tcW w:w="1899" w:type="pct"/>
            <w:tcBorders>
              <w:top w:val="outset" w:sz="6" w:space="0" w:color="auto"/>
              <w:left w:val="outset" w:sz="6" w:space="0" w:color="auto"/>
              <w:bottom w:val="outset" w:sz="6" w:space="0" w:color="auto"/>
              <w:right w:val="outset" w:sz="6" w:space="0" w:color="auto"/>
            </w:tcBorders>
          </w:tcPr>
          <w:p w14:paraId="1CF817B4" w14:textId="6C69D559" w:rsidR="007C0AF8" w:rsidRPr="00BE6BDE" w:rsidRDefault="007C0AF8" w:rsidP="007C0AF8">
            <w:pPr>
              <w:spacing w:after="0" w:line="240" w:lineRule="auto"/>
              <w:ind w:left="8" w:firstLine="8"/>
              <w:rPr>
                <w:rFonts w:ascii="Times New Roman" w:eastAsia="Calibri" w:hAnsi="Times New Roman" w:cs="Times New Roman"/>
                <w:bCs/>
                <w:sz w:val="28"/>
                <w:szCs w:val="28"/>
                <w:lang w:eastAsia="ru-RU"/>
              </w:rPr>
            </w:pPr>
            <w:r>
              <w:rPr>
                <w:rFonts w:ascii="Times New Roman" w:eastAsia="Times New Roman" w:hAnsi="Times New Roman"/>
                <w:sz w:val="28"/>
                <w:szCs w:val="28"/>
                <w:lang w:eastAsia="ru-RU"/>
              </w:rPr>
              <w:t>Шапорева М.В</w:t>
            </w:r>
            <w:r w:rsidRPr="00BE6BDE">
              <w:rPr>
                <w:rFonts w:ascii="Times New Roman" w:hAnsi="Times New Roman"/>
                <w:sz w:val="28"/>
                <w:szCs w:val="28"/>
                <w:lang w:eastAsia="ru-RU"/>
              </w:rPr>
              <w:t xml:space="preserve">.  </w:t>
            </w:r>
          </w:p>
        </w:tc>
        <w:tc>
          <w:tcPr>
            <w:tcW w:w="3101" w:type="pct"/>
            <w:tcBorders>
              <w:top w:val="outset" w:sz="6" w:space="0" w:color="auto"/>
              <w:left w:val="outset" w:sz="6" w:space="0" w:color="auto"/>
              <w:bottom w:val="outset" w:sz="6" w:space="0" w:color="auto"/>
              <w:right w:val="single" w:sz="4" w:space="0" w:color="auto"/>
            </w:tcBorders>
          </w:tcPr>
          <w:p w14:paraId="74B20F35" w14:textId="06856EE7" w:rsidR="007C0AF8" w:rsidRPr="00BE6BDE" w:rsidRDefault="007C0AF8" w:rsidP="007C0AF8">
            <w:pPr>
              <w:spacing w:after="0" w:line="240" w:lineRule="auto"/>
              <w:ind w:left="8" w:firstLine="8"/>
              <w:rPr>
                <w:rFonts w:ascii="Times New Roman" w:eastAsia="Calibri" w:hAnsi="Times New Roman" w:cs="Times New Roman"/>
                <w:bCs/>
                <w:sz w:val="28"/>
                <w:szCs w:val="28"/>
                <w:lang w:eastAsia="ru-RU"/>
              </w:rPr>
            </w:pPr>
            <w:r>
              <w:rPr>
                <w:rFonts w:ascii="Times New Roman" w:hAnsi="Times New Roman"/>
                <w:sz w:val="28"/>
                <w:szCs w:val="28"/>
                <w:lang w:eastAsia="ru-RU"/>
              </w:rPr>
              <w:t>Ведущий инженер по обеспечению производства и закупочной деятельности</w:t>
            </w:r>
          </w:p>
        </w:tc>
      </w:tr>
      <w:tr w:rsidR="007C0AF8" w:rsidRPr="00BE6BDE" w14:paraId="1C995E74" w14:textId="77777777" w:rsidTr="00D179B9">
        <w:trPr>
          <w:trHeight w:val="466"/>
        </w:trPr>
        <w:tc>
          <w:tcPr>
            <w:tcW w:w="1899" w:type="pct"/>
            <w:tcBorders>
              <w:top w:val="outset" w:sz="6" w:space="0" w:color="auto"/>
              <w:left w:val="outset" w:sz="6" w:space="0" w:color="auto"/>
              <w:bottom w:val="outset" w:sz="6" w:space="0" w:color="auto"/>
              <w:right w:val="outset" w:sz="6" w:space="0" w:color="auto"/>
            </w:tcBorders>
          </w:tcPr>
          <w:p w14:paraId="00444C41" w14:textId="7AA4DF6C" w:rsidR="007C0AF8" w:rsidRPr="00BE6BDE" w:rsidRDefault="007C0AF8" w:rsidP="007C0AF8">
            <w:pPr>
              <w:spacing w:after="0" w:line="240" w:lineRule="auto"/>
              <w:ind w:left="8" w:firstLine="8"/>
              <w:rPr>
                <w:rFonts w:ascii="Times New Roman" w:eastAsia="Calibri" w:hAnsi="Times New Roman" w:cs="Times New Roman"/>
                <w:bCs/>
                <w:sz w:val="28"/>
                <w:szCs w:val="28"/>
                <w:lang w:eastAsia="ru-RU"/>
              </w:rPr>
            </w:pPr>
            <w:r>
              <w:rPr>
                <w:rFonts w:ascii="Times New Roman" w:hAnsi="Times New Roman"/>
                <w:sz w:val="28"/>
                <w:szCs w:val="28"/>
                <w:lang w:eastAsia="ru-RU"/>
              </w:rPr>
              <w:t>Яшина А.Н.</w:t>
            </w:r>
          </w:p>
        </w:tc>
        <w:tc>
          <w:tcPr>
            <w:tcW w:w="3101" w:type="pct"/>
            <w:tcBorders>
              <w:top w:val="outset" w:sz="6" w:space="0" w:color="auto"/>
              <w:left w:val="outset" w:sz="6" w:space="0" w:color="auto"/>
              <w:bottom w:val="outset" w:sz="6" w:space="0" w:color="auto"/>
              <w:right w:val="single" w:sz="4" w:space="0" w:color="auto"/>
            </w:tcBorders>
          </w:tcPr>
          <w:p w14:paraId="572E0C44" w14:textId="7F553BD9" w:rsidR="007C0AF8" w:rsidRPr="00BE6BDE" w:rsidRDefault="007C0AF8" w:rsidP="007C0AF8">
            <w:pPr>
              <w:spacing w:after="0" w:line="240" w:lineRule="auto"/>
              <w:ind w:left="8" w:firstLine="8"/>
              <w:rPr>
                <w:rFonts w:ascii="Times New Roman" w:eastAsia="Calibri" w:hAnsi="Times New Roman" w:cs="Times New Roman"/>
                <w:bCs/>
                <w:sz w:val="28"/>
                <w:szCs w:val="28"/>
                <w:lang w:eastAsia="ru-RU"/>
              </w:rPr>
            </w:pPr>
            <w:r w:rsidRPr="00BE6BDE">
              <w:rPr>
                <w:rFonts w:ascii="Times New Roman" w:hAnsi="Times New Roman"/>
                <w:sz w:val="28"/>
                <w:szCs w:val="28"/>
                <w:lang w:eastAsia="ru-RU"/>
              </w:rPr>
              <w:t xml:space="preserve">Специалист по договорной работе </w:t>
            </w:r>
            <w:r w:rsidRPr="00BE6BDE">
              <w:rPr>
                <w:rFonts w:ascii="Times New Roman" w:hAnsi="Times New Roman"/>
                <w:sz w:val="28"/>
                <w:szCs w:val="28"/>
                <w:lang w:val="en-US" w:eastAsia="ru-RU"/>
              </w:rPr>
              <w:t>I</w:t>
            </w:r>
            <w:r w:rsidRPr="00BE6BDE">
              <w:rPr>
                <w:rFonts w:ascii="Times New Roman" w:hAnsi="Times New Roman"/>
                <w:sz w:val="28"/>
                <w:szCs w:val="28"/>
                <w:lang w:eastAsia="ru-RU"/>
              </w:rPr>
              <w:t xml:space="preserve"> категории Сибирского филиала АО «Атомспецтранс»</w:t>
            </w:r>
          </w:p>
        </w:tc>
      </w:tr>
      <w:tr w:rsidR="007C0AF8" w:rsidRPr="00BE6BDE" w14:paraId="4022E9FD" w14:textId="77777777" w:rsidTr="003D017A">
        <w:tc>
          <w:tcPr>
            <w:tcW w:w="5000" w:type="pct"/>
            <w:gridSpan w:val="2"/>
            <w:tcBorders>
              <w:top w:val="outset" w:sz="6" w:space="0" w:color="auto"/>
              <w:left w:val="outset" w:sz="6" w:space="0" w:color="auto"/>
              <w:bottom w:val="outset" w:sz="6" w:space="0" w:color="auto"/>
              <w:right w:val="single" w:sz="4" w:space="0" w:color="auto"/>
            </w:tcBorders>
            <w:hideMark/>
          </w:tcPr>
          <w:p w14:paraId="42C95086" w14:textId="5A7BC2BB" w:rsidR="007C0AF8" w:rsidRPr="00BE6BDE" w:rsidRDefault="007C0AF8" w:rsidP="007C0AF8">
            <w:pPr>
              <w:spacing w:after="0" w:line="240" w:lineRule="auto"/>
              <w:ind w:left="8" w:firstLine="8"/>
              <w:rPr>
                <w:rFonts w:ascii="Times New Roman" w:eastAsia="Calibri" w:hAnsi="Times New Roman" w:cs="Times New Roman"/>
                <w:b/>
                <w:bCs/>
                <w:sz w:val="28"/>
                <w:szCs w:val="28"/>
                <w:lang w:eastAsia="ru-RU"/>
              </w:rPr>
            </w:pPr>
            <w:r w:rsidRPr="00BE6BDE">
              <w:rPr>
                <w:rFonts w:ascii="Times New Roman" w:eastAsia="Calibri" w:hAnsi="Times New Roman" w:cs="Times New Roman"/>
                <w:b/>
                <w:bCs/>
                <w:sz w:val="28"/>
                <w:szCs w:val="28"/>
                <w:lang w:eastAsia="ru-RU"/>
              </w:rPr>
              <w:t>Представитель</w:t>
            </w:r>
            <w:r w:rsidRPr="00BE6BDE">
              <w:rPr>
                <w:rFonts w:ascii="Times New Roman" w:eastAsia="Calibri" w:hAnsi="Times New Roman" w:cs="Times New Roman"/>
                <w:b/>
                <w:sz w:val="28"/>
                <w:szCs w:val="28"/>
                <w:lang w:eastAsia="ru-RU"/>
              </w:rPr>
              <w:t xml:space="preserve"> победителя закупки</w:t>
            </w:r>
            <w:r w:rsidRPr="00BE6BDE">
              <w:rPr>
                <w:rFonts w:ascii="Times New Roman" w:eastAsia="Calibri" w:hAnsi="Times New Roman" w:cs="Times New Roman"/>
                <w:b/>
                <w:bCs/>
                <w:sz w:val="28"/>
                <w:szCs w:val="28"/>
                <w:lang w:eastAsia="ru-RU"/>
              </w:rPr>
              <w:t xml:space="preserve">: </w:t>
            </w:r>
          </w:p>
        </w:tc>
      </w:tr>
      <w:tr w:rsidR="007C0AF8" w:rsidRPr="008C2670" w14:paraId="69A544A3" w14:textId="77777777" w:rsidTr="00D179B9">
        <w:trPr>
          <w:trHeight w:val="567"/>
        </w:trPr>
        <w:tc>
          <w:tcPr>
            <w:tcW w:w="1899" w:type="pct"/>
            <w:tcBorders>
              <w:top w:val="outset" w:sz="6" w:space="0" w:color="auto"/>
              <w:left w:val="outset" w:sz="6" w:space="0" w:color="auto"/>
              <w:bottom w:val="outset" w:sz="6" w:space="0" w:color="auto"/>
              <w:right w:val="outset" w:sz="6" w:space="0" w:color="auto"/>
            </w:tcBorders>
            <w:hideMark/>
          </w:tcPr>
          <w:p w14:paraId="1677696D" w14:textId="5BEFB2A3" w:rsidR="007C0AF8" w:rsidRPr="008C2670" w:rsidRDefault="007C0AF8" w:rsidP="007C0AF8">
            <w:pPr>
              <w:spacing w:after="0" w:line="240" w:lineRule="auto"/>
              <w:ind w:left="8" w:firstLine="8"/>
              <w:rPr>
                <w:rFonts w:ascii="Times New Roman" w:eastAsia="Calibri" w:hAnsi="Times New Roman" w:cs="Times New Roman"/>
                <w:sz w:val="28"/>
                <w:szCs w:val="28"/>
                <w:lang w:eastAsia="ru-RU"/>
              </w:rPr>
            </w:pPr>
          </w:p>
        </w:tc>
        <w:tc>
          <w:tcPr>
            <w:tcW w:w="3101" w:type="pct"/>
            <w:tcBorders>
              <w:top w:val="outset" w:sz="6" w:space="0" w:color="auto"/>
              <w:left w:val="outset" w:sz="6" w:space="0" w:color="auto"/>
              <w:bottom w:val="outset" w:sz="6" w:space="0" w:color="auto"/>
              <w:right w:val="single" w:sz="4" w:space="0" w:color="auto"/>
            </w:tcBorders>
            <w:hideMark/>
          </w:tcPr>
          <w:p w14:paraId="7E143E41" w14:textId="3DA5A011" w:rsidR="007C0AF8" w:rsidRPr="008C2670" w:rsidRDefault="008C2670" w:rsidP="008C2670">
            <w:pPr>
              <w:spacing w:after="0" w:line="240" w:lineRule="auto"/>
              <w:rPr>
                <w:rFonts w:ascii="Times New Roman" w:eastAsia="Calibri" w:hAnsi="Times New Roman" w:cs="Times New Roman"/>
                <w:sz w:val="28"/>
                <w:szCs w:val="28"/>
                <w:lang w:eastAsia="ru-RU"/>
              </w:rPr>
            </w:pPr>
            <w:r>
              <w:rPr>
                <w:rFonts w:ascii="Times New Roman" w:hAnsi="Times New Roman" w:cs="Times New Roman"/>
                <w:sz w:val="28"/>
                <w:szCs w:val="28"/>
              </w:rPr>
              <w:t xml:space="preserve">Участник </w:t>
            </w:r>
            <w:r w:rsidRPr="008C2670">
              <w:rPr>
                <w:rFonts w:ascii="Times New Roman" w:hAnsi="Times New Roman" w:cs="Times New Roman"/>
                <w:sz w:val="28"/>
                <w:szCs w:val="28"/>
              </w:rPr>
              <w:t xml:space="preserve">с уникальным идентификационным номером </w:t>
            </w:r>
            <w:r w:rsidRPr="008C2670">
              <w:rPr>
                <w:rFonts w:ascii="Times New Roman" w:eastAsia="Calibri" w:hAnsi="Times New Roman" w:cs="Times New Roman"/>
                <w:sz w:val="28"/>
                <w:szCs w:val="28"/>
              </w:rPr>
              <w:t>32413862254-1-1</w:t>
            </w:r>
          </w:p>
        </w:tc>
      </w:tr>
    </w:tbl>
    <w:p w14:paraId="7CF973CC" w14:textId="77777777" w:rsidR="00D179B9" w:rsidRDefault="00D179B9" w:rsidP="000F3947">
      <w:pPr>
        <w:widowControl w:val="0"/>
        <w:spacing w:after="0" w:line="240" w:lineRule="auto"/>
        <w:ind w:left="-426"/>
        <w:jc w:val="both"/>
        <w:rPr>
          <w:rFonts w:ascii="Times New Roman" w:eastAsia="Times New Roman" w:hAnsi="Times New Roman" w:cs="Times New Roman"/>
          <w:sz w:val="28"/>
          <w:szCs w:val="28"/>
          <w:lang w:eastAsia="ru-RU"/>
        </w:rPr>
      </w:pPr>
    </w:p>
    <w:p w14:paraId="6256F12A" w14:textId="0E736BC1" w:rsidR="00137F7B" w:rsidRPr="00BE6BDE" w:rsidRDefault="00137F7B" w:rsidP="000F3947">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lastRenderedPageBreak/>
        <w:t xml:space="preserve">Преддоговорные переговоры проводятся в соответствии с подпунктом </w:t>
      </w:r>
      <w:r w:rsidRPr="00BE6BDE">
        <w:rPr>
          <w:rFonts w:ascii="Times New Roman" w:eastAsia="Times New Roman" w:hAnsi="Times New Roman" w:cs="Times New Roman"/>
          <w:b/>
          <w:i/>
          <w:sz w:val="28"/>
          <w:szCs w:val="28"/>
          <w:lang w:eastAsia="ru-RU"/>
        </w:rPr>
        <w:t>а) </w:t>
      </w:r>
      <w:r w:rsidR="006C4663" w:rsidRPr="00BE6BDE">
        <w:rPr>
          <w:rFonts w:ascii="Times New Roman" w:eastAsia="Times New Roman" w:hAnsi="Times New Roman" w:cs="Times New Roman"/>
          <w:sz w:val="28"/>
          <w:szCs w:val="28"/>
          <w:lang w:eastAsia="ru-RU"/>
        </w:rPr>
        <w:t xml:space="preserve">части 2 </w:t>
      </w:r>
      <w:r w:rsidRPr="00BE6BDE">
        <w:rPr>
          <w:rFonts w:ascii="Times New Roman" w:eastAsia="Times New Roman" w:hAnsi="Times New Roman" w:cs="Times New Roman"/>
          <w:sz w:val="28"/>
          <w:szCs w:val="28"/>
          <w:lang w:eastAsia="ru-RU"/>
        </w:rPr>
        <w:t>статьи 9.3 ЕОСЗ в редакции</w:t>
      </w:r>
      <w:r w:rsidRPr="00BE6BDE">
        <w:rPr>
          <w:rFonts w:ascii="Times New Roman" w:eastAsia="Times New Roman" w:hAnsi="Times New Roman" w:cs="Times New Roman"/>
          <w:bCs/>
          <w:sz w:val="28"/>
          <w:szCs w:val="28"/>
          <w:lang w:eastAsia="ru-RU"/>
        </w:rPr>
        <w:t xml:space="preserve">, указанной в </w:t>
      </w:r>
      <w:r w:rsidR="006C4663" w:rsidRPr="00BE6BDE">
        <w:rPr>
          <w:rFonts w:ascii="Times New Roman" w:eastAsia="Times New Roman" w:hAnsi="Times New Roman" w:cs="Times New Roman"/>
          <w:bCs/>
          <w:sz w:val="28"/>
          <w:szCs w:val="28"/>
          <w:lang w:eastAsia="ru-RU"/>
        </w:rPr>
        <w:t>закупочной</w:t>
      </w:r>
      <w:r w:rsidRPr="00BE6BDE">
        <w:rPr>
          <w:rFonts w:ascii="Times New Roman" w:eastAsia="Times New Roman" w:hAnsi="Times New Roman" w:cs="Times New Roman"/>
          <w:bCs/>
          <w:sz w:val="28"/>
          <w:szCs w:val="28"/>
          <w:lang w:eastAsia="ru-RU"/>
        </w:rPr>
        <w:t xml:space="preserve"> документации</w:t>
      </w:r>
      <w:r w:rsidRPr="00BE6BDE">
        <w:rPr>
          <w:rFonts w:ascii="Times New Roman" w:eastAsia="Times New Roman" w:hAnsi="Times New Roman" w:cs="Times New Roman"/>
          <w:sz w:val="28"/>
          <w:szCs w:val="28"/>
          <w:lang w:eastAsia="ru-RU"/>
        </w:rPr>
        <w:t>.</w:t>
      </w:r>
    </w:p>
    <w:p w14:paraId="359E973A" w14:textId="77777777" w:rsidR="007E033F" w:rsidRPr="00BE6BDE" w:rsidRDefault="007E033F" w:rsidP="007E033F">
      <w:pPr>
        <w:widowControl w:val="0"/>
        <w:spacing w:after="0" w:line="240" w:lineRule="auto"/>
        <w:ind w:left="-426"/>
        <w:jc w:val="both"/>
        <w:rPr>
          <w:rFonts w:ascii="Times New Roman" w:eastAsia="Times New Roman" w:hAnsi="Times New Roman" w:cs="Times New Roman"/>
          <w:sz w:val="28"/>
          <w:szCs w:val="28"/>
          <w:lang w:eastAsia="ru-RU"/>
        </w:rPr>
      </w:pPr>
    </w:p>
    <w:p w14:paraId="19C83532" w14:textId="0B9D8907" w:rsidR="007E033F" w:rsidRPr="00BE6BDE" w:rsidRDefault="007E033F" w:rsidP="007E033F">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 xml:space="preserve">По результатам преддоговорных переговоров достигнуты следующие договоренности: </w:t>
      </w:r>
    </w:p>
    <w:p w14:paraId="3C6EC607" w14:textId="32C59BF3" w:rsidR="004408E9" w:rsidRPr="00BE6BDE" w:rsidRDefault="007E033F" w:rsidP="007E033F">
      <w:pPr>
        <w:widowControl w:val="0"/>
        <w:spacing w:after="0" w:line="240" w:lineRule="auto"/>
        <w:ind w:left="-426"/>
        <w:jc w:val="both"/>
        <w:rPr>
          <w:rFonts w:ascii="Times New Roman" w:eastAsia="Times New Roman" w:hAnsi="Times New Roman" w:cs="Times New Roman"/>
          <w:sz w:val="28"/>
          <w:szCs w:val="28"/>
          <w:lang w:eastAsia="ru-RU"/>
        </w:rPr>
      </w:pPr>
      <w:r w:rsidRPr="00BE6BDE">
        <w:rPr>
          <w:rFonts w:ascii="Times New Roman" w:eastAsia="Times New Roman" w:hAnsi="Times New Roman" w:cs="Times New Roman"/>
          <w:sz w:val="28"/>
          <w:szCs w:val="28"/>
          <w:lang w:eastAsia="ru-RU"/>
        </w:rPr>
        <w:t xml:space="preserve">- цена договора составляет </w:t>
      </w:r>
      <w:r w:rsidR="002D4E75">
        <w:rPr>
          <w:rFonts w:ascii="Times New Roman" w:eastAsia="Times New Roman" w:hAnsi="Times New Roman" w:cs="Times New Roman"/>
          <w:sz w:val="28"/>
          <w:szCs w:val="28"/>
          <w:lang w:eastAsia="ru-RU"/>
        </w:rPr>
        <w:t>30</w:t>
      </w:r>
      <w:r w:rsidRPr="00BE6BDE">
        <w:rPr>
          <w:rFonts w:ascii="Times New Roman" w:eastAsia="Times New Roman" w:hAnsi="Times New Roman" w:cs="Times New Roman"/>
          <w:sz w:val="28"/>
          <w:szCs w:val="28"/>
          <w:lang w:eastAsia="ru-RU"/>
        </w:rPr>
        <w:t>0 000 (</w:t>
      </w:r>
      <w:r w:rsidR="002D4E75">
        <w:rPr>
          <w:rFonts w:ascii="Times New Roman" w:eastAsia="Times New Roman" w:hAnsi="Times New Roman" w:cs="Times New Roman"/>
          <w:sz w:val="28"/>
          <w:szCs w:val="28"/>
          <w:lang w:eastAsia="ru-RU"/>
        </w:rPr>
        <w:t>триста</w:t>
      </w:r>
      <w:r w:rsidRPr="00BE6BDE">
        <w:rPr>
          <w:rFonts w:ascii="Times New Roman" w:eastAsia="Times New Roman" w:hAnsi="Times New Roman" w:cs="Times New Roman"/>
          <w:sz w:val="28"/>
          <w:szCs w:val="28"/>
          <w:lang w:eastAsia="ru-RU"/>
        </w:rPr>
        <w:t xml:space="preserve"> тысяч) рублей 00 копеек, </w:t>
      </w:r>
      <w:r w:rsidR="002D4E75" w:rsidRPr="002D4E75">
        <w:rPr>
          <w:rFonts w:ascii="Times New Roman" w:eastAsia="Times New Roman" w:hAnsi="Times New Roman" w:cs="Times New Roman"/>
          <w:sz w:val="28"/>
          <w:szCs w:val="28"/>
          <w:lang w:eastAsia="ru-RU"/>
        </w:rPr>
        <w:t>НДС не облагается</w:t>
      </w:r>
      <w:r w:rsidRPr="00BE6BDE">
        <w:rPr>
          <w:rFonts w:ascii="Times New Roman" w:eastAsia="Times New Roman" w:hAnsi="Times New Roman" w:cs="Times New Roman"/>
          <w:sz w:val="28"/>
          <w:szCs w:val="28"/>
          <w:lang w:eastAsia="ru-RU"/>
        </w:rPr>
        <w:t xml:space="preserve">. Итоговая сумма цен за единицу продукции: </w:t>
      </w:r>
      <w:r w:rsidR="002D4E75" w:rsidRPr="00BE6BDE">
        <w:rPr>
          <w:rFonts w:ascii="Times New Roman" w:hAnsi="Times New Roman" w:cs="Times New Roman"/>
          <w:sz w:val="28"/>
          <w:szCs w:val="28"/>
        </w:rPr>
        <w:t>28 150 (Двадцать восемь тысяч сто пятьдесят) рублей 00 копеек</w:t>
      </w:r>
      <w:r w:rsidR="006B43A6" w:rsidRPr="00BE6BDE">
        <w:rPr>
          <w:rFonts w:ascii="Times New Roman" w:hAnsi="Times New Roman" w:cs="Times New Roman"/>
          <w:sz w:val="28"/>
          <w:szCs w:val="28"/>
        </w:rPr>
        <w:t xml:space="preserve">, </w:t>
      </w:r>
      <w:r w:rsidR="002D4E75" w:rsidRPr="002D4E75">
        <w:rPr>
          <w:rFonts w:ascii="Times New Roman" w:hAnsi="Times New Roman" w:cs="Times New Roman"/>
          <w:sz w:val="28"/>
          <w:szCs w:val="28"/>
        </w:rPr>
        <w:t>НДС не облагается</w:t>
      </w:r>
      <w:r w:rsidRPr="00BE6BDE">
        <w:rPr>
          <w:rFonts w:ascii="Times New Roman" w:eastAsia="Times New Roman" w:hAnsi="Times New Roman" w:cs="Times New Roman"/>
          <w:sz w:val="28"/>
          <w:szCs w:val="28"/>
          <w:lang w:eastAsia="ru-RU"/>
        </w:rPr>
        <w:t>.</w:t>
      </w:r>
    </w:p>
    <w:p w14:paraId="13E12335" w14:textId="77777777" w:rsidR="00C2289A" w:rsidRPr="00B1148A" w:rsidRDefault="00C2289A" w:rsidP="00C2289A">
      <w:pPr>
        <w:widowControl w:val="0"/>
        <w:spacing w:after="0" w:line="240" w:lineRule="auto"/>
        <w:ind w:left="-426"/>
        <w:rPr>
          <w:rFonts w:ascii="Times New Roman" w:eastAsia="Calibri" w:hAnsi="Times New Roman" w:cs="Times New Roman"/>
          <w:sz w:val="26"/>
          <w:szCs w:val="26"/>
          <w:lang w:eastAsia="ru-RU"/>
        </w:rPr>
      </w:pPr>
    </w:p>
    <w:p w14:paraId="63609406" w14:textId="2E4E9B7C" w:rsidR="004408E9" w:rsidRPr="00D179B9" w:rsidRDefault="004431CA" w:rsidP="000F3947">
      <w:pPr>
        <w:spacing w:after="0" w:line="240" w:lineRule="auto"/>
        <w:ind w:left="-426"/>
        <w:jc w:val="both"/>
        <w:rPr>
          <w:rFonts w:ascii="Times New Roman" w:eastAsia="Times New Roman" w:hAnsi="Times New Roman" w:cs="Times New Roman"/>
          <w:bCs/>
          <w:sz w:val="28"/>
          <w:szCs w:val="28"/>
          <w:lang w:eastAsia="ru-RU"/>
        </w:rPr>
      </w:pPr>
      <w:r w:rsidRPr="00D179B9">
        <w:rPr>
          <w:rFonts w:ascii="Times New Roman" w:eastAsia="Times New Roman" w:hAnsi="Times New Roman" w:cs="Times New Roman"/>
          <w:bCs/>
          <w:sz w:val="28"/>
          <w:szCs w:val="28"/>
          <w:lang w:eastAsia="ru-RU"/>
        </w:rPr>
        <w:t>Остальные</w:t>
      </w:r>
      <w:r w:rsidR="004408E9" w:rsidRPr="00D179B9">
        <w:rPr>
          <w:rFonts w:ascii="Times New Roman" w:eastAsia="Times New Roman" w:hAnsi="Times New Roman" w:cs="Times New Roman"/>
          <w:bCs/>
          <w:sz w:val="28"/>
          <w:szCs w:val="28"/>
          <w:lang w:eastAsia="ru-RU"/>
        </w:rPr>
        <w:t xml:space="preserve"> условия договора остаются без изменений.</w:t>
      </w:r>
    </w:p>
    <w:p w14:paraId="0A655388" w14:textId="77777777" w:rsidR="00083800" w:rsidRPr="00B1148A" w:rsidRDefault="00083800" w:rsidP="000F3947">
      <w:pPr>
        <w:spacing w:after="0" w:line="240" w:lineRule="auto"/>
        <w:ind w:left="-426"/>
        <w:jc w:val="both"/>
        <w:rPr>
          <w:rFonts w:ascii="Times New Roman" w:eastAsia="Times New Roman" w:hAnsi="Times New Roman" w:cs="Times New Roman"/>
          <w:sz w:val="26"/>
          <w:szCs w:val="26"/>
          <w:lang w:eastAsia="ru-RU"/>
        </w:rPr>
      </w:pPr>
    </w:p>
    <w:p w14:paraId="0B1B97CE" w14:textId="77777777" w:rsidR="006C4663" w:rsidRPr="00B1148A" w:rsidRDefault="006C4663" w:rsidP="00B1148A">
      <w:pPr>
        <w:widowControl w:val="0"/>
        <w:spacing w:after="0" w:line="240" w:lineRule="auto"/>
        <w:jc w:val="both"/>
        <w:rPr>
          <w:rFonts w:ascii="Times New Roman" w:eastAsia="Times New Roman" w:hAnsi="Times New Roman" w:cs="Times New Roman"/>
          <w:sz w:val="26"/>
          <w:szCs w:val="26"/>
          <w:lang w:eastAsia="ru-RU"/>
        </w:rPr>
      </w:pPr>
    </w:p>
    <w:p w14:paraId="77F14744" w14:textId="77777777" w:rsidR="00BB30EC" w:rsidRPr="00B1148A" w:rsidRDefault="00D97AE8" w:rsidP="00B1148A">
      <w:pPr>
        <w:spacing w:after="0" w:line="240" w:lineRule="auto"/>
        <w:rPr>
          <w:rFonts w:ascii="Times New Roman" w:hAnsi="Times New Roman" w:cs="Times New Roman"/>
        </w:rPr>
      </w:pPr>
    </w:p>
    <w:sectPr w:rsidR="00BB30EC" w:rsidRPr="00B1148A" w:rsidSect="00BE6BDE">
      <w:footerReference w:type="default" r:id="rId10"/>
      <w:pgSz w:w="11906" w:h="16838"/>
      <w:pgMar w:top="851" w:right="850" w:bottom="1134" w:left="1418" w:header="708" w:footer="3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90957" w14:textId="77777777" w:rsidR="00717F2D" w:rsidRDefault="00717F2D" w:rsidP="004408E9">
      <w:pPr>
        <w:spacing w:after="0" w:line="240" w:lineRule="auto"/>
      </w:pPr>
      <w:r>
        <w:separator/>
      </w:r>
    </w:p>
  </w:endnote>
  <w:endnote w:type="continuationSeparator" w:id="0">
    <w:p w14:paraId="5AB4914A" w14:textId="77777777" w:rsidR="00717F2D" w:rsidRDefault="00717F2D" w:rsidP="00440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BBC0C" w14:textId="268B65A6" w:rsidR="004408E9" w:rsidRPr="00337443" w:rsidRDefault="004408E9" w:rsidP="00337443">
    <w:pPr>
      <w:pStyle w:val="a5"/>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AF1C4" w14:textId="77777777" w:rsidR="00717F2D" w:rsidRDefault="00717F2D" w:rsidP="004408E9">
      <w:pPr>
        <w:spacing w:after="0" w:line="240" w:lineRule="auto"/>
      </w:pPr>
      <w:r>
        <w:separator/>
      </w:r>
    </w:p>
  </w:footnote>
  <w:footnote w:type="continuationSeparator" w:id="0">
    <w:p w14:paraId="71C07F88" w14:textId="77777777" w:rsidR="00717F2D" w:rsidRDefault="00717F2D" w:rsidP="004408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5414F"/>
    <w:multiLevelType w:val="hybridMultilevel"/>
    <w:tmpl w:val="6C3A7E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B97E01"/>
    <w:multiLevelType w:val="hybridMultilevel"/>
    <w:tmpl w:val="643EFD1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B55539F"/>
    <w:multiLevelType w:val="hybridMultilevel"/>
    <w:tmpl w:val="62F4A9EC"/>
    <w:lvl w:ilvl="0" w:tplc="FFFFFFFF">
      <w:start w:val="1"/>
      <w:numFmt w:val="bullet"/>
      <w:lvlText w:val="­"/>
      <w:lvlJc w:val="left"/>
      <w:pPr>
        <w:ind w:left="1571" w:hanging="360"/>
      </w:pPr>
      <w:rPr>
        <w:rFonts w:ascii="Arial (WT)" w:hAnsi="Arial (WT)"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6C7A42EE"/>
    <w:multiLevelType w:val="hybridMultilevel"/>
    <w:tmpl w:val="C380A2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408"/>
    <w:rsid w:val="0000319F"/>
    <w:rsid w:val="00013B57"/>
    <w:rsid w:val="00025A89"/>
    <w:rsid w:val="000336AA"/>
    <w:rsid w:val="00060137"/>
    <w:rsid w:val="00083184"/>
    <w:rsid w:val="00083800"/>
    <w:rsid w:val="0008598E"/>
    <w:rsid w:val="000A2DE8"/>
    <w:rsid w:val="000A7AD5"/>
    <w:rsid w:val="000F3947"/>
    <w:rsid w:val="00100654"/>
    <w:rsid w:val="001146F9"/>
    <w:rsid w:val="00116885"/>
    <w:rsid w:val="00137F7B"/>
    <w:rsid w:val="00140EAB"/>
    <w:rsid w:val="00153818"/>
    <w:rsid w:val="00170FB4"/>
    <w:rsid w:val="001751E5"/>
    <w:rsid w:val="00175441"/>
    <w:rsid w:val="001C79CB"/>
    <w:rsid w:val="001D4310"/>
    <w:rsid w:val="001F7379"/>
    <w:rsid w:val="002054C7"/>
    <w:rsid w:val="00215CFD"/>
    <w:rsid w:val="002271C6"/>
    <w:rsid w:val="002551B7"/>
    <w:rsid w:val="0025694D"/>
    <w:rsid w:val="00273AB8"/>
    <w:rsid w:val="00281CC2"/>
    <w:rsid w:val="002824AA"/>
    <w:rsid w:val="0029010B"/>
    <w:rsid w:val="002940C5"/>
    <w:rsid w:val="002A3036"/>
    <w:rsid w:val="002B1495"/>
    <w:rsid w:val="002B316D"/>
    <w:rsid w:val="002B621A"/>
    <w:rsid w:val="002C1134"/>
    <w:rsid w:val="002C718C"/>
    <w:rsid w:val="002D4E75"/>
    <w:rsid w:val="002D60A0"/>
    <w:rsid w:val="00301D42"/>
    <w:rsid w:val="00314CDB"/>
    <w:rsid w:val="00321EAD"/>
    <w:rsid w:val="00323928"/>
    <w:rsid w:val="00334D2E"/>
    <w:rsid w:val="003370DD"/>
    <w:rsid w:val="00337443"/>
    <w:rsid w:val="0034691E"/>
    <w:rsid w:val="0038334E"/>
    <w:rsid w:val="003A5C02"/>
    <w:rsid w:val="003B24C9"/>
    <w:rsid w:val="003D017A"/>
    <w:rsid w:val="003D0351"/>
    <w:rsid w:val="00400898"/>
    <w:rsid w:val="004408E9"/>
    <w:rsid w:val="004431CA"/>
    <w:rsid w:val="00445A43"/>
    <w:rsid w:val="004634E7"/>
    <w:rsid w:val="004A6889"/>
    <w:rsid w:val="004B7AEB"/>
    <w:rsid w:val="004E730C"/>
    <w:rsid w:val="004E74C5"/>
    <w:rsid w:val="00503890"/>
    <w:rsid w:val="00536AC6"/>
    <w:rsid w:val="00551144"/>
    <w:rsid w:val="0056026A"/>
    <w:rsid w:val="005626B1"/>
    <w:rsid w:val="00562CBB"/>
    <w:rsid w:val="00580B51"/>
    <w:rsid w:val="005A623A"/>
    <w:rsid w:val="005D1564"/>
    <w:rsid w:val="00617C65"/>
    <w:rsid w:val="00620F88"/>
    <w:rsid w:val="0063684D"/>
    <w:rsid w:val="006968F4"/>
    <w:rsid w:val="006B43A6"/>
    <w:rsid w:val="006C4663"/>
    <w:rsid w:val="00717F2D"/>
    <w:rsid w:val="00721786"/>
    <w:rsid w:val="00727918"/>
    <w:rsid w:val="00784406"/>
    <w:rsid w:val="007C0AF8"/>
    <w:rsid w:val="007C21C1"/>
    <w:rsid w:val="007C4AF5"/>
    <w:rsid w:val="007E033F"/>
    <w:rsid w:val="008153AF"/>
    <w:rsid w:val="008234FB"/>
    <w:rsid w:val="00832D04"/>
    <w:rsid w:val="008566D9"/>
    <w:rsid w:val="00873CA4"/>
    <w:rsid w:val="00890F82"/>
    <w:rsid w:val="008A20BC"/>
    <w:rsid w:val="008A715E"/>
    <w:rsid w:val="008C2670"/>
    <w:rsid w:val="008E7E8F"/>
    <w:rsid w:val="00942C41"/>
    <w:rsid w:val="009446B9"/>
    <w:rsid w:val="00954752"/>
    <w:rsid w:val="00964976"/>
    <w:rsid w:val="00971188"/>
    <w:rsid w:val="00976DF2"/>
    <w:rsid w:val="009A16DE"/>
    <w:rsid w:val="009A5839"/>
    <w:rsid w:val="009B7212"/>
    <w:rsid w:val="009D643D"/>
    <w:rsid w:val="009D7912"/>
    <w:rsid w:val="00A02A54"/>
    <w:rsid w:val="00A0738D"/>
    <w:rsid w:val="00A42D5F"/>
    <w:rsid w:val="00A47A67"/>
    <w:rsid w:val="00A51773"/>
    <w:rsid w:val="00A62980"/>
    <w:rsid w:val="00A85EF3"/>
    <w:rsid w:val="00A9523F"/>
    <w:rsid w:val="00AE19A3"/>
    <w:rsid w:val="00AE1AC0"/>
    <w:rsid w:val="00B1148A"/>
    <w:rsid w:val="00B13C93"/>
    <w:rsid w:val="00B3399B"/>
    <w:rsid w:val="00B366C8"/>
    <w:rsid w:val="00B84451"/>
    <w:rsid w:val="00B86AF3"/>
    <w:rsid w:val="00B87931"/>
    <w:rsid w:val="00BA19CE"/>
    <w:rsid w:val="00BC19A8"/>
    <w:rsid w:val="00BC71F1"/>
    <w:rsid w:val="00BE6BDE"/>
    <w:rsid w:val="00BE7674"/>
    <w:rsid w:val="00C14BFF"/>
    <w:rsid w:val="00C2289A"/>
    <w:rsid w:val="00C27C13"/>
    <w:rsid w:val="00C6756F"/>
    <w:rsid w:val="00C84478"/>
    <w:rsid w:val="00C923BA"/>
    <w:rsid w:val="00C95408"/>
    <w:rsid w:val="00CC3B25"/>
    <w:rsid w:val="00CD48D0"/>
    <w:rsid w:val="00CF7F20"/>
    <w:rsid w:val="00D14EC2"/>
    <w:rsid w:val="00D179B9"/>
    <w:rsid w:val="00D31E5E"/>
    <w:rsid w:val="00D355C2"/>
    <w:rsid w:val="00D672C8"/>
    <w:rsid w:val="00D97AE8"/>
    <w:rsid w:val="00D97E21"/>
    <w:rsid w:val="00DE5820"/>
    <w:rsid w:val="00DF2144"/>
    <w:rsid w:val="00DF27B0"/>
    <w:rsid w:val="00E11307"/>
    <w:rsid w:val="00E23FF1"/>
    <w:rsid w:val="00E7080D"/>
    <w:rsid w:val="00E756EF"/>
    <w:rsid w:val="00E91618"/>
    <w:rsid w:val="00EA7CB0"/>
    <w:rsid w:val="00EF127E"/>
    <w:rsid w:val="00F3787B"/>
    <w:rsid w:val="00F37CCC"/>
    <w:rsid w:val="00F50900"/>
    <w:rsid w:val="00F6391E"/>
    <w:rsid w:val="00F71C0E"/>
    <w:rsid w:val="00F748DC"/>
    <w:rsid w:val="00F75E48"/>
    <w:rsid w:val="00F8024E"/>
    <w:rsid w:val="00FC49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56ED"/>
  <w15:docId w15:val="{DFD65AFC-EDE9-4E72-8E4E-31E194E50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08E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408E9"/>
  </w:style>
  <w:style w:type="paragraph" w:styleId="a5">
    <w:name w:val="footer"/>
    <w:basedOn w:val="a"/>
    <w:link w:val="a6"/>
    <w:uiPriority w:val="99"/>
    <w:unhideWhenUsed/>
    <w:rsid w:val="004408E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408E9"/>
  </w:style>
  <w:style w:type="paragraph" w:styleId="a7">
    <w:name w:val="Body Text"/>
    <w:basedOn w:val="a"/>
    <w:link w:val="a8"/>
    <w:uiPriority w:val="99"/>
    <w:unhideWhenUsed/>
    <w:rsid w:val="004408E9"/>
    <w:pPr>
      <w:keepLines/>
      <w:spacing w:line="240" w:lineRule="auto"/>
      <w:jc w:val="both"/>
    </w:pPr>
    <w:rPr>
      <w:rFonts w:ascii="Arial" w:eastAsia="Times New Roman" w:hAnsi="Arial" w:cs="Times New Roman"/>
      <w:sz w:val="24"/>
      <w:szCs w:val="24"/>
      <w:lang w:val="x-none" w:eastAsia="ru-RU"/>
    </w:rPr>
  </w:style>
  <w:style w:type="character" w:customStyle="1" w:styleId="a8">
    <w:name w:val="Основной текст Знак"/>
    <w:basedOn w:val="a0"/>
    <w:link w:val="a7"/>
    <w:uiPriority w:val="99"/>
    <w:rsid w:val="004408E9"/>
    <w:rPr>
      <w:rFonts w:ascii="Arial" w:eastAsia="Times New Roman" w:hAnsi="Arial" w:cs="Times New Roman"/>
      <w:sz w:val="24"/>
      <w:szCs w:val="24"/>
      <w:lang w:val="x-none" w:eastAsia="ru-RU"/>
    </w:rPr>
  </w:style>
  <w:style w:type="paragraph" w:styleId="a9">
    <w:name w:val="List Paragraph"/>
    <w:aliases w:val="Заголовок_3,Подпись рисунка,ПКФ Список,Абзац списка5"/>
    <w:basedOn w:val="a"/>
    <w:link w:val="aa"/>
    <w:uiPriority w:val="34"/>
    <w:qFormat/>
    <w:rsid w:val="00562CBB"/>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aa">
    <w:name w:val="Абзац списка Знак"/>
    <w:aliases w:val="Заголовок_3 Знак,Подпись рисунка Знак,ПКФ Список Знак,Абзац списка5 Знак"/>
    <w:link w:val="a9"/>
    <w:uiPriority w:val="34"/>
    <w:locked/>
    <w:rsid w:val="00562CBB"/>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2B316D"/>
    <w:pPr>
      <w:spacing w:after="0" w:line="240" w:lineRule="auto"/>
    </w:pPr>
    <w:rPr>
      <w:rFonts w:ascii="Segoe UI" w:hAnsi="Segoe UI"/>
      <w:sz w:val="18"/>
      <w:szCs w:val="18"/>
    </w:rPr>
  </w:style>
  <w:style w:type="character" w:customStyle="1" w:styleId="ac">
    <w:name w:val="Текст выноски Знак"/>
    <w:basedOn w:val="a0"/>
    <w:link w:val="ab"/>
    <w:uiPriority w:val="99"/>
    <w:semiHidden/>
    <w:rsid w:val="002B316D"/>
    <w:rPr>
      <w:rFonts w:ascii="Segoe UI" w:hAnsi="Segoe UI"/>
      <w:sz w:val="18"/>
      <w:szCs w:val="18"/>
    </w:rPr>
  </w:style>
  <w:style w:type="character" w:styleId="ad">
    <w:name w:val="annotation reference"/>
    <w:basedOn w:val="a0"/>
    <w:uiPriority w:val="99"/>
    <w:unhideWhenUsed/>
    <w:rsid w:val="00BC71F1"/>
    <w:rPr>
      <w:sz w:val="16"/>
      <w:szCs w:val="16"/>
    </w:rPr>
  </w:style>
  <w:style w:type="paragraph" w:styleId="ae">
    <w:name w:val="annotation text"/>
    <w:basedOn w:val="a"/>
    <w:link w:val="af"/>
    <w:uiPriority w:val="99"/>
    <w:unhideWhenUsed/>
    <w:rsid w:val="00BC71F1"/>
    <w:pPr>
      <w:spacing w:line="240" w:lineRule="auto"/>
    </w:pPr>
    <w:rPr>
      <w:sz w:val="20"/>
      <w:szCs w:val="20"/>
    </w:rPr>
  </w:style>
  <w:style w:type="character" w:customStyle="1" w:styleId="af">
    <w:name w:val="Текст примечания Знак"/>
    <w:basedOn w:val="a0"/>
    <w:link w:val="ae"/>
    <w:uiPriority w:val="99"/>
    <w:rsid w:val="00BC71F1"/>
    <w:rPr>
      <w:sz w:val="20"/>
      <w:szCs w:val="20"/>
    </w:rPr>
  </w:style>
  <w:style w:type="paragraph" w:styleId="af0">
    <w:name w:val="annotation subject"/>
    <w:basedOn w:val="ae"/>
    <w:next w:val="ae"/>
    <w:link w:val="af1"/>
    <w:uiPriority w:val="99"/>
    <w:semiHidden/>
    <w:unhideWhenUsed/>
    <w:rsid w:val="00BC71F1"/>
    <w:rPr>
      <w:b/>
      <w:bCs/>
    </w:rPr>
  </w:style>
  <w:style w:type="character" w:customStyle="1" w:styleId="af1">
    <w:name w:val="Тема примечания Знак"/>
    <w:basedOn w:val="af"/>
    <w:link w:val="af0"/>
    <w:uiPriority w:val="99"/>
    <w:semiHidden/>
    <w:rsid w:val="00BC71F1"/>
    <w:rPr>
      <w:b/>
      <w:bCs/>
      <w:sz w:val="20"/>
      <w:szCs w:val="20"/>
    </w:rPr>
  </w:style>
  <w:style w:type="table" w:styleId="af2">
    <w:name w:val="Table Grid"/>
    <w:basedOn w:val="a1"/>
    <w:uiPriority w:val="59"/>
    <w:rsid w:val="00301D4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Revision"/>
    <w:hidden/>
    <w:uiPriority w:val="99"/>
    <w:semiHidden/>
    <w:rsid w:val="00A47A67"/>
    <w:pPr>
      <w:spacing w:after="0" w:line="240" w:lineRule="auto"/>
    </w:pPr>
  </w:style>
  <w:style w:type="character" w:styleId="af4">
    <w:name w:val="Hyperlink"/>
    <w:uiPriority w:val="99"/>
    <w:unhideWhenUsed/>
    <w:rsid w:val="009D7912"/>
    <w:rPr>
      <w:strike w:val="0"/>
      <w:dstrike w:val="0"/>
      <w:color w:val="0063A4"/>
      <w:u w:val="none"/>
      <w:effect w:val="none"/>
    </w:rPr>
  </w:style>
  <w:style w:type="character" w:customStyle="1" w:styleId="1">
    <w:name w:val="Неразрешенное упоминание1"/>
    <w:basedOn w:val="a0"/>
    <w:uiPriority w:val="99"/>
    <w:semiHidden/>
    <w:unhideWhenUsed/>
    <w:rsid w:val="00BE6B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084580">
      <w:bodyDiv w:val="1"/>
      <w:marLeft w:val="0"/>
      <w:marRight w:val="0"/>
      <w:marTop w:val="0"/>
      <w:marBottom w:val="0"/>
      <w:divBdr>
        <w:top w:val="none" w:sz="0" w:space="0" w:color="auto"/>
        <w:left w:val="none" w:sz="0" w:space="0" w:color="auto"/>
        <w:bottom w:val="none" w:sz="0" w:space="0" w:color="auto"/>
        <w:right w:val="none" w:sz="0" w:space="0" w:color="auto"/>
      </w:divBdr>
    </w:div>
    <w:div w:id="251201449">
      <w:bodyDiv w:val="1"/>
      <w:marLeft w:val="0"/>
      <w:marRight w:val="0"/>
      <w:marTop w:val="0"/>
      <w:marBottom w:val="0"/>
      <w:divBdr>
        <w:top w:val="none" w:sz="0" w:space="0" w:color="auto"/>
        <w:left w:val="none" w:sz="0" w:space="0" w:color="auto"/>
        <w:bottom w:val="none" w:sz="0" w:space="0" w:color="auto"/>
        <w:right w:val="none" w:sz="0" w:space="0" w:color="auto"/>
      </w:divBdr>
    </w:div>
    <w:div w:id="374279894">
      <w:bodyDiv w:val="1"/>
      <w:marLeft w:val="0"/>
      <w:marRight w:val="0"/>
      <w:marTop w:val="0"/>
      <w:marBottom w:val="0"/>
      <w:divBdr>
        <w:top w:val="none" w:sz="0" w:space="0" w:color="auto"/>
        <w:left w:val="none" w:sz="0" w:space="0" w:color="auto"/>
        <w:bottom w:val="none" w:sz="0" w:space="0" w:color="auto"/>
        <w:right w:val="none" w:sz="0" w:space="0" w:color="auto"/>
      </w:divBdr>
    </w:div>
    <w:div w:id="911279715">
      <w:bodyDiv w:val="1"/>
      <w:marLeft w:val="0"/>
      <w:marRight w:val="0"/>
      <w:marTop w:val="0"/>
      <w:marBottom w:val="0"/>
      <w:divBdr>
        <w:top w:val="none" w:sz="0" w:space="0" w:color="auto"/>
        <w:left w:val="none" w:sz="0" w:space="0" w:color="auto"/>
        <w:bottom w:val="none" w:sz="0" w:space="0" w:color="auto"/>
        <w:right w:val="none" w:sz="0" w:space="0" w:color="auto"/>
      </w:divBdr>
    </w:div>
    <w:div w:id="913858617">
      <w:bodyDiv w:val="1"/>
      <w:marLeft w:val="0"/>
      <w:marRight w:val="0"/>
      <w:marTop w:val="0"/>
      <w:marBottom w:val="0"/>
      <w:divBdr>
        <w:top w:val="none" w:sz="0" w:space="0" w:color="auto"/>
        <w:left w:val="none" w:sz="0" w:space="0" w:color="auto"/>
        <w:bottom w:val="none" w:sz="0" w:space="0" w:color="auto"/>
        <w:right w:val="none" w:sz="0" w:space="0" w:color="auto"/>
      </w:divBdr>
    </w:div>
    <w:div w:id="922375327">
      <w:bodyDiv w:val="1"/>
      <w:marLeft w:val="0"/>
      <w:marRight w:val="0"/>
      <w:marTop w:val="0"/>
      <w:marBottom w:val="0"/>
      <w:divBdr>
        <w:top w:val="none" w:sz="0" w:space="0" w:color="auto"/>
        <w:left w:val="none" w:sz="0" w:space="0" w:color="auto"/>
        <w:bottom w:val="none" w:sz="0" w:space="0" w:color="auto"/>
        <w:right w:val="none" w:sz="0" w:space="0" w:color="auto"/>
      </w:divBdr>
    </w:div>
    <w:div w:id="1698040087">
      <w:bodyDiv w:val="1"/>
      <w:marLeft w:val="0"/>
      <w:marRight w:val="0"/>
      <w:marTop w:val="0"/>
      <w:marBottom w:val="0"/>
      <w:divBdr>
        <w:top w:val="none" w:sz="0" w:space="0" w:color="auto"/>
        <w:left w:val="none" w:sz="0" w:space="0" w:color="auto"/>
        <w:bottom w:val="none" w:sz="0" w:space="0" w:color="auto"/>
        <w:right w:val="none" w:sz="0" w:space="0" w:color="auto"/>
      </w:divBdr>
    </w:div>
    <w:div w:id="1907646405">
      <w:bodyDiv w:val="1"/>
      <w:marLeft w:val="0"/>
      <w:marRight w:val="0"/>
      <w:marTop w:val="0"/>
      <w:marBottom w:val="0"/>
      <w:divBdr>
        <w:top w:val="none" w:sz="0" w:space="0" w:color="auto"/>
        <w:left w:val="none" w:sz="0" w:space="0" w:color="auto"/>
        <w:bottom w:val="none" w:sz="0" w:space="0" w:color="auto"/>
        <w:right w:val="none" w:sz="0" w:space="0" w:color="auto"/>
      </w:divBdr>
    </w:div>
    <w:div w:id="196766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05DA0-7471-4611-A6B4-6C5108B76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3</Pages>
  <Words>764</Words>
  <Characters>4356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Дворянскова Екатерина Васильевна</dc:creator>
  <cp:lastModifiedBy>Шапорева Мария Валерьевна</cp:lastModifiedBy>
  <cp:revision>68</cp:revision>
  <cp:lastPrinted>2024-08-14T01:57:00Z</cp:lastPrinted>
  <dcterms:created xsi:type="dcterms:W3CDTF">2021-02-19T14:41:00Z</dcterms:created>
  <dcterms:modified xsi:type="dcterms:W3CDTF">2024-08-14T06:04:00Z</dcterms:modified>
</cp:coreProperties>
</file>