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caps w:val="1"/>
          <w:sz w:val="28"/>
        </w:rPr>
        <w:t>ротокол</w:t>
      </w:r>
      <w:r>
        <w:rPr>
          <w:rFonts w:ascii="Times New Roman" w:hAnsi="Times New Roman"/>
          <w:b w:val="1"/>
          <w:sz w:val="28"/>
        </w:rPr>
        <w:t xml:space="preserve"> №</w:t>
      </w:r>
      <w:r>
        <w:rPr>
          <w:rFonts w:ascii="Times New Roman" w:hAnsi="Times New Roman"/>
          <w:b w:val="1"/>
          <w:sz w:val="28"/>
        </w:rPr>
        <w:t>64386</w:t>
      </w:r>
    </w:p>
    <w:p w14:paraId="05000000">
      <w:pPr>
        <w:pStyle w:val="Style_2"/>
        <w:keepLines w:val="0"/>
        <w:widowControl w:val="0"/>
        <w:spacing w:after="0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заседания закупочной комиссии по </w:t>
      </w:r>
      <w:r>
        <w:rPr>
          <w:rFonts w:ascii="Times New Roman" w:hAnsi="Times New Roman"/>
          <w:b w:val="1"/>
          <w:sz w:val="28"/>
        </w:rPr>
        <w:t xml:space="preserve">рассмотрению заявок на отборочной стадии и </w:t>
      </w:r>
      <w:r>
        <w:rPr>
          <w:rFonts w:ascii="Times New Roman" w:hAnsi="Times New Roman"/>
          <w:b w:val="1"/>
          <w:sz w:val="28"/>
        </w:rPr>
        <w:t xml:space="preserve">подведению </w:t>
      </w:r>
      <w:r>
        <w:rPr>
          <w:rFonts w:ascii="Times New Roman" w:hAnsi="Times New Roman"/>
          <w:b w:val="1"/>
          <w:sz w:val="28"/>
        </w:rPr>
        <w:t>ит</w:t>
      </w:r>
      <w:r>
        <w:rPr>
          <w:rFonts w:ascii="Times New Roman" w:hAnsi="Times New Roman"/>
          <w:b w:val="1"/>
          <w:sz w:val="28"/>
        </w:rPr>
        <w:t>огов закупки</w:t>
      </w:r>
      <w:r>
        <w:rPr>
          <w:rFonts w:ascii="Times New Roman" w:hAnsi="Times New Roman"/>
          <w:b w:val="1"/>
          <w:sz w:val="28"/>
        </w:rPr>
        <w:t xml:space="preserve"> (итоговый протоко</w:t>
      </w:r>
      <w:r>
        <w:rPr>
          <w:rFonts w:ascii="Times New Roman" w:hAnsi="Times New Roman"/>
          <w:b w:val="1"/>
          <w:sz w:val="28"/>
        </w:rPr>
        <w:t>л</w:t>
      </w:r>
      <w:r>
        <w:rPr>
          <w:rFonts w:ascii="Times New Roman" w:hAnsi="Times New Roman"/>
          <w:b w:val="1"/>
          <w:sz w:val="28"/>
        </w:rPr>
        <w:t>)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 н</w:t>
      </w:r>
      <w:r>
        <w:rPr>
          <w:rFonts w:ascii="Times New Roman" w:hAnsi="Times New Roman"/>
          <w:b w:val="1"/>
          <w:sz w:val="28"/>
        </w:rPr>
        <w:t xml:space="preserve">а </w:t>
      </w:r>
      <w:r>
        <w:rPr>
          <w:rFonts w:ascii="Times New Roman" w:hAnsi="Times New Roman"/>
          <w:b w:val="1"/>
          <w:i w:val="0"/>
          <w:caps w:val="0"/>
          <w:color w:val="04153E"/>
          <w:spacing w:val="0"/>
          <w:sz w:val="28"/>
        </w:rPr>
        <w:t>поставку фильтров для транспортных средств.</w:t>
      </w:r>
    </w:p>
    <w:p w14:paraId="06000000">
      <w:pPr>
        <w:pStyle w:val="Style_2"/>
        <w:keepLines w:val="0"/>
        <w:widowControl w:val="0"/>
        <w:spacing w:after="0"/>
        <w:ind/>
        <w:outlineLvl w:val="0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Layout w:type="fixed"/>
      </w:tblPr>
      <w:tblGrid>
        <w:gridCol w:w="2771"/>
        <w:gridCol w:w="7152"/>
      </w:tblGrid>
      <w:tr>
        <w:tc>
          <w:tcPr>
            <w:tcW w:type="dxa" w:w="2771"/>
          </w:tcPr>
          <w:p w14:paraId="07000000">
            <w:pPr>
              <w:pStyle w:val="Style_2"/>
              <w:keepLines w:val="0"/>
              <w:widowControl w:val="0"/>
              <w:spacing w:after="0" w:line="276" w:lineRule="auto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Сосновый Бор</w:t>
            </w:r>
          </w:p>
        </w:tc>
        <w:tc>
          <w:tcPr>
            <w:tcW w:type="dxa" w:w="7152"/>
          </w:tcPr>
          <w:p w14:paraId="08000000">
            <w:pPr>
              <w:pStyle w:val="Style_2"/>
              <w:keepLines w:val="0"/>
              <w:widowControl w:val="0"/>
              <w:spacing w:after="0" w:line="276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«13» марта</w:t>
            </w:r>
            <w:r>
              <w:rPr>
                <w:rFonts w:ascii="Times New Roman" w:hAnsi="Times New Roman"/>
              </w:rPr>
              <w:t xml:space="preserve"> 2025 г.</w:t>
            </w:r>
          </w:p>
        </w:tc>
      </w:tr>
    </w:tbl>
    <w:p w14:paraId="09000000">
      <w:pPr>
        <w:keepLines w:val="0"/>
        <w:widowControl w:val="0"/>
        <w:tabs>
          <w:tab w:leader="none" w:pos="252" w:val="left"/>
        </w:tabs>
        <w:ind/>
        <w:rPr>
          <w:rFonts w:ascii="Times New Roman" w:hAnsi="Times New Roman"/>
          <w:b w:val="1"/>
          <w:sz w:val="28"/>
        </w:rPr>
      </w:pPr>
    </w:p>
    <w:p w14:paraId="0A000000">
      <w:pPr>
        <w:keepLines w:val="0"/>
        <w:widowControl w:val="0"/>
        <w:tabs>
          <w:tab w:leader="none" w:pos="252" w:val="left"/>
        </w:tabs>
        <w:ind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 о закупке:</w:t>
      </w:r>
    </w:p>
    <w:p w14:paraId="0B000000">
      <w:pPr>
        <w:tabs>
          <w:tab w:leader="none" w:pos="252" w:val="left"/>
        </w:tabs>
        <w:ind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"ЛЕНИНГРАДСКАЯ АЭС-АВТО".</w:t>
      </w:r>
    </w:p>
    <w:p w14:paraId="0C000000">
      <w:pPr>
        <w:tabs>
          <w:tab w:leader="none" w:pos="252" w:val="left"/>
        </w:tabs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закупки: ООО "Ленинградская АЭС-Авто".</w:t>
      </w:r>
    </w:p>
    <w:p w14:paraId="0D000000">
      <w:pPr>
        <w:tabs>
          <w:tab w:leader="none" w:pos="252" w:val="left"/>
        </w:tabs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 закупки: запрос кот</w:t>
      </w:r>
      <w:r>
        <w:rPr>
          <w:rFonts w:ascii="Times New Roman" w:hAnsi="Times New Roman"/>
          <w:sz w:val="28"/>
        </w:rPr>
        <w:t>ировок в электронной форме</w:t>
      </w:r>
      <w:r>
        <w:rPr>
          <w:rFonts w:ascii="Times New Roman" w:hAnsi="Times New Roman"/>
          <w:sz w:val="28"/>
        </w:rPr>
        <w:t>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</w:rPr>
        <w:t xml:space="preserve"> (МСП)</w:t>
      </w:r>
      <w:r>
        <w:rPr>
          <w:rFonts w:ascii="Times New Roman" w:hAnsi="Times New Roman"/>
          <w:sz w:val="28"/>
        </w:rPr>
        <w:t>.</w:t>
      </w:r>
    </w:p>
    <w:p w14:paraId="0E000000">
      <w:pPr>
        <w:keepLines w:val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закупки: </w:t>
      </w:r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 xml:space="preserve">аво заключения договора на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оставку</w:t>
      </w:r>
      <w:r>
        <w:rPr>
          <w:rFonts w:ascii="Times New Roman" w:hAnsi="Times New Roman"/>
          <w:b w:val="0"/>
          <w:i w:val="0"/>
          <w:caps w:val="0"/>
          <w:color w:val="04153E"/>
          <w:spacing w:val="0"/>
          <w:sz w:val="28"/>
        </w:rPr>
        <w:t xml:space="preserve"> фильтров для транспортных средств.</w:t>
      </w:r>
    </w:p>
    <w:p w14:paraId="0F000000">
      <w:pPr>
        <w:keepLines w:val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14:paraId="10000000">
      <w:pPr>
        <w:keepLines w:val="0"/>
        <w:ind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Начальная (максимальная) цена договора:</w:t>
      </w:r>
      <w:r>
        <w:rPr>
          <w:rFonts w:ascii="Times New Roman" w:hAnsi="Times New Roman"/>
          <w:sz w:val="28"/>
        </w:rPr>
        <w:t xml:space="preserve"> 3 905 750</w:t>
      </w:r>
      <w:r>
        <w:rPr>
          <w:rFonts w:ascii="Times New Roman" w:hAnsi="Times New Roman"/>
          <w:sz w:val="28"/>
        </w:rPr>
        <w:t xml:space="preserve"> (три миллиона девятьсот пять тысяч семьсот пятьдесят) рублей 47 копеек, с учетом НДС</w:t>
      </w:r>
      <w:r>
        <w:rPr>
          <w:rFonts w:ascii="Times New Roman" w:hAnsi="Times New Roman"/>
          <w:sz w:val="28"/>
        </w:rPr>
        <w:t xml:space="preserve">. </w:t>
      </w:r>
    </w:p>
    <w:p w14:paraId="11000000">
      <w:pPr>
        <w:keepLines w:val="0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Начальная (максимальная) цена единицы продукции: </w:t>
      </w:r>
    </w:p>
    <w:tbl>
      <w:tblPr>
        <w:tblStyle w:val="Style_3"/>
        <w:tblW w:type="auto" w:w="0"/>
        <w:jc w:val="center"/>
        <w:tblLayout w:type="fixed"/>
        <w:tblCellMar>
          <w:top w:type="dxa" w:w="75"/>
          <w:left w:type="dxa" w:w="75"/>
          <w:bottom w:type="dxa" w:w="75"/>
          <w:right w:type="dxa" w:w="75"/>
        </w:tblCellMar>
      </w:tblPr>
      <w:tblGrid>
        <w:gridCol w:w="938"/>
        <w:gridCol w:w="6417"/>
        <w:gridCol w:w="2932"/>
      </w:tblGrid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200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8"/>
              </w:rPr>
              <w:t>п</w:t>
            </w:r>
            <w:r>
              <w:rPr>
                <w:rFonts w:ascii="Times New Roman" w:hAnsi="Times New Roman"/>
                <w:b w:val="1"/>
                <w:sz w:val="28"/>
              </w:rPr>
              <w:t xml:space="preserve">/п 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300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Наименование продукции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400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Начальная (максимальная) цена единицы продукции, руб., с учетом НДС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F5000-1012240A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Fuerdun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4 397,67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AA90140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5 368,33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гидравлический HF35153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6 608,67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гидравлический DP82204440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Dinamika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Parts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7 005,33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газовый высокого давления J5700-1107140A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Yuchai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1 982,67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бачка ГУР BS7010-106 SH1612034008060LX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Besuto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2 135,00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430-1012240-937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Yuchai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1 271,00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газовый высокого давления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J5700-11132B5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Yuchai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1 586,00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газовый низкого давления K3M00-1113H64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Besuto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6 690,33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EKO-01.401/1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2 135,00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масляный 81-00028-SX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FS19914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2 287,67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АКПП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11P8987X Allison Transmission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или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6 608,67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PL270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763,66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FF5380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EKO-01.238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3 719,00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5340.1012075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957,54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5340.1105075-10 ЯМЗ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1 885,00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43109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Difa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6 354,67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OP584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Filtron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1 346,00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топливный EKO-03.53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1 268,00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 фильтра воздушного ЭФВ 728.1109560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1 219,96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 фильтра воздушного ЭФВ 728.1109560-10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712,95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7405-1017040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7405-1012040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597,00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721.1109560-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10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561,79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721.1109560-30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1 503,00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1002018137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Weichai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759,78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газовый высокого давления 13055650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Weichai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8 713,33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53444.4411038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ЯМЗ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2 176,00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масляный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Lf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9009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2 209,81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FS36216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1 910,67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FF5488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558,36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light1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AS2474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530,81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9011807C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Spheros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6 964,67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260-1109300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2 897,67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260-1109300-01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2 897,67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фронтального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отопителя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320405048119200 GAZ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437,14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5340.1117075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4301-3553010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GB-612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Big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158,37</w:t>
            </w:r>
          </w:p>
        </w:tc>
      </w:tr>
      <w:tr>
        <w:trPr>
          <w:trHeight w:hRule="atLeast" w:val="610"/>
        </w:trP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5340.1012075-02 ЯМЗ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1 474,33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сменный 5340.1117075-02 ЯМЗ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1 268,00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C24745/2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Mann-Filter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4 372,00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CF1430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Mann+Hummel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3 406,00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LF16015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406,71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FF5485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458,04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FS19816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1 353,30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PU2841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King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Long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3 501,13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сепаратор R120T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Parker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1 906,67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LF17356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1 911,67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GB-529 BIG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677,04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FS19925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902,00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A21R238119200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Pekar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очистки масла PM40004240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Foton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2E0129620D 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654,89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03L115562 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2H0127401 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1 820,00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5876101170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Isuzu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1 474,33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P812238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Donaldson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9 099,67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осушителя 4324102227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Wabco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852,15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C301330/CF1820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Filman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6 100,33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9.1.1731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1 830,00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81-21022-SX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7 015,33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82-20478-SX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3 914,33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KF7236SP Костромской Фильтр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3 852,33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ДФВ5913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2 176,00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K2438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Deutz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2 542,00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9.1.1751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3 223,00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EKO-01.86/1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4 362,00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EKO-01.86/2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2 897,67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ДФВ5732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1 220,00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 5625 ДЗАФ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1 271,00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7010030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Bobcat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9 747,67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 5802 ДЗАФ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EKO-116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4 898,67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9.1.1764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6 561,00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0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EKO-01.544/1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1 906,67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0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EKO-01.544/2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1 906,67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EKO-01.415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4 236,67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9.1.1057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1 870,00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9.1.758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1 381,67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Т150-1109560А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3 516,67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воздушный SL81353 SF-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11 987,33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9.2.7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ASINFL2372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Asin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1 455,00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81-00016-SX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2 467,67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Ремкомплект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238Б-1012002-03 АРС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Груп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1 851,33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Сетка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фильтрующая 240-1404110 МТЗ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FSM228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Raider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9.5.0145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81-00033-SX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110053RX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Carex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LF3970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1 156,00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LF16352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1 735,67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LF3829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1 095,33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ST10678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Stal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1 171,33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20-50105-SX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1 296,67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очистки масла ДФМ 3609 ДЗАФ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747,33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 фильтра масляного Реготмас-635-1-06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SFO0836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Sure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3 062,33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701.04.089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Doka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1 848,33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21-00023-SX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PL420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Mann+Hummel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1 061,04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82-20505-SX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2 580,67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CS0141M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Sampiyon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1 061,67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ST20868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Stal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ЭФТ 013-1117040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82-00408-SX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1 403,33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FF5405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топлива ДФТ2901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FF5052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тонкой очистки 315196-1117010-10 УАЗ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668,00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тонкой очистки 6W24.064.00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Спецмаш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1 043,33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9.8.54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FF5706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1 100,68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FOT11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Raider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21-00002-SX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Stellox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1 116,33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ASIN.FF2318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Asin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1 552,67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очистки топлива ДФТ1612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799,33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WDK940/1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Mann+Hummel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1 046,33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FG1069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Goodwill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1 561,67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салона DK110 TDK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тонкой очистки ДФМ4804 ДЗАФ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тонкой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очистки масла ДФМ4803 ДЗАФ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FS1067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Fleetguard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304,56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ДФВ5733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1 848,33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ДФВ5623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1 933,67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ДФВ5801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EKO-189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Ekofil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4 743,00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9.1.1056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4 724,67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Элемент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фильтрующий очистки воздуха ДФВ5951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Дзаф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4 023,33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8942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Nac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9.5.57 TSN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W 11 102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Mann-Filter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1 413,01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250И-1117040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378,00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7401117040 Урал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128,93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топливный SN40644 HIFI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6 747,00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гидравлический SH74639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HiFi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Filter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13 726,00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13055724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Deutz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гидравлический 53C0015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LiuGong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5 514,67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AFW1147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Miles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AFOS062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AFAU108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Miles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2101-1109100-01 Ливны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21011012005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Gaz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491,33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MD360935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677,00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MR968274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7803A109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2824A007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1 613,67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охлаждения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вариатора 2824A006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1770A251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Mitsubishi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7 933,67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178010D060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485,00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салона 87139-02020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0415237010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1780120040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8713950100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884,33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0415231090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35330-08010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1 256,67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7702448050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3 016,67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2105С-1012005-НК-2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 3160-1109080-12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1 131,67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315195-1117010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1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1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316380180222400 УАЗ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7 784,00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2630035530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281132W100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971332W000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4632126000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1 439,67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311121R000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1 144,00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масляный 04E115561H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439,33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04E129620A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салона 1K1819669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674,00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6Q0201051J VAG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1 253,67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17801-28030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445,43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87139YZZ16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35330-08010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1 256,67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04152-38020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317,00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17801-38030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1 040,00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87139-50060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АКПП 3533060050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5 319,67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1780117020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915,90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очистки масла 90915-20004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249,79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2330050110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640,67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178010T060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90915-10003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289,19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7702412030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10 456,33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87139-58010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3533020020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2 644,67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7702460220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8 406,33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8713930040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1 079,67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3533060060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2 147,33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7H0129620A VAG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337,15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угольный 7H0819631A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1 583,00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KX222D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Mahle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976,00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06J115403R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619,00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салона 7H0819631 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991,33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1K0201051K VAG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1 082,71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17801-0H050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1 168,33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7702406190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2 992,33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08974-00820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799,33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17801-31131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1520831U0A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Nissan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трансмиссии K137710-FPR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Cob-Web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19 561,00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165461LK0E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Nissan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1 095,33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27277EG000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Nissan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1 528,00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28113C1100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704,67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31112-J3101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2 193,00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97133C1000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4632126000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1 439,67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26300-35505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K1311A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Filtron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1 110,33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OX 388D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Mahle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Knecht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3533073010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Toyota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1 778,33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AA5Z6714A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Ford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7T4Z9601A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Ford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салонный AE9Z19N619A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Ford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570,33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7T4Z7A098B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Ford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3 187,67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28113-L1000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866,33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97133-L1000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326,18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463212F000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1 647,00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масляный 263502S000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430,00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31112L1000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2 952,67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26320-2F100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/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462,67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28113A9200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875,33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97133S8000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753,33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463214G100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3 937,67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31920S1900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1 695,67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31090D7900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5 069,67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воздушный 28113-N9000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/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948,67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97133-L1100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/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1 631,67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31922-CG900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8 284,33</w:t>
            </w:r>
          </w:p>
        </w:tc>
      </w:tr>
      <w:tr>
        <w:tc>
          <w:tcPr>
            <w:tcW w:type="dxa" w:w="938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20000">
            <w:pPr>
              <w:keepLines w:val="0"/>
              <w:numPr>
                <w:ilvl w:val="0"/>
                <w:numId w:val="1"/>
              </w:numPr>
              <w:tabs>
                <w:tab w:leader="none" w:pos="284" w:val="left"/>
              </w:tabs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263104A000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579,33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CD020000">
            <w:r>
              <w:t>233.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воздушный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281134H000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461,92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0020000">
            <w:r>
              <w:t>234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салона 976174H000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/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713,67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3020000">
            <w:r>
              <w:t>235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АКПП 462404C000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1 125,33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6020000">
            <w:r>
              <w:t>236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топливный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31922-4H001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/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463,67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9020000">
            <w:r>
              <w:t>237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481972H000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Hyundai-Kia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1 464,00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C020000">
            <w:r>
              <w:t>238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Фильтр масляный 071115562C 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>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326,33</w:t>
            </w:r>
          </w:p>
        </w:tc>
      </w:tr>
      <w:tr>
        <w:tc>
          <w:tcPr>
            <w:tcW w:type="dxa" w:w="9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</w:tcPr>
          <w:p w14:paraId="DF020000">
            <w:r>
              <w:t>239</w:t>
            </w:r>
          </w:p>
        </w:tc>
        <w:tc>
          <w:tcPr>
            <w:tcW w:type="dxa" w:w="641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20000">
            <w:pPr>
              <w:spacing w:after="0" w:line="240" w:lineRule="auto"/>
              <w:ind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Фильтр топливный 7H0127401B VAG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или аналог</w:t>
            </w:r>
          </w:p>
        </w:tc>
        <w:tc>
          <w:tcPr>
            <w:tcW w:type="dxa" w:w="293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3 002,45</w:t>
            </w:r>
          </w:p>
        </w:tc>
      </w:tr>
    </w:tbl>
    <w:p w14:paraId="E2020000">
      <w:pPr>
        <w:keepLines w:val="0"/>
        <w:ind/>
        <w:jc w:val="left"/>
        <w:rPr>
          <w:rFonts w:ascii="Times New Roman" w:hAnsi="Times New Roman"/>
          <w:sz w:val="28"/>
        </w:rPr>
      </w:pPr>
    </w:p>
    <w:p w14:paraId="E3020000">
      <w:pPr>
        <w:keepLines w:val="0"/>
        <w:widowControl w:val="0"/>
        <w:tabs>
          <w:tab w:leader="none" w:pos="252" w:val="left"/>
        </w:tabs>
        <w:ind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</w:rPr>
        <w:t>документация) опубликовано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 xml:space="preserve">25» </w:t>
      </w:r>
      <w:r>
        <w:rPr>
          <w:rFonts w:ascii="Times New Roman" w:hAnsi="Times New Roman"/>
          <w:sz w:val="28"/>
        </w:rPr>
        <w:t>февраля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2025 года на официальном государственном сайте 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begin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instrText>HYPERLINK "http://www.zakupki.gov.ru/"</w:instrTex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separate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http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://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www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.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zakupki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.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gov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.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ru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end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r>
        <w:rPr>
          <w:rFonts w:ascii="Times New Roman" w:hAnsi="Times New Roman"/>
          <w:b w:val="0"/>
          <w:i w:val="0"/>
          <w:caps w:val="0"/>
          <w:color w:val="04153E"/>
          <w:spacing w:val="0"/>
          <w:sz w:val="24"/>
          <w:shd w:fill="F6F9FE" w:val="clear"/>
        </w:rPr>
        <w:t xml:space="preserve"> № </w:t>
      </w:r>
      <w:r>
        <w:rPr>
          <w:rFonts w:ascii="Times New Roman" w:hAnsi="Times New Roman"/>
          <w:b w:val="0"/>
          <w:i w:val="0"/>
          <w:caps w:val="0"/>
          <w:color w:val="04153E"/>
          <w:spacing w:val="0"/>
          <w:sz w:val="28"/>
          <w:shd w:fill="F6F9FE" w:val="clear"/>
        </w:rPr>
        <w:t>32514548749</w:t>
      </w:r>
      <w:r>
        <w:rPr>
          <w:rFonts w:ascii="Times New Roman" w:hAnsi="Times New Roman"/>
          <w:sz w:val="28"/>
        </w:rPr>
        <w:t xml:space="preserve"> на официальном сайте по закупкам атомной отрасли 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begin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instrText>HYPERLINK "http://zakupki.rosatom.ru"</w:instrTex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separate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http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://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zakupki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.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rosatom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.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ru</w:t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fldChar w:fldCharType="end"/>
      </w:r>
      <w:r>
        <w:rPr>
          <w:rStyle w:val="Style_4_ch"/>
          <w:rFonts w:ascii="Times New Roman" w:hAnsi="Times New Roman"/>
          <w:color w:val="0000FF"/>
          <w:sz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№59264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а ЭТП </w:t>
      </w:r>
      <w:r>
        <w:rPr>
          <w:rFonts w:ascii="Times New Roman" w:hAnsi="Times New Roman"/>
          <w:sz w:val="28"/>
        </w:rPr>
        <w:t xml:space="preserve">ЭТС </w:t>
      </w:r>
      <w:r>
        <w:rPr>
          <w:rFonts w:ascii="Times New Roman" w:hAnsi="Times New Roman"/>
          <w:sz w:val="28"/>
        </w:rPr>
        <w:t>«НЭП</w:t>
      </w:r>
      <w:r>
        <w:rPr>
          <w:rFonts w:ascii="Times New Roman" w:hAnsi="Times New Roman"/>
          <w:sz w:val="28"/>
        </w:rPr>
        <w:t xml:space="preserve">», закупка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4153E"/>
          <w:spacing w:val="0"/>
          <w:sz w:val="28"/>
        </w:rPr>
        <w:t>32514548749</w:t>
      </w:r>
    </w:p>
    <w:p w14:paraId="E4020000">
      <w:pPr>
        <w:spacing w:before="120"/>
        <w:ind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закупочной комисс</w:t>
      </w:r>
      <w:r>
        <w:rPr>
          <w:rFonts w:ascii="Times New Roman" w:hAnsi="Times New Roman"/>
          <w:sz w:val="28"/>
        </w:rPr>
        <w:t>ии проводится в очной форм</w:t>
      </w:r>
      <w:r>
        <w:rPr>
          <w:rFonts w:ascii="Times New Roman" w:hAnsi="Times New Roman"/>
          <w:sz w:val="28"/>
        </w:rPr>
        <w:t xml:space="preserve">е в 09:00 (время </w:t>
      </w:r>
      <w:r>
        <w:rPr>
          <w:rFonts w:ascii="Times New Roman" w:hAnsi="Times New Roman"/>
          <w:sz w:val="28"/>
        </w:rPr>
        <w:t>московское) «13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марта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2025 года, по адресу: Ленинградская область, г. Сосновый Бор, </w:t>
      </w:r>
      <w:r>
        <w:rPr>
          <w:rFonts w:ascii="Times New Roman" w:hAnsi="Times New Roman"/>
          <w:sz w:val="28"/>
        </w:rPr>
        <w:t>Копорское</w:t>
      </w:r>
      <w:r>
        <w:rPr>
          <w:rFonts w:ascii="Times New Roman" w:hAnsi="Times New Roman"/>
          <w:sz w:val="28"/>
        </w:rPr>
        <w:t xml:space="preserve"> шоссе </w:t>
      </w:r>
      <w:r>
        <w:rPr>
          <w:rFonts w:ascii="Times New Roman" w:hAnsi="Times New Roman"/>
          <w:sz w:val="28"/>
        </w:rPr>
        <w:t>зд</w:t>
      </w:r>
      <w:r>
        <w:rPr>
          <w:rFonts w:ascii="Times New Roman" w:hAnsi="Times New Roman"/>
          <w:sz w:val="28"/>
        </w:rPr>
        <w:t xml:space="preserve">. 101. </w:t>
      </w:r>
    </w:p>
    <w:p w14:paraId="E5020000">
      <w:pPr>
        <w:spacing w:before="120"/>
        <w:ind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 заседании принимают участие: </w:t>
      </w:r>
    </w:p>
    <w:tbl>
      <w:tblPr>
        <w:tblStyle w:val="Style_3"/>
        <w:tblW w:type="auto" w:w="0"/>
        <w:jc w:val="center"/>
        <w:tblLayout w:type="fixed"/>
        <w:tblCellMar>
          <w:left w:type="dxa" w:w="0"/>
          <w:right w:type="dxa" w:w="0"/>
        </w:tblCellMar>
      </w:tblPr>
      <w:tblGrid>
        <w:gridCol w:w="3979"/>
        <w:gridCol w:w="6173"/>
      </w:tblGrid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6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ФИО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7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Должность </w:t>
            </w:r>
          </w:p>
        </w:tc>
      </w:tr>
      <w:tr>
        <w:tc>
          <w:tcPr>
            <w:tcW w:type="dxa" w:w="1015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8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Председатель закупочной комиссии: 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9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Передерей Константин Александрович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A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Заместитель генерального директора по общим вопросам </w:t>
            </w:r>
          </w:p>
        </w:tc>
      </w:tr>
      <w:tr>
        <w:tc>
          <w:tcPr>
            <w:tcW w:type="dxa" w:w="1015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B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Заместитель Председателя закупочной комиссии: 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C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Мезенина Юлия Александровна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D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Заместитель генерального директора по экономике и финансам </w:t>
            </w:r>
          </w:p>
        </w:tc>
      </w:tr>
      <w:tr>
        <w:tc>
          <w:tcPr>
            <w:tcW w:type="dxa" w:w="1015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E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Члены закупочной комиссии: 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EF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Захарова Галина Григорьевна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0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Начальник отдела ОЗ и МТО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1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Овчарова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Елена Ивановна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2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Начальник юридического отдела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3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Зазерин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Владимир Федорович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4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Главный инженер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5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Одинцова Светлана Васильевна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6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Директор по общественному питанию и сервисным услугам</w:t>
            </w:r>
          </w:p>
        </w:tc>
      </w:tr>
      <w:tr>
        <w:tc>
          <w:tcPr>
            <w:tcW w:type="dxa" w:w="1015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7020000">
            <w:pPr>
              <w:keepLines w:val="0"/>
              <w:ind/>
              <w:jc w:val="left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Секретарь закупочной комиссии (с правом голоса) </w:t>
            </w:r>
          </w:p>
        </w:tc>
      </w:tr>
      <w:tr>
        <w:tc>
          <w:tcPr>
            <w:tcW w:type="dxa" w:w="397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8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Пажильцева Анна Алексеевна </w:t>
            </w:r>
          </w:p>
        </w:tc>
        <w:tc>
          <w:tcPr>
            <w:tcW w:type="dxa" w:w="617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F9020000">
            <w:pPr>
              <w:keepLines w:val="0"/>
              <w:ind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Руководитель группы организации закупок</w:t>
            </w:r>
          </w:p>
        </w:tc>
      </w:tr>
    </w:tbl>
    <w:p w14:paraId="FA020000">
      <w:pPr>
        <w:keepLines w:val="0"/>
        <w:ind/>
        <w:jc w:val="left"/>
        <w:rPr>
          <w:rFonts w:ascii="Times New Roman" w:hAnsi="Times New Roman"/>
          <w:color w:val="000000"/>
          <w:sz w:val="28"/>
        </w:rPr>
      </w:pPr>
    </w:p>
    <w:p w14:paraId="FB020000">
      <w:pPr>
        <w:widowControl w:val="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Засе</w:t>
      </w:r>
      <w:r>
        <w:rPr>
          <w:rFonts w:ascii="Times New Roman" w:hAnsi="Times New Roman"/>
          <w:color w:val="000000"/>
          <w:sz w:val="28"/>
        </w:rPr>
        <w:t>дание проводится в присутствии 7</w:t>
      </w:r>
      <w:r>
        <w:rPr>
          <w:rFonts w:ascii="Times New Roman" w:hAnsi="Times New Roman"/>
          <w:color w:val="000000"/>
          <w:sz w:val="28"/>
        </w:rPr>
        <w:t xml:space="preserve"> из </w:t>
      </w:r>
      <w:r>
        <w:rPr>
          <w:rFonts w:ascii="Times New Roman" w:hAnsi="Times New Roman"/>
          <w:color w:val="000000"/>
          <w:sz w:val="28"/>
        </w:rPr>
        <w:t>7</w:t>
      </w:r>
      <w:r>
        <w:rPr>
          <w:rFonts w:ascii="Times New Roman" w:hAnsi="Times New Roman"/>
          <w:color w:val="000000"/>
          <w:sz w:val="28"/>
        </w:rPr>
        <w:t xml:space="preserve"> членов закупочной комиссии.</w:t>
      </w:r>
    </w:p>
    <w:p w14:paraId="FC020000">
      <w:pPr>
        <w:widowControl w:val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14:paraId="FD020000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</w:rPr>
        <w:t>09:00 (время московское)  «10» марта</w:t>
      </w:r>
      <w:r>
        <w:rPr>
          <w:rFonts w:ascii="Times New Roman" w:hAnsi="Times New Roman"/>
          <w:color w:val="000000"/>
          <w:sz w:val="28"/>
        </w:rPr>
        <w:t xml:space="preserve"> 2025 года </w:t>
      </w:r>
    </w:p>
    <w:p w14:paraId="FE020000">
      <w:pPr>
        <w:pStyle w:val="Style_5"/>
        <w:widowControl w:val="0"/>
        <w:tabs>
          <w:tab w:leader="none" w:pos="252" w:val="left"/>
        </w:tabs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Количество поданных на ЭТП </w:t>
      </w:r>
      <w:r>
        <w:rPr>
          <w:rFonts w:ascii="Times New Roman" w:hAnsi="Times New Roman"/>
          <w:sz w:val="28"/>
        </w:rPr>
        <w:t xml:space="preserve">ЭТС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НЭП</w:t>
      </w:r>
      <w:r>
        <w:rPr>
          <w:rFonts w:ascii="Times New Roman" w:hAnsi="Times New Roman"/>
          <w:sz w:val="28"/>
        </w:rPr>
        <w:t xml:space="preserve">», </w:t>
      </w:r>
      <w:r>
        <w:rPr>
          <w:rStyle w:val="Style_4_ch"/>
          <w:rFonts w:ascii="Times New Roman" w:hAnsi="Times New Roman"/>
          <w:color w:val="000000"/>
          <w:sz w:val="28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8"/>
        </w:rPr>
        <w:instrText>HYPERLINK "http://zakupki.rosatom.ru/"</w:instrText>
      </w:r>
      <w:r>
        <w:rPr>
          <w:rStyle w:val="Style_4_ch"/>
          <w:rFonts w:ascii="Times New Roman" w:hAnsi="Times New Roman"/>
          <w:color w:val="000000"/>
          <w:sz w:val="28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8"/>
        </w:rPr>
        <w:t xml:space="preserve"> заявок на участие в закупке</w:t>
      </w:r>
      <w:r>
        <w:rPr>
          <w:rStyle w:val="Style_4_ch"/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FF020000">
      <w:pPr>
        <w:keepLines w:val="0"/>
        <w:widowControl w:val="0"/>
        <w:spacing w:after="160"/>
        <w:ind/>
        <w:outlineLvl w:val="0"/>
        <w:rPr>
          <w:rFonts w:ascii="Times New Roman" w:hAnsi="Times New Roman"/>
          <w:sz w:val="28"/>
        </w:rPr>
      </w:pPr>
    </w:p>
    <w:p w14:paraId="00030000">
      <w:pPr>
        <w:keepLines w:val="0"/>
        <w:widowControl w:val="0"/>
        <w:spacing w:after="160"/>
        <w:ind/>
        <w:outlineLvl w:val="0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2. </w:t>
      </w:r>
      <w:r>
        <w:rPr>
          <w:rFonts w:ascii="Times New Roman CYR" w:hAnsi="Times New Roman CYR"/>
          <w:sz w:val="28"/>
        </w:rPr>
        <w:t>Согласно протоколу заседания закупочной комисс</w:t>
      </w:r>
      <w:r>
        <w:rPr>
          <w:rFonts w:ascii="Times New Roman CYR" w:hAnsi="Times New Roman CYR"/>
          <w:sz w:val="28"/>
        </w:rPr>
        <w:t>ии по рассмотрению заявок от «17» марта</w:t>
      </w:r>
      <w:r>
        <w:rPr>
          <w:rFonts w:ascii="Times New Roman CYR" w:hAnsi="Times New Roman CYR"/>
          <w:sz w:val="28"/>
        </w:rPr>
        <w:t xml:space="preserve"> 2025 №</w:t>
      </w:r>
      <w:r>
        <w:rPr>
          <w:rFonts w:ascii="Times New Roman CYR" w:hAnsi="Times New Roman CYR"/>
          <w:sz w:val="28"/>
        </w:rPr>
        <w:t>64386</w:t>
      </w:r>
      <w:r>
        <w:rPr>
          <w:rFonts w:ascii="Times New Roman CYR" w:hAnsi="Times New Roman CYR"/>
          <w:sz w:val="28"/>
        </w:rPr>
        <w:t> </w:t>
      </w:r>
      <w:r>
        <w:rPr>
          <w:rFonts w:ascii="Times New Roman CYR" w:hAnsi="Times New Roman CYR"/>
          <w:sz w:val="28"/>
        </w:rPr>
        <w:t>закупочной комиссией</w:t>
      </w:r>
      <w:r>
        <w:rPr>
          <w:rFonts w:ascii="Times New Roman CYR" w:hAnsi="Times New Roman CYR"/>
          <w:sz w:val="28"/>
        </w:rPr>
        <w:t xml:space="preserve"> были приняты следующие решения: </w:t>
      </w:r>
    </w:p>
    <w:p w14:paraId="01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14:paraId="02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 xml:space="preserve">2.1.1.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 «Альянс</w:t>
      </w:r>
      <w:r>
        <w:rPr>
          <w:spacing w:val="0"/>
          <w:sz w:val="28"/>
        </w:rPr>
        <w:t>»</w:t>
      </w:r>
    </w:p>
    <w:p w14:paraId="03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 xml:space="preserve">2.1.2.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 xml:space="preserve">раниченной ответственностью </w:t>
      </w:r>
      <w:r>
        <w:rPr>
          <w:spacing w:val="0"/>
          <w:sz w:val="28"/>
        </w:rPr>
        <w:t>«РТК Новые технологии»</w:t>
      </w:r>
    </w:p>
    <w:p w14:paraId="04030000">
      <w:pPr>
        <w:pStyle w:val="Style_6"/>
        <w:ind/>
        <w:jc w:val="both"/>
        <w:rPr>
          <w:spacing w:val="0"/>
          <w:sz w:val="28"/>
          <w:shd w:fill="FFD821" w:val="clear"/>
        </w:rPr>
      </w:pPr>
      <w:r>
        <w:rPr>
          <w:spacing w:val="0"/>
          <w:sz w:val="28"/>
        </w:rPr>
        <w:t xml:space="preserve">2.1.3.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 «СТГ Гвард»</w:t>
      </w:r>
    </w:p>
    <w:p w14:paraId="05030000">
      <w:pPr>
        <w:pStyle w:val="Style_6"/>
        <w:ind/>
        <w:jc w:val="both"/>
        <w:rPr>
          <w:rFonts w:ascii="Times New Roman" w:hAnsi="Times New Roman"/>
          <w:spacing w:val="0"/>
          <w:sz w:val="28"/>
          <w:shd w:fill="FFD821" w:val="clear"/>
        </w:rPr>
      </w:pPr>
      <w:r>
        <w:rPr>
          <w:spacing w:val="0"/>
          <w:sz w:val="28"/>
        </w:rPr>
        <w:t xml:space="preserve">2.1.4.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</w:t>
      </w:r>
      <w:r>
        <w:rPr>
          <w:rFonts w:ascii="Times New Roman" w:hAnsi="Times New Roman"/>
          <w:spacing w:val="0"/>
          <w:sz w:val="28"/>
        </w:rPr>
        <w:t xml:space="preserve"> </w:t>
      </w:r>
      <w:r>
        <w:rPr>
          <w:rFonts w:ascii="Times New Roman" w:hAnsi="Times New Roman"/>
          <w:spacing w:val="0"/>
          <w:sz w:val="28"/>
        </w:rPr>
        <w:t>«Автоком 77»</w:t>
      </w:r>
    </w:p>
    <w:p w14:paraId="06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 xml:space="preserve">2.1.5.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 «Автотренд»</w:t>
      </w:r>
    </w:p>
    <w:p w14:paraId="07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 xml:space="preserve">2.1.6.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 «Автохолдинг»</w:t>
      </w:r>
    </w:p>
    <w:p w14:paraId="08030000">
      <w:pPr>
        <w:pStyle w:val="Style_6"/>
        <w:ind/>
        <w:jc w:val="both"/>
        <w:rPr>
          <w:spacing w:val="0"/>
          <w:sz w:val="28"/>
        </w:rPr>
      </w:pPr>
      <w:r>
        <w:rPr>
          <w:spacing w:val="0"/>
          <w:sz w:val="28"/>
        </w:rPr>
        <w:t xml:space="preserve">2.1.7. </w:t>
      </w:r>
      <w:r>
        <w:rPr>
          <w:spacing w:val="0"/>
          <w:sz w:val="28"/>
        </w:rPr>
        <w:t>Общество с</w:t>
      </w:r>
      <w:r>
        <w:rPr>
          <w:spacing w:val="0"/>
          <w:sz w:val="28"/>
        </w:rPr>
        <w:t xml:space="preserve"> ог</w:t>
      </w:r>
      <w:r>
        <w:rPr>
          <w:spacing w:val="0"/>
          <w:sz w:val="28"/>
        </w:rPr>
        <w:t>раниченной ответственностью «Спутник»</w:t>
      </w:r>
    </w:p>
    <w:p w14:paraId="09030000">
      <w:pPr>
        <w:keepLines w:val="0"/>
        <w:spacing w:afterAutospacing="on" w:beforeAutospacing="on"/>
        <w:ind/>
        <w:jc w:val="both"/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z w:val="28"/>
        </w:rPr>
        <w:t>2.1.8. Общество с ограниченной ответственностью "</w:t>
      </w:r>
      <w:r>
        <w:rPr>
          <w:rFonts w:ascii="Times New Roman" w:hAnsi="Times New Roman"/>
          <w:sz w:val="28"/>
        </w:rPr>
        <w:t>Еврофильтр</w:t>
      </w:r>
      <w:r>
        <w:rPr>
          <w:rFonts w:ascii="Times New Roman" w:hAnsi="Times New Roman"/>
          <w:sz w:val="28"/>
        </w:rPr>
        <w:t>".</w:t>
      </w:r>
    </w:p>
    <w:p w14:paraId="0A030000">
      <w:pPr>
        <w:pStyle w:val="Style_6"/>
        <w:ind/>
        <w:jc w:val="both"/>
        <w:rPr>
          <w:sz w:val="28"/>
          <w:shd w:fill="FFD821" w:val="clear"/>
        </w:rPr>
      </w:pPr>
      <w:r>
        <w:rPr>
          <w:sz w:val="28"/>
        </w:rPr>
        <w:t>Количество отклоненных заявок участников: 0</w:t>
      </w:r>
      <w:r>
        <w:rPr>
          <w:sz w:val="28"/>
        </w:rPr>
        <w:t>.</w:t>
      </w:r>
    </w:p>
    <w:p w14:paraId="0B030000">
      <w:pPr>
        <w:pStyle w:val="Style_6"/>
        <w:ind/>
        <w:jc w:val="left"/>
        <w:rPr>
          <w:sz w:val="28"/>
        </w:rPr>
      </w:pPr>
      <w:r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«за» - </w:t>
      </w:r>
      <w:r>
        <w:rPr>
          <w:rFonts w:ascii="Times New Roman" w:hAnsi="Times New Roman"/>
          <w:sz w:val="28"/>
        </w:rPr>
        <w:t>7 голосов;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«против» - 0 голосов;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«воздержался» - 0 голос</w:t>
      </w:r>
      <w:r>
        <w:rPr>
          <w:rFonts w:ascii="Times New Roman" w:hAnsi="Times New Roman"/>
          <w:sz w:val="28"/>
        </w:rPr>
        <w:t>ов.</w:t>
      </w:r>
    </w:p>
    <w:p w14:paraId="0C030000">
      <w:pPr>
        <w:pStyle w:val="Style_6"/>
        <w:ind/>
        <w:jc w:val="both"/>
        <w:rPr>
          <w:sz w:val="28"/>
        </w:rPr>
      </w:pPr>
      <w:r>
        <w:rPr>
          <w:sz w:val="28"/>
        </w:rPr>
        <w:t xml:space="preserve">3. Информация о ценовых предложениях участников: </w:t>
      </w:r>
    </w:p>
    <w:tbl>
      <w:tblPr>
        <w:tblStyle w:val="Style_3"/>
        <w:tblW w:type="auto" w:w="0"/>
        <w:jc w:val="center"/>
        <w:tblLayout w:type="fixed"/>
        <w:tblCellMar>
          <w:top w:type="dxa" w:w="75"/>
          <w:left w:type="dxa" w:w="75"/>
          <w:bottom w:type="dxa" w:w="75"/>
          <w:right w:type="dxa" w:w="75"/>
        </w:tblCellMar>
      </w:tblPr>
      <w:tblGrid>
        <w:gridCol w:w="1740"/>
        <w:gridCol w:w="4409"/>
        <w:gridCol w:w="1975"/>
        <w:gridCol w:w="2163"/>
      </w:tblGrid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0D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Рег. № заявки на ЭТП </w:t>
            </w:r>
            <w:r>
              <w:rPr>
                <w:rFonts w:ascii="Times New Roman" w:hAnsi="Times New Roman"/>
                <w:b w:val="1"/>
              </w:rPr>
              <w:t xml:space="preserve">ЭТС </w:t>
            </w:r>
            <w:r>
              <w:rPr>
                <w:rFonts w:ascii="Times New Roman" w:hAnsi="Times New Roman"/>
                <w:b w:val="1"/>
              </w:rPr>
              <w:t>«НЭП</w:t>
            </w:r>
            <w:r>
              <w:rPr>
                <w:rFonts w:ascii="Times New Roman" w:hAnsi="Times New Roman"/>
                <w:b w:val="1"/>
              </w:rPr>
              <w:t>»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0E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Участник закупки 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0F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Дата и время регистрации заявки 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0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Ценовое предложение, сделанное участником закупки </w:t>
            </w: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1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2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Общество с ограниченной ответственностью "Альянс"</w:t>
            </w:r>
          </w:p>
          <w:p w14:paraId="13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ИНН: 7807267020</w:t>
            </w:r>
          </w:p>
          <w:p w14:paraId="14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Адрес: 198259, город Санкт-Петербург, </w:t>
            </w:r>
            <w:r>
              <w:rPr>
                <w:rFonts w:ascii="Times New Roman" w:hAnsi="Times New Roman"/>
                <w:sz w:val="22"/>
              </w:rPr>
              <w:t>ул</w:t>
            </w:r>
            <w:r>
              <w:rPr>
                <w:rFonts w:ascii="Times New Roman" w:hAnsi="Times New Roman"/>
                <w:sz w:val="22"/>
              </w:rPr>
              <w:t xml:space="preserve"> Пограничника </w:t>
            </w:r>
            <w:r>
              <w:rPr>
                <w:rFonts w:ascii="Times New Roman" w:hAnsi="Times New Roman"/>
                <w:sz w:val="22"/>
              </w:rPr>
              <w:t>Гарькавого</w:t>
            </w:r>
            <w:r>
              <w:rPr>
                <w:rFonts w:ascii="Times New Roman" w:hAnsi="Times New Roman"/>
                <w:sz w:val="22"/>
              </w:rPr>
              <w:t>, д. 40 к. 1 литера</w:t>
            </w:r>
            <w:r>
              <w:rPr>
                <w:rFonts w:ascii="Times New Roman" w:hAnsi="Times New Roman"/>
                <w:sz w:val="22"/>
              </w:rPr>
              <w:t xml:space="preserve"> А</w:t>
            </w:r>
            <w:r>
              <w:rPr>
                <w:rFonts w:ascii="Times New Roman" w:hAnsi="Times New Roman"/>
                <w:sz w:val="22"/>
              </w:rPr>
              <w:t>, кв. 24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5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 февраля 2025 года 11:20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6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1 922 388 ( Один миллион девятьсот двадцать две тысячи триста восемьдесят восемь) рублей 00 копеек, с учетом НДС</w:t>
            </w: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7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8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"РТК "НОВЫЕ ТЕХНОЛОГИИ"</w:t>
            </w:r>
          </w:p>
          <w:p w14:paraId="19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5902884036</w:t>
            </w:r>
          </w:p>
          <w:p w14:paraId="1A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614007, ПЕРМСКИЙ КРАЙ, Г. ПЕРМЬ, УЛ. РЕВОЛЮЦИИ, Д. 20, ОФИС 603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B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«06» марта 2025 года 15</w:t>
            </w:r>
            <w:r>
              <w:rPr>
                <w:rFonts w:ascii="Times New Roman" w:hAnsi="Times New Roman"/>
              </w:rPr>
              <w:t>:18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C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2 094 046 ( Два миллиона девяносто четыре тысячи сорок шесть) рублей 80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D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1E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"СТГ ГВАРД"</w:t>
            </w:r>
          </w:p>
          <w:p w14:paraId="1F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7733188324</w:t>
            </w:r>
          </w:p>
          <w:p w14:paraId="20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125430, ГОРОД МОСКВА, ПЕР. 1-Й МИТИНСКИЙ, Д. 15, КОМ. I-49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1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«07» марта 2025 года 13</w:t>
            </w:r>
            <w:r>
              <w:rPr>
                <w:rFonts w:ascii="Times New Roman" w:hAnsi="Times New Roman"/>
              </w:rPr>
              <w:t>:24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2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2 094 406 ( Два миллиона девяносто четыре тысячи четыреста шесть) рублей 80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23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4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5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"АВТОКОМ77"</w:t>
            </w:r>
          </w:p>
          <w:p w14:paraId="26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7714472227</w:t>
            </w:r>
          </w:p>
          <w:p w14:paraId="27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125319, Г. МОСКВА, УЛ. ЧЕРНЯХОВСКОГО, Д. 6, КВ. 136</w:t>
            </w:r>
          </w:p>
          <w:p w14:paraId="28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9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«09» марта 2025 года 18</w:t>
            </w:r>
            <w:r>
              <w:rPr>
                <w:rFonts w:ascii="Times New Roman" w:hAnsi="Times New Roman"/>
              </w:rPr>
              <w:t>:24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A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2 096 500 ( Два миллиона девяносто шесть тысяч пятьсот) рублей 00 копеек, без учета НДС</w:t>
            </w:r>
          </w:p>
          <w:p w14:paraId="2B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C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2D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"АВТОТРЕНД"</w:t>
            </w:r>
          </w:p>
          <w:p w14:paraId="2E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7816704893</w:t>
            </w:r>
          </w:p>
          <w:p w14:paraId="2F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192289, Г САНКТ-ПЕТЕРБУРГ, ПР-КТ ДЕВЯТОГО ЯНВАРЯ, ДОМ 19, ЛИТЕР А, ОФИС 100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0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«07» марта 2025 года 11</w:t>
            </w:r>
            <w:r>
              <w:rPr>
                <w:rFonts w:ascii="Times New Roman" w:hAnsi="Times New Roman"/>
              </w:rPr>
              <w:t>:50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1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2 476 240 ( Два миллиона четыреста семьдесят шесть тысяч двести сорок) рублей 29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32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3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4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АВТО ХОЛДИНГ»</w:t>
            </w:r>
          </w:p>
          <w:p w14:paraId="35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shd w:fill="F5F8FA" w:val="clear"/>
              </w:rPr>
              <w:t>7722357034</w:t>
            </w:r>
          </w:p>
          <w:p w14:paraId="36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115088, Г.МОСКВА, ПР-Д 3-Й УГРЕШСКИЙ, Д. 8, СТР. 9, ЭТ 1 КОМ 25 ОФ 1</w:t>
            </w:r>
          </w:p>
          <w:p w14:paraId="37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8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«04» марта 2025 года 10</w:t>
            </w:r>
            <w:r>
              <w:rPr>
                <w:rFonts w:ascii="Times New Roman" w:hAnsi="Times New Roman"/>
              </w:rPr>
              <w:t>:30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9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2 606 050( Два миллиона шестьсот шесть тысяч пятьдесят) рублей 52 копейки,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3A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B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C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"СПУТНИ</w:t>
            </w:r>
            <w:r>
              <w:rPr>
                <w:rFonts w:ascii="Times New Roman" w:hAnsi="Times New Roman"/>
                <w:sz w:val="22"/>
              </w:rPr>
              <w:t>К</w:t>
            </w:r>
          </w:p>
          <w:p w14:paraId="3D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7811510742</w:t>
            </w:r>
          </w:p>
          <w:p w14:paraId="3E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197343, Г.САНКТ-ПЕТЕРБУРГ, вн.тер.г. МУНИЦИПАЛЬНЫЙ ОКРУГ ЛАНСКОЕ, УЛ ЗЕМЛЕДЕЛЬЧЕСКАЯ, Д. 5, К. 2, ЛИТЕРА А, ПОМЕЩ. 37-Н (16)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F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«28» февраля 2025 года 15:35</w:t>
            </w: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0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2 617 176 ( Два миллиона шестьсот семнадцать тысяч сто семьдесят шесть) рублей 00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41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74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2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type="dxa" w:w="44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3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"ЕВРОФИЛЬТР"</w:t>
            </w:r>
          </w:p>
          <w:p w14:paraId="44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503242051</w:t>
            </w:r>
          </w:p>
          <w:p w14:paraId="45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Адрес: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644116, Омская область, Г. ОМСК, УЛ. 8-Я АМУРСКАЯ, ДОМ 66, КВАРТИРА 30</w:t>
            </w:r>
          </w:p>
        </w:tc>
        <w:tc>
          <w:tcPr>
            <w:tcW w:type="dxa" w:w="19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6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«10» марта 2025 года 05:59 </w:t>
            </w: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type="dxa" w:w="21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7030000">
            <w:pPr>
              <w:spacing w:after="0" w:before="105"/>
              <w:ind w:firstLine="0" w:left="225" w:right="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4"/>
              </w:rPr>
              <w:t>2 709 524 (Два миллиона семьсот девять тысяч пятьсот двадцать четыре) рубля 62 копейки, с учетом НДС</w:t>
            </w:r>
          </w:p>
        </w:tc>
      </w:tr>
    </w:tbl>
    <w:p w14:paraId="48030000">
      <w:pPr>
        <w:pStyle w:val="Style_6"/>
        <w:ind/>
        <w:jc w:val="both"/>
        <w:rPr>
          <w:sz w:val="28"/>
        </w:rPr>
      </w:pPr>
    </w:p>
    <w:p w14:paraId="49030000">
      <w:pPr>
        <w:pStyle w:val="Style_6"/>
        <w:ind/>
        <w:jc w:val="both"/>
        <w:rPr>
          <w:sz w:val="28"/>
        </w:rPr>
      </w:pPr>
      <w:r>
        <w:rPr>
          <w:sz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Style_3"/>
        <w:tblW w:type="auto" w:w="0"/>
        <w:jc w:val="center"/>
        <w:tblLayout w:type="fixed"/>
        <w:tblCellMar>
          <w:top w:type="dxa" w:w="75"/>
          <w:left w:type="dxa" w:w="75"/>
          <w:bottom w:type="dxa" w:w="75"/>
          <w:right w:type="dxa" w:w="75"/>
        </w:tblCellMar>
      </w:tblPr>
      <w:tblGrid>
        <w:gridCol w:w="828"/>
        <w:gridCol w:w="1884"/>
        <w:gridCol w:w="5237"/>
        <w:gridCol w:w="2338"/>
      </w:tblGrid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A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Место 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B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Рег. № заявки на ЭТП </w:t>
            </w:r>
            <w:r>
              <w:rPr>
                <w:rFonts w:ascii="Times New Roman" w:hAnsi="Times New Roman"/>
                <w:b w:val="1"/>
              </w:rPr>
              <w:t xml:space="preserve">ЭТС </w:t>
            </w:r>
            <w:r>
              <w:rPr>
                <w:rFonts w:ascii="Times New Roman" w:hAnsi="Times New Roman"/>
                <w:b w:val="1"/>
              </w:rPr>
              <w:t>«НЭП</w:t>
            </w:r>
            <w:r>
              <w:rPr>
                <w:rFonts w:ascii="Times New Roman" w:hAnsi="Times New Roman"/>
                <w:b w:val="1"/>
              </w:rPr>
              <w:t>»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C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Участник закупки 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D030000">
            <w:pPr>
              <w:keepLines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Ценовое предложение</w:t>
            </w: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E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F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0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Общество с ограниченной ответственностью "Альянс"</w:t>
            </w:r>
          </w:p>
          <w:p w14:paraId="51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ИНН: 7807267020</w:t>
            </w:r>
          </w:p>
          <w:p w14:paraId="52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Адрес: 198259, город Санкт-Петербург, </w:t>
            </w:r>
            <w:r>
              <w:rPr>
                <w:rFonts w:ascii="Times New Roman" w:hAnsi="Times New Roman"/>
                <w:sz w:val="22"/>
              </w:rPr>
              <w:t>ул</w:t>
            </w:r>
            <w:r>
              <w:rPr>
                <w:rFonts w:ascii="Times New Roman" w:hAnsi="Times New Roman"/>
                <w:sz w:val="22"/>
              </w:rPr>
              <w:t xml:space="preserve"> Пограничника </w:t>
            </w:r>
            <w:r>
              <w:rPr>
                <w:rFonts w:ascii="Times New Roman" w:hAnsi="Times New Roman"/>
                <w:sz w:val="22"/>
              </w:rPr>
              <w:t>Гарькавого</w:t>
            </w:r>
            <w:r>
              <w:rPr>
                <w:rFonts w:ascii="Times New Roman" w:hAnsi="Times New Roman"/>
                <w:sz w:val="22"/>
              </w:rPr>
              <w:t>, д. 40 к. 1 литера</w:t>
            </w:r>
            <w:r>
              <w:rPr>
                <w:rFonts w:ascii="Times New Roman" w:hAnsi="Times New Roman"/>
                <w:sz w:val="22"/>
              </w:rPr>
              <w:t xml:space="preserve"> А</w:t>
            </w:r>
            <w:r>
              <w:rPr>
                <w:rFonts w:ascii="Times New Roman" w:hAnsi="Times New Roman"/>
                <w:sz w:val="22"/>
              </w:rPr>
              <w:t>, кв. 24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3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1 922 388 ( Один миллион девятьсот двадцать две тысячи триста восемьдесят восемь) рублей 00 копеек, с учетом НДС</w:t>
            </w: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4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5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6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"РТК "НОВЫЕ ТЕХНОЛОГИИ"</w:t>
            </w:r>
          </w:p>
          <w:p w14:paraId="57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5902884036</w:t>
            </w:r>
          </w:p>
          <w:p w14:paraId="58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614007, ПЕРМСКИЙ КРАЙ, Г. ПЕРМЬ, УЛ. РЕВОЛЮЦИИ, Д. 20, ОФИС 603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9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2 094 046 ( Два миллиона девяносто четыре тысячи сорок шесть) рублей 80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</w:tc>
      </w:tr>
      <w:tr>
        <w:trPr>
          <w:trHeight w:hRule="atLeast" w:val="1853"/>
        </w:trP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A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B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C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"СТГ ГВАРД"</w:t>
            </w:r>
          </w:p>
          <w:p w14:paraId="5D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7733188324</w:t>
            </w:r>
          </w:p>
          <w:p w14:paraId="5E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125430, ГОРОД МОСКВА, ПЕР. 1-Й МИТИНСКИЙ, Д. 15, КОМ. I-49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5F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2 094 406 ( Два миллиона девяносто четыре тысячи четыреста шесть) рублей 80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60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1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2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3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"АВТОКОМ77"</w:t>
            </w:r>
          </w:p>
          <w:p w14:paraId="64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7714472227</w:t>
            </w:r>
          </w:p>
          <w:p w14:paraId="65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125319, Г. МОСКВА, УЛ. ЧЕРНЯХОВСКОГО, Д. 6, КВ. 136</w:t>
            </w:r>
          </w:p>
          <w:p w14:paraId="66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7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2 096 500 ( Два миллиона девяносто шесть тысяч пятьсот) рублей 00 копеек, без учета НДС</w:t>
            </w:r>
          </w:p>
          <w:p w14:paraId="68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9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A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B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"АВТОТРЕНД"</w:t>
            </w:r>
          </w:p>
          <w:p w14:paraId="6C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7816704893</w:t>
            </w:r>
          </w:p>
          <w:p w14:paraId="6D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192289, Г САНКТ-ПЕТЕРБУРГ, ПР-КТ ДЕВЯТОГО ЯНВАРЯ, ДОМ 19, ЛИТЕР А, ОФИС 100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6E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2 476 240 ( Два миллиона четыреста семьдесят шесть тысяч двести сорок) рублей 29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6F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0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1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2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АВТО ХОЛДИНГ»</w:t>
            </w:r>
          </w:p>
          <w:p w14:paraId="73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shd w:fill="F5F8FA" w:val="clear"/>
              </w:rPr>
              <w:t>7722357034</w:t>
            </w:r>
          </w:p>
          <w:p w14:paraId="74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115088, Г.МОСКВА, ПР-Д 3-Й УГРЕШСКИЙ, Д. 8, СТР. 9, ЭТ 1 КОМ 25 ОФ 1</w:t>
            </w:r>
          </w:p>
          <w:p w14:paraId="75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6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2 606 050( Два миллиона шестьсот шесть тысяч пятьдесят) рублей 52 копейки,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77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8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9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A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"СПУТНИ</w:t>
            </w:r>
            <w:r>
              <w:rPr>
                <w:rFonts w:ascii="Times New Roman" w:hAnsi="Times New Roman"/>
                <w:sz w:val="22"/>
              </w:rPr>
              <w:t>К</w:t>
            </w:r>
          </w:p>
          <w:p w14:paraId="7B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7811510742</w:t>
            </w:r>
          </w:p>
          <w:p w14:paraId="7C030000">
            <w:pPr>
              <w:keepLines w:val="0"/>
              <w:ind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Адрес: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197343, Г.САНКТ-ПЕТЕРБУРГ, вн.тер.г. МУНИЦИПАЛЬНЫЙ ОКРУГ ЛАНСКОЕ, УЛ ЗЕМЛЕДЕЛЬЧЕСКАЯ, Д. 5, К. 2, ЛИТЕРА А, ПОМЕЩ. 37-Н (16)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D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2 617 176 ( Два миллиона шестьсот семнадцать тысяч сто семьдесят шесть) рублей 00 копеек,</w:t>
            </w:r>
            <w:r>
              <w:rPr>
                <w:rFonts w:ascii="Times New Roman" w:hAnsi="Times New Roman"/>
              </w:rPr>
              <w:t xml:space="preserve"> с учетом НДС</w:t>
            </w:r>
          </w:p>
          <w:p w14:paraId="7E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7F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18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80030000">
            <w:pPr>
              <w:keepLines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type="dxa" w:w="523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81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ОБЩЕСТВО С ОГРАНИЧЕННОЙ ОТВЕТСТВЕННОСТЬЮ "ЕВРОФИЛЬТР"</w:t>
            </w:r>
          </w:p>
          <w:p w14:paraId="82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 xml:space="preserve">ИНН: 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503242051</w:t>
            </w:r>
          </w:p>
          <w:p w14:paraId="83030000">
            <w:pPr>
              <w:spacing w:after="120" w:before="120"/>
              <w:ind w:hanging="120" w:left="120" w:right="12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Адрес:</w:t>
            </w: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2"/>
                <w:highlight w:val="white"/>
              </w:rPr>
              <w:t>644116, Омская область, Г. ОМСК, УЛ. 8-Я АМУРСКАЯ, ДОМ 66, КВАРТИРА 30</w:t>
            </w:r>
          </w:p>
        </w:tc>
        <w:tc>
          <w:tcPr>
            <w:tcW w:type="dxa" w:w="23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84030000">
            <w:pPr>
              <w:spacing w:after="0" w:before="105"/>
              <w:ind w:firstLine="0" w:left="225" w:right="0"/>
              <w:jc w:val="center"/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212121"/>
                <w:spacing w:val="0"/>
                <w:sz w:val="24"/>
              </w:rPr>
              <w:t>2 709 524 (Два миллиона семьсот девять тысяч пятьсот двадцать четыре) рубля 62 копейки, с учетом НДС</w:t>
            </w:r>
          </w:p>
          <w:p w14:paraId="85030000">
            <w:pPr>
              <w:keepLines w:val="0"/>
              <w:ind/>
              <w:jc w:val="center"/>
              <w:rPr>
                <w:rFonts w:ascii="Times New Roman" w:hAnsi="Times New Roman"/>
              </w:rPr>
            </w:pPr>
          </w:p>
        </w:tc>
      </w:tr>
    </w:tbl>
    <w:p w14:paraId="86030000">
      <w:pPr>
        <w:keepLines w:val="0"/>
        <w:ind/>
        <w:jc w:val="left"/>
        <w:rPr>
          <w:rFonts w:ascii="Times New Roman" w:hAnsi="Times New Roman"/>
          <w:sz w:val="28"/>
        </w:rPr>
      </w:pPr>
    </w:p>
    <w:p w14:paraId="87030000">
      <w:pPr>
        <w:keepLines w:val="0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«за» - </w:t>
      </w:r>
      <w:r>
        <w:rPr>
          <w:rFonts w:ascii="Times New Roman" w:hAnsi="Times New Roman"/>
          <w:sz w:val="28"/>
        </w:rPr>
        <w:t>7 голосов;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«против» - 0 голосов;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«воздержался» - 0 голос</w:t>
      </w:r>
      <w:r>
        <w:rPr>
          <w:rFonts w:ascii="Times New Roman" w:hAnsi="Times New Roman"/>
          <w:sz w:val="28"/>
        </w:rPr>
        <w:t>ов.</w:t>
      </w:r>
    </w:p>
    <w:p w14:paraId="88030000">
      <w:pPr>
        <w:pStyle w:val="Style_6"/>
        <w:ind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5. По результатам ранжирования заявок на участие в закупке закупочной </w:t>
      </w:r>
      <w:r>
        <w:rPr>
          <w:sz w:val="28"/>
        </w:rPr>
        <w:t>комиссией принято решение признать победителем закупки Общество с ограниче</w:t>
      </w:r>
      <w:r>
        <w:rPr>
          <w:sz w:val="28"/>
        </w:rPr>
        <w:t>нной ответственностью "</w:t>
      </w:r>
      <w:r>
        <w:rPr>
          <w:sz w:val="28"/>
        </w:rPr>
        <w:t>Альянс</w:t>
      </w:r>
      <w:r>
        <w:rPr>
          <w:sz w:val="28"/>
        </w:rPr>
        <w:t>" с наименьшим ценовым предложением:</w:t>
      </w:r>
      <w:r>
        <w:t xml:space="preserve"> </w:t>
      </w:r>
      <w:r>
        <w:rPr>
          <w:rFonts w:ascii="Times New Roman" w:hAnsi="Times New Roman"/>
          <w:sz w:val="28"/>
        </w:rPr>
        <w:t>1 922 388 ( Один миллион девятьсот двадцать две тысячи триста восемьдесят восемь) рублей 00 копеек, с учетом НДС.</w:t>
      </w:r>
    </w:p>
    <w:p w14:paraId="89030000">
      <w:pPr>
        <w:keepLines w:val="0"/>
        <w:ind/>
        <w:jc w:val="left"/>
        <w:rPr>
          <w:rFonts w:ascii="Times New Roman CYR" w:hAnsi="Times New Roman CYR"/>
          <w:sz w:val="28"/>
        </w:rPr>
      </w:pPr>
      <w:r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«за» - </w:t>
      </w:r>
      <w:r>
        <w:rPr>
          <w:rFonts w:ascii="Times New Roman" w:hAnsi="Times New Roman"/>
          <w:sz w:val="28"/>
        </w:rPr>
        <w:t>7 голос</w:t>
      </w:r>
      <w:r>
        <w:rPr>
          <w:rFonts w:ascii="Times New Roman" w:hAnsi="Times New Roman"/>
          <w:sz w:val="28"/>
        </w:rPr>
        <w:t>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«против» - 0 голосов;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«воздержался» - 0 голос</w:t>
      </w:r>
      <w:r>
        <w:rPr>
          <w:rFonts w:ascii="Times New Roman" w:hAnsi="Times New Roman"/>
          <w:sz w:val="28"/>
        </w:rPr>
        <w:t xml:space="preserve">ов. </w:t>
      </w:r>
    </w:p>
    <w:p w14:paraId="8A030000">
      <w:pPr>
        <w:pStyle w:val="Style_5"/>
        <w:ind w:left="0"/>
        <w:rPr>
          <w:rFonts w:ascii="Times New Roman CYR" w:hAnsi="Times New Roman CYR"/>
          <w:sz w:val="28"/>
        </w:rPr>
      </w:pPr>
    </w:p>
    <w:p w14:paraId="8B03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Закупочная комиссия</w:t>
      </w:r>
      <w:r>
        <w:rPr>
          <w:rFonts w:ascii="Times New Roman" w:hAnsi="Times New Roman"/>
          <w:color w:val="000000"/>
          <w:sz w:val="28"/>
        </w:rPr>
        <w:t>:</w:t>
      </w:r>
    </w:p>
    <w:p w14:paraId="8C030000">
      <w:pPr>
        <w:keepLines w:val="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Член </w:t>
      </w:r>
      <w:r>
        <w:rPr>
          <w:rFonts w:ascii="Times New Roman" w:hAnsi="Times New Roman"/>
          <w:color w:val="000000"/>
          <w:sz w:val="28"/>
        </w:rPr>
        <w:t>закупочной</w:t>
      </w:r>
      <w:r>
        <w:rPr>
          <w:rFonts w:ascii="Times New Roman" w:hAnsi="Times New Roman"/>
          <w:color w:val="000000"/>
          <w:sz w:val="28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8D030000">
      <w:pPr>
        <w:keepLines w:val="0"/>
        <w:tabs>
          <w:tab w:leader="none" w:pos="993" w:val="left"/>
        </w:tabs>
        <w:ind w:left="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подтверждает объективность принимаемых решений;</w:t>
      </w:r>
    </w:p>
    <w:p w14:paraId="8E030000">
      <w:pPr>
        <w:keepLines w:val="0"/>
        <w:tabs>
          <w:tab w:leader="none" w:pos="993" w:val="left"/>
        </w:tabs>
        <w:ind w:left="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color w:val="000000"/>
          <w:sz w:val="28"/>
        </w:rPr>
        <w:t>закупки;</w:t>
      </w:r>
    </w:p>
    <w:p w14:paraId="8F030000">
      <w:pPr>
        <w:keepLines w:val="0"/>
        <w:tabs>
          <w:tab w:leader="none" w:pos="993" w:val="left"/>
        </w:tabs>
        <w:ind w:left="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принимает на себя обязательства:</w:t>
      </w:r>
    </w:p>
    <w:p w14:paraId="90030000">
      <w:pPr>
        <w:keepLines w:val="0"/>
        <w:ind w:firstLine="0" w:left="567"/>
        <w:rPr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не допускать во время проведения </w:t>
      </w:r>
      <w:r>
        <w:rPr>
          <w:rFonts w:ascii="Times New Roman" w:hAnsi="Times New Roman"/>
          <w:color w:val="000000"/>
          <w:sz w:val="28"/>
        </w:rPr>
        <w:t xml:space="preserve">закупки </w:t>
      </w:r>
      <w:r>
        <w:rPr>
          <w:rFonts w:ascii="Times New Roman" w:hAnsi="Times New Roman"/>
          <w:color w:val="000000"/>
          <w:sz w:val="28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color w:val="000000"/>
          <w:sz w:val="28"/>
        </w:rPr>
        <w:t>закупки</w:t>
      </w:r>
      <w:r>
        <w:rPr>
          <w:rFonts w:ascii="Times New Roman" w:hAnsi="Times New Roman"/>
          <w:color w:val="000000"/>
          <w:sz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r>
        <w:rPr>
          <w:rFonts w:ascii="Times New Roman" w:hAnsi="Times New Roman"/>
          <w:color w:val="000000"/>
          <w:sz w:val="28"/>
        </w:rPr>
        <w:t>Госкорпорации</w:t>
      </w:r>
      <w:r>
        <w:rPr>
          <w:rFonts w:ascii="Times New Roman" w:hAnsi="Times New Roman"/>
          <w:color w:val="000000"/>
          <w:sz w:val="28"/>
        </w:rPr>
        <w:t xml:space="preserve"> «</w:t>
      </w:r>
      <w:r>
        <w:rPr>
          <w:rFonts w:ascii="Times New Roman" w:hAnsi="Times New Roman"/>
          <w:color w:val="000000"/>
          <w:sz w:val="28"/>
        </w:rPr>
        <w:t>Росатом</w:t>
      </w:r>
      <w:r>
        <w:rPr>
          <w:rFonts w:ascii="Times New Roman" w:hAnsi="Times New Roman"/>
          <w:color w:val="000000"/>
          <w:sz w:val="28"/>
        </w:rPr>
        <w:t xml:space="preserve">» и кроме случаев, установленных ЕОСЗ, </w:t>
      </w:r>
      <w:r>
        <w:rPr>
          <w:rFonts w:ascii="Times New Roman" w:hAnsi="Times New Roman"/>
          <w:color w:val="000000"/>
          <w:sz w:val="28"/>
        </w:rPr>
        <w:t>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91030000">
      <w:pPr>
        <w:keepLines w:val="0"/>
        <w:ind w:firstLine="0" w:left="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color w:val="000000"/>
          <w:sz w:val="28"/>
        </w:rPr>
        <w:t xml:space="preserve">закупки </w:t>
      </w:r>
      <w:r>
        <w:rPr>
          <w:rFonts w:ascii="Times New Roman" w:hAnsi="Times New Roman"/>
          <w:color w:val="000000"/>
          <w:sz w:val="28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color w:val="000000"/>
          <w:sz w:val="28"/>
        </w:rPr>
        <w:t>закупки;</w:t>
      </w:r>
    </w:p>
    <w:p w14:paraId="92030000">
      <w:pPr>
        <w:keepLines w:val="0"/>
        <w:ind w:firstLine="0" w:left="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не проводить переговоров с участниками </w:t>
      </w:r>
      <w:r>
        <w:rPr>
          <w:rFonts w:ascii="Times New Roman" w:hAnsi="Times New Roman"/>
          <w:color w:val="000000"/>
          <w:sz w:val="28"/>
        </w:rPr>
        <w:t xml:space="preserve">закупки по вопросам, </w:t>
      </w:r>
      <w:r>
        <w:rPr>
          <w:rFonts w:ascii="Times New Roman" w:hAnsi="Times New Roman"/>
          <w:color w:val="000000"/>
          <w:sz w:val="28"/>
        </w:rPr>
        <w:t>относящися</w:t>
      </w:r>
      <w:r>
        <w:rPr>
          <w:rFonts w:ascii="Times New Roman" w:hAnsi="Times New Roman"/>
          <w:color w:val="000000"/>
          <w:sz w:val="28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color w:val="000000"/>
          <w:sz w:val="28"/>
        </w:rPr>
        <w:t>закупки.</w:t>
      </w:r>
    </w:p>
    <w:p w14:paraId="93030000">
      <w:pPr>
        <w:keepLines w:val="0"/>
        <w:ind w:left="1418"/>
        <w:rPr>
          <w:rFonts w:ascii="Times New Roman" w:hAnsi="Times New Roman"/>
          <w:color w:val="000000"/>
          <w:sz w:val="28"/>
        </w:rPr>
      </w:pPr>
    </w:p>
    <w:tbl>
      <w:tblPr>
        <w:tblStyle w:val="Style_3"/>
        <w:tblW w:type="auto" w:w="0"/>
        <w:jc w:val="center"/>
        <w:tblLayout w:type="fixed"/>
        <w:tblCellMar>
          <w:left w:type="dxa" w:w="0"/>
          <w:right w:type="dxa" w:w="0"/>
        </w:tblCellMar>
      </w:tblPr>
      <w:tblGrid>
        <w:gridCol w:w="3578"/>
        <w:gridCol w:w="5363"/>
        <w:gridCol w:w="1110"/>
      </w:tblGrid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403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ФИО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503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Должность 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6030000">
            <w:pPr>
              <w:keepLines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Подпись </w:t>
            </w:r>
          </w:p>
        </w:tc>
      </w:tr>
      <w:tr>
        <w:tc>
          <w:tcPr>
            <w:tcW w:type="dxa" w:w="1005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7030000">
            <w:pPr>
              <w:keepLines w:val="0"/>
              <w:ind/>
              <w:jc w:val="lef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Председатель закупочной комиссии: </w:t>
            </w: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8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Передерей Константин Александрович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9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A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05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B030000">
            <w:pPr>
              <w:keepLines w:val="0"/>
              <w:ind/>
              <w:jc w:val="lef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Заместитель Председателя закупочной комиссии: </w:t>
            </w: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C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Мезенина Юлия Александровна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D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E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05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9F030000">
            <w:pPr>
              <w:keepLines w:val="0"/>
              <w:ind/>
              <w:jc w:val="lef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Члены закупочной комиссии: </w:t>
            </w: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0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Захарова Галина Григорьевна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1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 ОЗ и МТО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2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  <w:p w14:paraId="A3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4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Овчарова</w:t>
            </w:r>
            <w:r>
              <w:rPr>
                <w:rFonts w:ascii="Times New Roman" w:hAnsi="Times New Roman"/>
                <w:sz w:val="28"/>
              </w:rPr>
              <w:t xml:space="preserve"> Елена Ивановна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5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юридического отдела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6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  <w:p w14:paraId="A7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8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Зазерин</w:t>
            </w:r>
            <w:r>
              <w:rPr>
                <w:rFonts w:ascii="Times New Roman" w:hAnsi="Times New Roman"/>
                <w:sz w:val="28"/>
              </w:rPr>
              <w:t xml:space="preserve"> Владимир Федорович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9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инженер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A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B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Одинцова Светлана Васильевна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C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Директор по общественному питанию и сервисным услугам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D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05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E030000">
            <w:pPr>
              <w:keepLines w:val="0"/>
              <w:ind/>
              <w:jc w:val="lef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Секретарь закупочной комиссии (с правом голоса) </w:t>
            </w:r>
          </w:p>
        </w:tc>
      </w:tr>
      <w:tr>
        <w:tc>
          <w:tcPr>
            <w:tcW w:type="dxa" w:w="35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AF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Пажильцева Анна Алексеевна </w:t>
            </w:r>
          </w:p>
        </w:tc>
        <w:tc>
          <w:tcPr>
            <w:tcW w:type="dxa" w:w="53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B0030000">
            <w:pPr>
              <w:keepLines w:val="0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Руководитель группы организации закупок</w:t>
            </w:r>
          </w:p>
        </w:tc>
        <w:tc>
          <w:tcPr>
            <w:tcW w:type="dxa" w:w="1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  <w:vAlign w:val="center"/>
          </w:tcPr>
          <w:p w14:paraId="B1030000">
            <w:pPr>
              <w:keepLines w:val="0"/>
              <w:ind/>
              <w:rPr>
                <w:rFonts w:ascii="Times New Roman" w:hAnsi="Times New Roman"/>
                <w:sz w:val="28"/>
              </w:rPr>
            </w:pPr>
          </w:p>
        </w:tc>
      </w:tr>
    </w:tbl>
    <w:p w14:paraId="B2030000">
      <w:pPr>
        <w:keepLines w:val="0"/>
        <w:ind/>
        <w:jc w:val="left"/>
        <w:rPr>
          <w:rFonts w:ascii="Times New Roman" w:hAnsi="Times New Roman"/>
          <w:b w:val="1"/>
          <w:sz w:val="28"/>
        </w:rPr>
      </w:pPr>
    </w:p>
    <w:p w14:paraId="B3030000">
      <w:pPr>
        <w:keepLines w:val="0"/>
        <w:widowControl w:val="0"/>
        <w:spacing w:after="160"/>
        <w:ind/>
        <w:outlineLvl w:val="0"/>
      </w:pPr>
    </w:p>
    <w:p w14:paraId="B4030000">
      <w:pPr>
        <w:keepLines w:val="0"/>
        <w:widowControl w:val="0"/>
        <w:spacing w:after="160"/>
        <w:ind/>
        <w:outlineLvl w:val="0"/>
      </w:pPr>
    </w:p>
    <w:p w14:paraId="B5030000">
      <w:pPr>
        <w:keepLines w:val="0"/>
        <w:widowControl w:val="0"/>
        <w:spacing w:after="160"/>
        <w:ind/>
        <w:outlineLvl w:val="0"/>
        <w:rPr>
          <w:rFonts w:ascii="Calibri" w:hAnsi="Calibri"/>
          <w:color w:themeColor="dark1" w:val="000000"/>
          <w:sz w:val="22"/>
        </w:rPr>
      </w:pPr>
    </w:p>
    <w:sectPr>
      <w:footerReference r:id="rId1" w:type="default"/>
      <w:pgSz w:h="16838" w:orient="portrait" w:w="11906"/>
      <w:pgMar w:bottom="1134" w:footer="708" w:gutter="0" w:header="708" w:left="1134" w:right="73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</w:t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t>6</w:t>
    </w:r>
    <w:r>
      <w:rPr>
        <w:rFonts w:ascii="Times New Roman" w:hAnsi="Times New Roman"/>
        <w:sz w:val="16"/>
      </w:rPr>
      <w:t>4</w:t>
    </w:r>
    <w:r>
      <w:rPr>
        <w:rFonts w:ascii="Times New Roman" w:hAnsi="Times New Roman"/>
        <w:sz w:val="16"/>
      </w:rPr>
      <w:t>386 зас</w:t>
    </w:r>
    <w:r>
      <w:rPr>
        <w:rFonts w:ascii="Times New Roman" w:hAnsi="Times New Roman"/>
        <w:sz w:val="16"/>
      </w:rPr>
      <w:t>ед</w:t>
    </w:r>
    <w:r>
      <w:rPr>
        <w:rFonts w:ascii="Times New Roman" w:hAnsi="Times New Roman"/>
        <w:sz w:val="16"/>
      </w:rPr>
      <w:t>ания закупочной комисси</w:t>
    </w:r>
    <w:r>
      <w:rPr>
        <w:rFonts w:ascii="Times New Roman" w:hAnsi="Times New Roman"/>
        <w:sz w:val="16"/>
      </w:rPr>
      <w:t>и по рассмотрению заявок на отборочной стадии и подв</w:t>
    </w:r>
    <w:r>
      <w:rPr>
        <w:rFonts w:ascii="Times New Roman" w:hAnsi="Times New Roman"/>
        <w:sz w:val="16"/>
      </w:rPr>
      <w:t>едению итогов закупки (итоговый протокол) на  право заключения договора на</w:t>
    </w:r>
    <w:r>
      <w:rPr>
        <w:rFonts w:ascii="Times New Roman" w:hAnsi="Times New Roman"/>
        <w:b w:val="1"/>
        <w:i w:val="0"/>
        <w:caps w:val="0"/>
        <w:color w:val="04153E"/>
        <w:spacing w:val="0"/>
        <w:sz w:val="28"/>
        <w:shd w:fill="F6F9FE" w:val="clear"/>
      </w:rPr>
      <w:t xml:space="preserve"> </w:t>
    </w:r>
    <w:r>
      <w:rPr>
        <w:rFonts w:ascii="Times New Roman" w:hAnsi="Times New Roman"/>
        <w:b w:val="0"/>
        <w:i w:val="0"/>
        <w:caps w:val="0"/>
        <w:color w:val="04153E"/>
        <w:spacing w:val="0"/>
        <w:sz w:val="16"/>
        <w:shd w:fill="F6F9FE" w:val="clear"/>
      </w:rPr>
      <w:t>поставку фильтров для транспортных средств</w:t>
    </w:r>
  </w:p>
  <w:p w14:paraId="02000000">
    <w:pPr>
      <w:pStyle w:val="Style_1"/>
      <w:ind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13</w:t>
    </w:r>
    <w:r>
      <w:rPr>
        <w:rFonts w:ascii="Times New Roman" w:hAnsi="Times New Roman"/>
        <w:sz w:val="16"/>
      </w:rPr>
      <w:fldChar w:fldCharType="end"/>
    </w:r>
  </w:p>
  <w:p w14:paraId="03000000">
    <w:pPr>
      <w:pStyle w:val="Style_1"/>
      <w:rPr>
        <w:rFonts w:ascii="Times New Roman" w:hAnsi="Times New Roman"/>
        <w:sz w:val="16"/>
      </w:rPr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firstLine="0" w:left="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keepLines w:val="1"/>
      <w:ind/>
      <w:jc w:val="both"/>
    </w:pPr>
    <w:rPr>
      <w:rFonts w:ascii="Arial" w:hAnsi="Arial"/>
      <w:sz w:val="24"/>
    </w:rPr>
  </w:style>
  <w:style w:default="1" w:styleId="Style_7_ch" w:type="character">
    <w:name w:val="Normal"/>
    <w:link w:val="Style_7"/>
    <w:rPr>
      <w:rFonts w:ascii="Arial" w:hAnsi="Arial"/>
      <w:sz w:val="24"/>
    </w:rPr>
  </w:style>
  <w:style w:styleId="Style_8" w:type="paragraph">
    <w:name w:val="toc 2"/>
    <w:next w:val="Style_7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able Contents"/>
    <w:basedOn w:val="Style_7"/>
    <w:link w:val="Style_9_ch"/>
    <w:pPr>
      <w:keepLines w:val="0"/>
      <w:widowControl w:val="0"/>
      <w:spacing w:after="160" w:line="264" w:lineRule="auto"/>
      <w:ind/>
      <w:jc w:val="left"/>
    </w:pPr>
    <w:rPr>
      <w:rFonts w:ascii="Calibri" w:hAnsi="Calibri"/>
      <w:sz w:val="22"/>
    </w:rPr>
  </w:style>
  <w:style w:styleId="Style_9_ch" w:type="character">
    <w:name w:val="Table Contents"/>
    <w:basedOn w:val="Style_7_ch"/>
    <w:link w:val="Style_9"/>
    <w:rPr>
      <w:rFonts w:ascii="Calibri" w:hAnsi="Calibri"/>
      <w:sz w:val="22"/>
    </w:rPr>
  </w:style>
  <w:style w:styleId="Style_10" w:type="paragraph">
    <w:name w:val="toc 4"/>
    <w:next w:val="Style_7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7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7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" w:type="paragraph">
    <w:name w:val="footer"/>
    <w:basedOn w:val="Style_7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footer"/>
    <w:basedOn w:val="Style_7_ch"/>
    <w:link w:val="Style_1"/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7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2" w:type="paragraph">
    <w:name w:val="Body Text"/>
    <w:basedOn w:val="Style_7"/>
    <w:link w:val="Style_2_ch"/>
    <w:pPr>
      <w:spacing w:after="160"/>
      <w:ind/>
    </w:pPr>
  </w:style>
  <w:style w:styleId="Style_2_ch" w:type="character">
    <w:name w:val="Body Text"/>
    <w:basedOn w:val="Style_7_ch"/>
    <w:link w:val="Style_2"/>
  </w:style>
  <w:style w:styleId="Style_6" w:type="paragraph">
    <w:name w:val="Normal (Web)"/>
    <w:basedOn w:val="Style_7"/>
    <w:link w:val="Style_6_ch"/>
    <w:pPr>
      <w:keepLines w:val="0"/>
      <w:spacing w:afterAutospacing="on" w:beforeAutospacing="on"/>
      <w:ind/>
      <w:jc w:val="left"/>
    </w:pPr>
    <w:rPr>
      <w:rFonts w:ascii="Times New Roman" w:hAnsi="Times New Roman"/>
    </w:rPr>
  </w:style>
  <w:style w:styleId="Style_6_ch" w:type="character">
    <w:name w:val="Normal (Web)"/>
    <w:basedOn w:val="Style_7_ch"/>
    <w:link w:val="Style_6"/>
    <w:rPr>
      <w:rFonts w:ascii="Times New Roman" w:hAnsi="Times New Roman"/>
    </w:rPr>
  </w:style>
  <w:style w:styleId="Style_15" w:type="paragraph">
    <w:name w:val="* С выравниванием по левому краю"/>
    <w:link w:val="Style_15_ch"/>
    <w:pPr>
      <w:widowControl w:val="0"/>
      <w:spacing w:line="240" w:lineRule="atLeast"/>
      <w:ind/>
    </w:pPr>
    <w:rPr>
      <w:rFonts w:ascii="Courier New" w:hAnsi="Courier New"/>
      <w:sz w:val="24"/>
    </w:rPr>
  </w:style>
  <w:style w:styleId="Style_15_ch" w:type="character">
    <w:name w:val="* С выравниванием по левому краю"/>
    <w:link w:val="Style_15"/>
    <w:rPr>
      <w:rFonts w:ascii="Courier New" w:hAnsi="Courier New"/>
      <w:sz w:val="24"/>
    </w:rPr>
  </w:style>
  <w:style w:styleId="Style_16" w:type="paragraph">
    <w:name w:val="header"/>
    <w:basedOn w:val="Style_7"/>
    <w:link w:val="Style_16_ch"/>
    <w:pPr>
      <w:tabs>
        <w:tab w:leader="none" w:pos="4677" w:val="center"/>
        <w:tab w:leader="none" w:pos="9355" w:val="right"/>
      </w:tabs>
      <w:ind/>
    </w:pPr>
  </w:style>
  <w:style w:styleId="Style_16_ch" w:type="character">
    <w:name w:val="header"/>
    <w:basedOn w:val="Style_7_ch"/>
    <w:link w:val="Style_16"/>
  </w:style>
  <w:style w:styleId="Style_17" w:type="paragraph">
    <w:name w:val="Основной текст с отступом 31"/>
    <w:basedOn w:val="Style_7"/>
    <w:link w:val="Style_17_ch"/>
    <w:pPr>
      <w:keepLines w:val="0"/>
      <w:ind w:firstLine="709"/>
    </w:pPr>
    <w:rPr>
      <w:rFonts w:ascii="Times New Roman" w:hAnsi="Times New Roman"/>
      <w:b w:val="1"/>
      <w:sz w:val="26"/>
    </w:rPr>
  </w:style>
  <w:style w:styleId="Style_17_ch" w:type="character">
    <w:name w:val="Основной текст с отступом 31"/>
    <w:basedOn w:val="Style_7_ch"/>
    <w:link w:val="Style_17"/>
    <w:rPr>
      <w:rFonts w:ascii="Times New Roman" w:hAnsi="Times New Roman"/>
      <w:b w:val="1"/>
      <w:sz w:val="26"/>
    </w:rPr>
  </w:style>
  <w:style w:styleId="Style_18" w:type="paragraph">
    <w:name w:val="annotation reference"/>
    <w:link w:val="Style_18_ch"/>
    <w:rPr>
      <w:sz w:val="16"/>
    </w:rPr>
  </w:style>
  <w:style w:styleId="Style_18_ch" w:type="character">
    <w:name w:val="annotation reference"/>
    <w:link w:val="Style_18"/>
    <w:rPr>
      <w:sz w:val="16"/>
    </w:rPr>
  </w:style>
  <w:style w:styleId="Style_19" w:type="paragraph">
    <w:name w:val="toc 3"/>
    <w:next w:val="Style_7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Document Map"/>
    <w:basedOn w:val="Style_7"/>
    <w:link w:val="Style_21_ch"/>
    <w:rPr>
      <w:rFonts w:ascii="Tahoma" w:hAnsi="Tahoma"/>
      <w:sz w:val="16"/>
    </w:rPr>
  </w:style>
  <w:style w:styleId="Style_21_ch" w:type="character">
    <w:name w:val="Document Map"/>
    <w:basedOn w:val="Style_7_ch"/>
    <w:link w:val="Style_21"/>
    <w:rPr>
      <w:rFonts w:ascii="Tahoma" w:hAnsi="Tahoma"/>
      <w:sz w:val="16"/>
    </w:rPr>
  </w:style>
  <w:style w:styleId="Style_22" w:type="paragraph">
    <w:name w:val="комментарий"/>
    <w:basedOn w:val="Style_20"/>
    <w:link w:val="Style_22_ch"/>
    <w:rPr>
      <w:b w:val="1"/>
      <w:i w:val="1"/>
      <w:shd w:fill="FFFF99" w:val="clear"/>
    </w:rPr>
  </w:style>
  <w:style w:styleId="Style_22_ch" w:type="character">
    <w:name w:val="комментарий"/>
    <w:basedOn w:val="Style_20_ch"/>
    <w:link w:val="Style_22"/>
    <w:rPr>
      <w:b w:val="1"/>
      <w:i w:val="1"/>
      <w:shd w:fill="FFFF99" w:val="clear"/>
    </w:rPr>
  </w:style>
  <w:style w:styleId="Style_23" w:type="paragraph">
    <w:name w:val="heading 5"/>
    <w:next w:val="Style_7"/>
    <w:link w:val="Style_2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24" w:type="paragraph">
    <w:name w:val="heading 1"/>
    <w:next w:val="Style_7"/>
    <w:link w:val="Style_2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4_ch" w:type="character">
    <w:name w:val="heading 1"/>
    <w:link w:val="Style_24"/>
    <w:rPr>
      <w:rFonts w:ascii="XO Thames" w:hAnsi="XO Thames"/>
      <w:b w:val="1"/>
      <w:sz w:val="32"/>
    </w:rPr>
  </w:style>
  <w:style w:styleId="Style_4" w:type="paragraph">
    <w:name w:val="Hyperlink"/>
    <w:link w:val="Style_4_ch"/>
    <w:rPr>
      <w:strike w:val="0"/>
      <w:color w:val="0063A4"/>
      <w:u w:val="none"/>
    </w:rPr>
  </w:style>
  <w:style w:styleId="Style_4_ch" w:type="character">
    <w:name w:val="Hyperlink"/>
    <w:link w:val="Style_4"/>
    <w:rPr>
      <w:strike w:val="0"/>
      <w:color w:val="0063A4"/>
      <w:u w:val="none"/>
    </w:rPr>
  </w:style>
  <w:style w:styleId="Style_25" w:type="paragraph">
    <w:name w:val="Footnote"/>
    <w:link w:val="Style_25_ch"/>
    <w:pPr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7"/>
    <w:link w:val="Style_2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8"/>
    </w:rPr>
  </w:style>
  <w:style w:styleId="Style_27_ch" w:type="character">
    <w:name w:val="Header and Footer"/>
    <w:link w:val="Style_27"/>
    <w:rPr>
      <w:rFonts w:ascii="XO Thames" w:hAnsi="XO Thames"/>
      <w:sz w:val="28"/>
    </w:rPr>
  </w:style>
  <w:style w:styleId="Style_28" w:type="paragraph">
    <w:name w:val="msonormal"/>
    <w:basedOn w:val="Style_7"/>
    <w:link w:val="Style_28_ch"/>
    <w:pPr>
      <w:keepLines w:val="0"/>
      <w:spacing w:afterAutospacing="on" w:beforeAutospacing="on"/>
      <w:ind/>
      <w:jc w:val="left"/>
    </w:pPr>
    <w:rPr>
      <w:rFonts w:ascii="Times New Roman" w:hAnsi="Times New Roman"/>
    </w:rPr>
  </w:style>
  <w:style w:styleId="Style_28_ch" w:type="character">
    <w:name w:val="msonormal"/>
    <w:basedOn w:val="Style_7_ch"/>
    <w:link w:val="Style_28"/>
    <w:rPr>
      <w:rFonts w:ascii="Times New Roman" w:hAnsi="Times New Roman"/>
    </w:rPr>
  </w:style>
  <w:style w:styleId="Style_5" w:type="paragraph">
    <w:name w:val="List Paragraph"/>
    <w:basedOn w:val="Style_7"/>
    <w:link w:val="Style_5_ch"/>
    <w:pPr>
      <w:keepLines w:val="0"/>
      <w:ind w:left="720"/>
      <w:jc w:val="left"/>
    </w:pPr>
    <w:rPr>
      <w:rFonts w:ascii="Calibri" w:hAnsi="Calibri"/>
      <w:sz w:val="22"/>
    </w:rPr>
  </w:style>
  <w:style w:styleId="Style_5_ch" w:type="character">
    <w:name w:val="List Paragraph"/>
    <w:basedOn w:val="Style_7_ch"/>
    <w:link w:val="Style_5"/>
    <w:rPr>
      <w:rFonts w:ascii="Calibri" w:hAnsi="Calibri"/>
      <w:sz w:val="22"/>
    </w:rPr>
  </w:style>
  <w:style w:styleId="Style_29" w:type="paragraph">
    <w:name w:val="Основной текст 31"/>
    <w:basedOn w:val="Style_7"/>
    <w:link w:val="Style_29_ch"/>
    <w:pPr>
      <w:keepLines w:val="0"/>
      <w:spacing w:after="120"/>
      <w:ind/>
      <w:jc w:val="left"/>
    </w:pPr>
    <w:rPr>
      <w:rFonts w:ascii="Book Antiqua" w:hAnsi="Book Antiqua"/>
      <w:sz w:val="16"/>
    </w:rPr>
  </w:style>
  <w:style w:styleId="Style_29_ch" w:type="character">
    <w:name w:val="Основной текст 31"/>
    <w:basedOn w:val="Style_7_ch"/>
    <w:link w:val="Style_29"/>
    <w:rPr>
      <w:rFonts w:ascii="Book Antiqua" w:hAnsi="Book Antiqua"/>
      <w:sz w:val="16"/>
    </w:rPr>
  </w:style>
  <w:style w:styleId="Style_30" w:type="paragraph">
    <w:name w:val="toc 9"/>
    <w:next w:val="Style_7"/>
    <w:link w:val="Style_3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31" w:type="paragraph">
    <w:name w:val="annotation subject"/>
    <w:basedOn w:val="Style_32"/>
    <w:next w:val="Style_32"/>
    <w:link w:val="Style_31_ch"/>
    <w:rPr>
      <w:b w:val="1"/>
    </w:rPr>
  </w:style>
  <w:style w:styleId="Style_31_ch" w:type="character">
    <w:name w:val="annotation subject"/>
    <w:basedOn w:val="Style_32_ch"/>
    <w:link w:val="Style_31"/>
    <w:rPr>
      <w:b w:val="1"/>
    </w:rPr>
  </w:style>
  <w:style w:styleId="Style_33" w:type="paragraph">
    <w:name w:val="toc 8"/>
    <w:next w:val="Style_7"/>
    <w:link w:val="Style_3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3_ch" w:type="character">
    <w:name w:val="toc 8"/>
    <w:link w:val="Style_33"/>
    <w:rPr>
      <w:rFonts w:ascii="XO Thames" w:hAnsi="XO Thames"/>
      <w:sz w:val="28"/>
    </w:rPr>
  </w:style>
  <w:style w:styleId="Style_34" w:type="paragraph">
    <w:name w:val="Balloon Text"/>
    <w:basedOn w:val="Style_7"/>
    <w:link w:val="Style_34_ch"/>
    <w:rPr>
      <w:rFonts w:ascii="Tahoma" w:hAnsi="Tahoma"/>
      <w:sz w:val="16"/>
    </w:rPr>
  </w:style>
  <w:style w:styleId="Style_34_ch" w:type="character">
    <w:name w:val="Balloon Text"/>
    <w:basedOn w:val="Style_7_ch"/>
    <w:link w:val="Style_34"/>
    <w:rPr>
      <w:rFonts w:ascii="Tahoma" w:hAnsi="Tahoma"/>
      <w:sz w:val="16"/>
    </w:rPr>
  </w:style>
  <w:style w:styleId="Style_35" w:type="paragraph">
    <w:name w:val="toc 5"/>
    <w:next w:val="Style_7"/>
    <w:link w:val="Style_3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5_ch" w:type="character">
    <w:name w:val="toc 5"/>
    <w:link w:val="Style_35"/>
    <w:rPr>
      <w:rFonts w:ascii="XO Thames" w:hAnsi="XO Thames"/>
      <w:sz w:val="28"/>
    </w:rPr>
  </w:style>
  <w:style w:styleId="Style_36" w:type="paragraph">
    <w:name w:val="FollowedHyperlink"/>
    <w:basedOn w:val="Style_20"/>
    <w:link w:val="Style_36_ch"/>
    <w:rPr>
      <w:color w:themeColor="followedHyperlink" w:val="800080"/>
      <w:u w:val="single"/>
    </w:rPr>
  </w:style>
  <w:style w:styleId="Style_36_ch" w:type="character">
    <w:name w:val="FollowedHyperlink"/>
    <w:basedOn w:val="Style_20_ch"/>
    <w:link w:val="Style_36"/>
    <w:rPr>
      <w:color w:themeColor="followedHyperlink" w:val="800080"/>
      <w:u w:val="single"/>
    </w:rPr>
  </w:style>
  <w:style w:styleId="Style_37" w:type="paragraph">
    <w:name w:val="Subtitle"/>
    <w:next w:val="Style_7"/>
    <w:link w:val="Style_3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7_ch" w:type="character">
    <w:name w:val="Subtitle"/>
    <w:link w:val="Style_37"/>
    <w:rPr>
      <w:rFonts w:ascii="XO Thames" w:hAnsi="XO Thames"/>
      <w:i w:val="1"/>
      <w:sz w:val="24"/>
    </w:rPr>
  </w:style>
  <w:style w:styleId="Style_32" w:type="paragraph">
    <w:name w:val="annotation text"/>
    <w:basedOn w:val="Style_7"/>
    <w:link w:val="Style_32_ch"/>
    <w:rPr>
      <w:sz w:val="20"/>
    </w:rPr>
  </w:style>
  <w:style w:styleId="Style_32_ch" w:type="character">
    <w:name w:val="annotation text"/>
    <w:basedOn w:val="Style_7_ch"/>
    <w:link w:val="Style_32"/>
    <w:rPr>
      <w:sz w:val="20"/>
    </w:rPr>
  </w:style>
  <w:style w:styleId="Style_38" w:type="paragraph">
    <w:name w:val="Title"/>
    <w:next w:val="Style_7"/>
    <w:link w:val="Style_3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8_ch" w:type="character">
    <w:name w:val="Title"/>
    <w:link w:val="Style_38"/>
    <w:rPr>
      <w:rFonts w:ascii="XO Thames" w:hAnsi="XO Thames"/>
      <w:b w:val="1"/>
      <w:caps w:val="1"/>
      <w:sz w:val="40"/>
    </w:rPr>
  </w:style>
  <w:style w:styleId="Style_39" w:type="paragraph">
    <w:name w:val="heading 4"/>
    <w:next w:val="Style_7"/>
    <w:link w:val="Style_3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9_ch" w:type="character">
    <w:name w:val="heading 4"/>
    <w:link w:val="Style_39"/>
    <w:rPr>
      <w:rFonts w:ascii="XO Thames" w:hAnsi="XO Thames"/>
      <w:b w:val="1"/>
      <w:sz w:val="24"/>
    </w:rPr>
  </w:style>
  <w:style w:styleId="Style_40" w:type="paragraph">
    <w:name w:val="heading 2"/>
    <w:next w:val="Style_7"/>
    <w:link w:val="Style_4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0_ch" w:type="character">
    <w:name w:val="heading 2"/>
    <w:link w:val="Style_40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footer1.xml" Type="http://schemas.openxmlformats.org/officeDocument/2006/relationships/foot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2025-03-12T13:10:11Z</dcterms:modified>
</cp:coreProperties>
</file>