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5EF1" w:rsidRDefault="00B364C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947/128-Пр</w:t>
      </w:r>
    </w:p>
    <w:p w:rsidR="00095EF1" w:rsidRDefault="00B364C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заседания </w:t>
      </w:r>
      <w:proofErr w:type="gramStart"/>
      <w:r>
        <w:rPr>
          <w:rFonts w:ascii="Times New Roman" w:hAnsi="Times New Roman"/>
          <w:b/>
          <w:bCs/>
        </w:rPr>
        <w:t>закупочной  комиссии</w:t>
      </w:r>
      <w:proofErr w:type="gramEnd"/>
      <w:r>
        <w:rPr>
          <w:rFonts w:ascii="Times New Roman" w:hAnsi="Times New Roman"/>
          <w:b/>
          <w:bCs/>
        </w:rPr>
        <w:t xml:space="preserve"> по рассмотрению заявок по открытому запросу котировок (МСП) на право заключения договора на оказание услуг </w:t>
      </w:r>
      <w:r>
        <w:rPr>
          <w:rFonts w:ascii="Times New Roman" w:hAnsi="Times New Roman"/>
          <w:b/>
          <w:bCs/>
          <w:color w:val="04153E"/>
        </w:rPr>
        <w:t>и поставка аппаратно-программных комплексов, лицензий и ключей активации</w:t>
      </w:r>
    </w:p>
    <w:p w:rsidR="00095EF1" w:rsidRDefault="00095EF1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10038" w:type="dxa"/>
        <w:tblLayout w:type="fixed"/>
        <w:tblLook w:val="04A0" w:firstRow="1" w:lastRow="0" w:firstColumn="1" w:lastColumn="0" w:noHBand="0" w:noVBand="1"/>
      </w:tblPr>
      <w:tblGrid>
        <w:gridCol w:w="4700"/>
        <w:gridCol w:w="5338"/>
      </w:tblGrid>
      <w:tr w:rsidR="00095EF1">
        <w:tc>
          <w:tcPr>
            <w:tcW w:w="4700" w:type="dxa"/>
          </w:tcPr>
          <w:p w:rsidR="00095EF1" w:rsidRDefault="00B364C8">
            <w:pPr>
              <w:pStyle w:val="ac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lang w:val="en-US" w:eastAsia="en-US"/>
              </w:rPr>
              <w:t>Певек</w:t>
            </w:r>
            <w:proofErr w:type="spellEnd"/>
          </w:p>
        </w:tc>
        <w:tc>
          <w:tcPr>
            <w:tcW w:w="5337" w:type="dxa"/>
          </w:tcPr>
          <w:p w:rsidR="00095EF1" w:rsidRDefault="00B364C8">
            <w:pPr>
              <w:pStyle w:val="ac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Дата </w:t>
            </w:r>
            <w:r>
              <w:rPr>
                <w:rFonts w:ascii="Times New Roman" w:hAnsi="Times New Roman"/>
                <w:bCs/>
                <w:lang w:eastAsia="en-US"/>
              </w:rPr>
              <w:t>подписания протокола «12» февраля 2025 г.</w:t>
            </w:r>
          </w:p>
          <w:p w:rsidR="00095EF1" w:rsidRDefault="00095EF1">
            <w:pPr>
              <w:pStyle w:val="ac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</w:p>
        </w:tc>
      </w:tr>
    </w:tbl>
    <w:p w:rsidR="00095EF1" w:rsidRDefault="00B364C8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Аукцион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>» (протокол от 07.02.2012 № 37) (далее – ЕОСЗ), в редакции, указанной в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color w:val="000000"/>
          <w:lang w:eastAsia="ar-SA"/>
        </w:rPr>
        <w:t>документации по запросу котировок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с использованием функционала ЭТП АКЦИОНЕРНОЕ ОБЩЕСТВО «ЭЛЕКТРОННЫЕ ТОРГОВЫЕ </w:t>
      </w:r>
      <w:proofErr w:type="gramStart"/>
      <w:r>
        <w:rPr>
          <w:rFonts w:ascii="Times New Roman" w:hAnsi="Times New Roman"/>
        </w:rPr>
        <w:t>СИСТЕМЫ»  согласно</w:t>
      </w:r>
      <w:proofErr w:type="gramEnd"/>
      <w:r>
        <w:rPr>
          <w:rFonts w:ascii="Times New Roman" w:hAnsi="Times New Roman"/>
        </w:rPr>
        <w:t xml:space="preserve"> регламенту ее работы.</w:t>
      </w:r>
    </w:p>
    <w:p w:rsidR="00095EF1" w:rsidRDefault="00095EF1">
      <w:pPr>
        <w:tabs>
          <w:tab w:val="left" w:pos="252"/>
        </w:tabs>
        <w:rPr>
          <w:rFonts w:ascii="Times New Roman" w:hAnsi="Times New Roman"/>
        </w:rPr>
      </w:pPr>
    </w:p>
    <w:p w:rsidR="00095EF1" w:rsidRDefault="00B364C8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095EF1" w:rsidRDefault="00B364C8">
      <w:pPr>
        <w:tabs>
          <w:tab w:val="left" w:pos="252"/>
        </w:tabs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</w:rPr>
        <w:t>Заказчик: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>Общество с ограниченной ответственностью «Арктик Атом-Сервис»</w:t>
      </w:r>
    </w:p>
    <w:p w:rsidR="00095EF1" w:rsidRDefault="00B364C8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Организатор о</w:t>
      </w:r>
      <w:r>
        <w:rPr>
          <w:rFonts w:ascii="Times New Roman" w:hAnsi="Times New Roman"/>
          <w:bCs/>
        </w:rPr>
        <w:t>ткрытого запроса котировок (МСП)</w:t>
      </w:r>
      <w:r>
        <w:rPr>
          <w:rFonts w:ascii="Times New Roman" w:hAnsi="Times New Roman"/>
        </w:rPr>
        <w:t>: ООО «Арктик Атом-Сервис»</w:t>
      </w:r>
    </w:p>
    <w:p w:rsidR="00095EF1" w:rsidRDefault="00095EF1">
      <w:pPr>
        <w:tabs>
          <w:tab w:val="left" w:pos="252"/>
        </w:tabs>
        <w:rPr>
          <w:rFonts w:ascii="Times New Roman" w:hAnsi="Times New Roman"/>
        </w:rPr>
      </w:pPr>
    </w:p>
    <w:p w:rsidR="00095EF1" w:rsidRDefault="00B364C8">
      <w:pPr>
        <w:tabs>
          <w:tab w:val="left" w:pos="252"/>
        </w:tabs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Наименование </w:t>
      </w:r>
      <w:r>
        <w:rPr>
          <w:rFonts w:ascii="Times New Roman" w:hAnsi="Times New Roman"/>
          <w:color w:val="000000"/>
          <w:lang w:eastAsia="ar-SA"/>
        </w:rPr>
        <w:t>закупки</w:t>
      </w:r>
      <w:r>
        <w:rPr>
          <w:rFonts w:ascii="Times New Roman" w:hAnsi="Times New Roman"/>
        </w:rPr>
        <w:t xml:space="preserve">: открытый запрос котировок в электронной форме (МСП) на </w:t>
      </w:r>
      <w:r>
        <w:rPr>
          <w:rFonts w:ascii="Times New Roman" w:hAnsi="Times New Roman"/>
          <w:bCs/>
        </w:rPr>
        <w:t>право заключения договора на о</w:t>
      </w:r>
      <w:r>
        <w:rPr>
          <w:rFonts w:ascii="Times New Roman" w:hAnsi="Times New Roman"/>
          <w:bCs/>
          <w:color w:val="04153E"/>
        </w:rPr>
        <w:t>казание услуг</w:t>
      </w:r>
      <w:r>
        <w:rPr>
          <w:rFonts w:ascii="Times New Roman" w:hAnsi="Times New Roman"/>
          <w:bCs/>
          <w:color w:val="04153E"/>
        </w:rPr>
        <w:t xml:space="preserve"> и поставку аппаратно-программных комплексов, лицензий и ключей активации</w:t>
      </w:r>
      <w:r>
        <w:rPr>
          <w:rFonts w:ascii="Times New Roman" w:hAnsi="Times New Roman"/>
          <w:bCs/>
        </w:rPr>
        <w:t>.</w:t>
      </w:r>
    </w:p>
    <w:p w:rsidR="00095EF1" w:rsidRDefault="00095EF1">
      <w:pPr>
        <w:tabs>
          <w:tab w:val="left" w:pos="252"/>
        </w:tabs>
        <w:rPr>
          <w:rFonts w:ascii="Times New Roman" w:hAnsi="Times New Roman"/>
        </w:rPr>
      </w:pPr>
    </w:p>
    <w:p w:rsidR="00095EF1" w:rsidRDefault="00B364C8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Предмет договора: </w:t>
      </w:r>
      <w:r>
        <w:rPr>
          <w:rFonts w:ascii="Times New Roman" w:eastAsia="Calibri" w:hAnsi="Times New Roman"/>
          <w:color w:val="04153E"/>
        </w:rPr>
        <w:t>Оказание услуг и поставку аппаратно-программных комплексов, лицензий и ключей активации (</w:t>
      </w:r>
      <w:r>
        <w:rPr>
          <w:rFonts w:ascii="Tinos" w:eastAsia="Calibri" w:hAnsi="Tinos"/>
          <w:color w:val="000000"/>
          <w:spacing w:val="-6"/>
        </w:rPr>
        <w:t xml:space="preserve">Оказание услуг по проведению аттестационных испытаний и поставки </w:t>
      </w:r>
      <w:r>
        <w:rPr>
          <w:rFonts w:ascii="Tinos" w:eastAsia="Calibri" w:hAnsi="Tinos"/>
          <w:color w:val="000000"/>
          <w:spacing w:val="-6"/>
        </w:rPr>
        <w:t xml:space="preserve">аппаратно-программных комплексов, лицензий и ключей активации автоматизированной системы в защищённом исполнении ООО «Арктик Атом-Сервис», консультационной поддержке Заказчика по </w:t>
      </w:r>
      <w:proofErr w:type="spellStart"/>
      <w:r>
        <w:rPr>
          <w:rFonts w:ascii="Tinos" w:eastAsia="Calibri" w:hAnsi="Tinos"/>
          <w:color w:val="000000"/>
          <w:spacing w:val="-6"/>
        </w:rPr>
        <w:t>воросам</w:t>
      </w:r>
      <w:proofErr w:type="spellEnd"/>
      <w:r>
        <w:rPr>
          <w:rFonts w:ascii="Tinos" w:eastAsia="Calibri" w:hAnsi="Tinos"/>
          <w:color w:val="000000"/>
          <w:spacing w:val="-6"/>
        </w:rPr>
        <w:t xml:space="preserve"> подготовки к аттестационным испытаниям АСЗИ, подготовке проектов орга</w:t>
      </w:r>
      <w:r>
        <w:rPr>
          <w:rFonts w:ascii="Tinos" w:eastAsia="Calibri" w:hAnsi="Tinos"/>
          <w:color w:val="000000"/>
          <w:spacing w:val="-6"/>
        </w:rPr>
        <w:t>низационно-распорядительных, аттестационных документов и документов по информационной безопасности, вводу в эксплуатацию и настройке средств защиты информации).</w:t>
      </w:r>
    </w:p>
    <w:p w:rsidR="00095EF1" w:rsidRDefault="00095EF1">
      <w:pPr>
        <w:keepLines w:val="0"/>
        <w:rPr>
          <w:rFonts w:ascii="Times New Roman" w:eastAsia="Calibri" w:hAnsi="Times New Roman"/>
        </w:rPr>
      </w:pPr>
    </w:p>
    <w:p w:rsidR="00095EF1" w:rsidRDefault="00B364C8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Состав и объем товара: все необходимые сведения приведены в Томе 2 извещения </w:t>
      </w:r>
      <w:r>
        <w:rPr>
          <w:rFonts w:ascii="Times New Roman" w:eastAsiaTheme="minorHAnsi" w:hAnsi="Times New Roman"/>
        </w:rPr>
        <w:t xml:space="preserve">о проведении </w:t>
      </w:r>
      <w:r>
        <w:rPr>
          <w:rFonts w:ascii="Times New Roman" w:eastAsiaTheme="minorHAnsi" w:hAnsi="Times New Roman"/>
        </w:rPr>
        <w:t>запроса котировок (закупочной документации)</w:t>
      </w:r>
      <w:r>
        <w:rPr>
          <w:rFonts w:ascii="Times New Roman" w:eastAsia="Calibri" w:hAnsi="Times New Roman"/>
        </w:rPr>
        <w:t>.</w:t>
      </w:r>
    </w:p>
    <w:p w:rsidR="00095EF1" w:rsidRDefault="00B364C8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:rsidR="00095EF1" w:rsidRDefault="00B364C8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Срок поставки товара: </w:t>
      </w:r>
      <w:r>
        <w:rPr>
          <w:rFonts w:ascii="Times New Roman" w:eastAsiaTheme="minorHAnsi" w:hAnsi="Times New Roman"/>
        </w:rPr>
        <w:t>в соответствии с частью 3 тома 1 закупочной документации «Проект договора».</w:t>
      </w:r>
    </w:p>
    <w:p w:rsidR="00095EF1" w:rsidRDefault="00B364C8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:rsidR="00095EF1" w:rsidRDefault="00B364C8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Начальная (максимальная) цена договора: </w:t>
      </w:r>
      <w:r>
        <w:rPr>
          <w:rFonts w:ascii="Tinos" w:eastAsia="Calibri" w:hAnsi="Tinos"/>
        </w:rPr>
        <w:t>4 901 374 (Четыре миллиона девятьсот одна тысяча триста семьдесят чет</w:t>
      </w:r>
      <w:r>
        <w:rPr>
          <w:rFonts w:ascii="Tinos" w:eastAsia="Calibri" w:hAnsi="Tinos"/>
        </w:rPr>
        <w:t xml:space="preserve">ыре) рубля 77 </w:t>
      </w:r>
      <w:proofErr w:type="gramStart"/>
      <w:r>
        <w:rPr>
          <w:rFonts w:ascii="Tinos" w:eastAsia="Calibri" w:hAnsi="Tinos"/>
        </w:rPr>
        <w:t>копеек,  включая</w:t>
      </w:r>
      <w:proofErr w:type="gramEnd"/>
      <w:r>
        <w:rPr>
          <w:rFonts w:ascii="Tinos" w:eastAsia="Calibri" w:hAnsi="Tinos"/>
        </w:rPr>
        <w:t xml:space="preserve"> НДС 22 %. </w:t>
      </w:r>
    </w:p>
    <w:p w:rsidR="00095EF1" w:rsidRDefault="00095EF1">
      <w:pPr>
        <w:keepLines w:val="0"/>
        <w:tabs>
          <w:tab w:val="left" w:pos="1134"/>
        </w:tabs>
        <w:rPr>
          <w:rFonts w:ascii="Times New Roman" w:hAnsi="Times New Roman"/>
        </w:rPr>
      </w:pPr>
    </w:p>
    <w:p w:rsidR="00095EF1" w:rsidRDefault="00B364C8">
      <w:pPr>
        <w:keepLines w:val="0"/>
        <w:tabs>
          <w:tab w:val="left" w:pos="1134"/>
        </w:tabs>
        <w:rPr>
          <w:rFonts w:ascii="Times New Roman" w:eastAsia="Calibri" w:hAnsi="Times New Roman"/>
          <w:lang w:eastAsia="en-US"/>
        </w:rPr>
      </w:pPr>
      <w:r>
        <w:rPr>
          <w:rFonts w:ascii="Times New Roman" w:hAnsi="Times New Roman"/>
        </w:rPr>
        <w:t>Начальная (максимальная) цена единицы продукции:</w:t>
      </w:r>
    </w:p>
    <w:p w:rsidR="00095EF1" w:rsidRDefault="00095EF1">
      <w:pPr>
        <w:tabs>
          <w:tab w:val="left" w:pos="1134"/>
        </w:tabs>
        <w:rPr>
          <w:rFonts w:ascii="Times New Roman" w:eastAsia="Calibri" w:hAnsi="Times New Roman"/>
          <w:lang w:eastAsia="en-US"/>
        </w:rPr>
      </w:pPr>
    </w:p>
    <w:tbl>
      <w:tblPr>
        <w:tblW w:w="1016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098"/>
        <w:gridCol w:w="7360"/>
        <w:gridCol w:w="1704"/>
      </w:tblGrid>
      <w:tr w:rsidR="00095EF1">
        <w:trPr>
          <w:trHeight w:val="619"/>
        </w:trPr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EF1" w:rsidRDefault="00B364C8">
            <w:pPr>
              <w:widowControl w:val="0"/>
              <w:suppressAutoHyphens w:val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73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EF1" w:rsidRDefault="00B364C8">
            <w:pPr>
              <w:widowControl w:val="0"/>
              <w:suppressAutoHyphens w:val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7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EF1" w:rsidRDefault="00B364C8">
            <w:pPr>
              <w:widowControl w:val="0"/>
              <w:suppressAutoHyphens w:val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color w:val="000000"/>
                <w:sz w:val="20"/>
                <w:szCs w:val="20"/>
              </w:rPr>
              <w:t>Цена за единицу продукции с НДС, руб.</w:t>
            </w:r>
          </w:p>
        </w:tc>
      </w:tr>
      <w:tr w:rsidR="00095EF1">
        <w:trPr>
          <w:trHeight w:val="288"/>
        </w:trPr>
        <w:tc>
          <w:tcPr>
            <w:tcW w:w="10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EF1" w:rsidRDefault="00B364C8">
            <w:pPr>
              <w:widowControl w:val="0"/>
              <w:suppressAutoHyphens w:val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95EF1" w:rsidRDefault="00B364C8">
            <w:pPr>
              <w:pStyle w:val="af8"/>
              <w:widowControl w:val="0"/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color w:val="000000"/>
                <w:sz w:val="20"/>
                <w:szCs w:val="20"/>
              </w:rPr>
              <w:t>K3-R50-HW-KC-SP1Y АПКШ "Континент". Версия 3.9. Аппаратная платформа IPC-R50.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EF1" w:rsidRDefault="00B364C8">
            <w:pPr>
              <w:widowControl w:val="0"/>
              <w:jc w:val="center"/>
              <w:rPr>
                <w:rFonts w:ascii="Tinos" w:hAnsi="Tinos" w:cs="Calibri"/>
                <w:color w:val="000000"/>
                <w:sz w:val="20"/>
                <w:szCs w:val="20"/>
              </w:rPr>
            </w:pPr>
            <w:r>
              <w:rPr>
                <w:rFonts w:ascii="Tinos" w:hAnsi="Tinos" w:cs="Calibri"/>
                <w:color w:val="000000"/>
                <w:sz w:val="20"/>
                <w:szCs w:val="20"/>
              </w:rPr>
              <w:t>279 150,55</w:t>
            </w:r>
          </w:p>
        </w:tc>
      </w:tr>
      <w:tr w:rsidR="00095EF1">
        <w:trPr>
          <w:trHeight w:val="288"/>
        </w:trPr>
        <w:tc>
          <w:tcPr>
            <w:tcW w:w="10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EF1" w:rsidRDefault="00B364C8">
            <w:pPr>
              <w:widowControl w:val="0"/>
              <w:suppressAutoHyphens w:val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95EF1" w:rsidRDefault="00B364C8">
            <w:pPr>
              <w:pStyle w:val="af8"/>
              <w:widowControl w:val="0"/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color w:val="000000"/>
                <w:sz w:val="20"/>
                <w:szCs w:val="20"/>
              </w:rPr>
              <w:t xml:space="preserve">K3-R50-DA-lic </w:t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EF1" w:rsidRDefault="00B364C8">
            <w:pPr>
              <w:widowControl w:val="0"/>
              <w:jc w:val="center"/>
              <w:rPr>
                <w:rFonts w:ascii="Tinos" w:hAnsi="Tinos" w:cs="Calibri"/>
                <w:color w:val="000000"/>
                <w:sz w:val="20"/>
                <w:szCs w:val="20"/>
              </w:rPr>
            </w:pPr>
            <w:r>
              <w:rPr>
                <w:rFonts w:ascii="Tinos" w:hAnsi="Tinos" w:cs="Calibri"/>
                <w:color w:val="000000"/>
                <w:sz w:val="20"/>
                <w:szCs w:val="20"/>
              </w:rPr>
              <w:t>292 474,00</w:t>
            </w:r>
          </w:p>
        </w:tc>
      </w:tr>
      <w:tr w:rsidR="00095EF1">
        <w:trPr>
          <w:trHeight w:val="288"/>
        </w:trPr>
        <w:tc>
          <w:tcPr>
            <w:tcW w:w="10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EF1" w:rsidRDefault="00B364C8">
            <w:pPr>
              <w:widowControl w:val="0"/>
              <w:suppressAutoHyphens w:val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95EF1" w:rsidRPr="00DD0179" w:rsidRDefault="00B364C8">
            <w:pPr>
              <w:pStyle w:val="af8"/>
              <w:widowControl w:val="0"/>
              <w:jc w:val="left"/>
              <w:rPr>
                <w:rFonts w:ascii="Tinos" w:hAnsi="Tinos"/>
                <w:sz w:val="20"/>
                <w:szCs w:val="20"/>
                <w:lang w:val="en-US"/>
              </w:rPr>
            </w:pPr>
            <w:r w:rsidRPr="00DD0179">
              <w:rPr>
                <w:rFonts w:ascii="Tinos" w:hAnsi="Tinos"/>
                <w:color w:val="000000"/>
                <w:sz w:val="20"/>
                <w:szCs w:val="20"/>
                <w:lang w:val="en-US"/>
              </w:rPr>
              <w:t xml:space="preserve">RC-D-EX-License-3Y </w:t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EF1" w:rsidRDefault="00B364C8">
            <w:pPr>
              <w:widowControl w:val="0"/>
              <w:jc w:val="center"/>
              <w:rPr>
                <w:rFonts w:ascii="Tinos" w:hAnsi="Tinos" w:cs="Calibri"/>
                <w:color w:val="000000"/>
                <w:sz w:val="20"/>
                <w:szCs w:val="20"/>
              </w:rPr>
            </w:pPr>
            <w:r>
              <w:rPr>
                <w:rFonts w:ascii="Tinos" w:hAnsi="Tinos" w:cs="Calibri"/>
                <w:color w:val="000000"/>
                <w:sz w:val="20"/>
                <w:szCs w:val="20"/>
              </w:rPr>
              <w:t>7 680,00</w:t>
            </w:r>
          </w:p>
        </w:tc>
      </w:tr>
      <w:tr w:rsidR="00095EF1">
        <w:trPr>
          <w:trHeight w:val="288"/>
        </w:trPr>
        <w:tc>
          <w:tcPr>
            <w:tcW w:w="10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EF1" w:rsidRDefault="00B364C8">
            <w:pPr>
              <w:widowControl w:val="0"/>
              <w:suppressAutoHyphens w:val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95EF1" w:rsidRDefault="00B364C8">
            <w:pPr>
              <w:pStyle w:val="af8"/>
              <w:widowControl w:val="0"/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RC-</w:t>
            </w:r>
            <w:proofErr w:type="spellStart"/>
            <w:r>
              <w:rPr>
                <w:rFonts w:ascii="Tinos" w:hAnsi="Tinos"/>
                <w:sz w:val="20"/>
                <w:szCs w:val="20"/>
              </w:rPr>
              <w:t>Media</w:t>
            </w:r>
            <w:proofErr w:type="spellEnd"/>
            <w:r>
              <w:rPr>
                <w:rFonts w:ascii="Tinos" w:hAnsi="Tinos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nos" w:hAnsi="Tinos"/>
                <w:sz w:val="20"/>
                <w:szCs w:val="20"/>
              </w:rPr>
              <w:t>kit</w:t>
            </w:r>
            <w:proofErr w:type="spellEnd"/>
            <w:r>
              <w:rPr>
                <w:rFonts w:ascii="Tinos" w:hAnsi="Tinos"/>
                <w:sz w:val="20"/>
                <w:szCs w:val="20"/>
              </w:rPr>
              <w:t xml:space="preserve"> </w:t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EF1" w:rsidRDefault="00B364C8">
            <w:pPr>
              <w:widowControl w:val="0"/>
              <w:jc w:val="center"/>
              <w:rPr>
                <w:rFonts w:ascii="Tinos" w:hAnsi="Tinos" w:cs="Calibri"/>
                <w:color w:val="000000"/>
                <w:sz w:val="20"/>
                <w:szCs w:val="20"/>
              </w:rPr>
            </w:pPr>
            <w:r>
              <w:rPr>
                <w:rFonts w:ascii="Tinos" w:hAnsi="Tinos" w:cs="Calibri"/>
                <w:color w:val="000000"/>
                <w:sz w:val="20"/>
                <w:szCs w:val="20"/>
              </w:rPr>
              <w:t>2 058,34</w:t>
            </w:r>
          </w:p>
        </w:tc>
      </w:tr>
      <w:tr w:rsidR="00095EF1">
        <w:trPr>
          <w:trHeight w:val="288"/>
        </w:trPr>
        <w:tc>
          <w:tcPr>
            <w:tcW w:w="10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EF1" w:rsidRDefault="00B364C8">
            <w:pPr>
              <w:widowControl w:val="0"/>
              <w:suppressAutoHyphens w:val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color w:val="000000"/>
                <w:sz w:val="20"/>
                <w:szCs w:val="20"/>
              </w:rPr>
              <w:lastRenderedPageBreak/>
              <w:t>5</w:t>
            </w:r>
          </w:p>
        </w:tc>
        <w:tc>
          <w:tcPr>
            <w:tcW w:w="73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95EF1" w:rsidRDefault="00B364C8">
            <w:pPr>
              <w:pStyle w:val="af8"/>
              <w:widowControl w:val="0"/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SUP-RC-100-1Y</w:t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EF1" w:rsidRDefault="00B364C8">
            <w:pPr>
              <w:widowControl w:val="0"/>
              <w:jc w:val="center"/>
              <w:rPr>
                <w:rFonts w:ascii="Tinos" w:hAnsi="Tinos" w:cs="Calibri"/>
                <w:color w:val="000000"/>
                <w:sz w:val="20"/>
                <w:szCs w:val="20"/>
              </w:rPr>
            </w:pPr>
            <w:r>
              <w:rPr>
                <w:rFonts w:ascii="Tinos" w:hAnsi="Tinos" w:cs="Calibri"/>
                <w:color w:val="000000"/>
                <w:sz w:val="20"/>
                <w:szCs w:val="20"/>
              </w:rPr>
              <w:t>90 018,33</w:t>
            </w:r>
          </w:p>
        </w:tc>
      </w:tr>
      <w:tr w:rsidR="00095EF1">
        <w:trPr>
          <w:trHeight w:val="288"/>
        </w:trPr>
        <w:tc>
          <w:tcPr>
            <w:tcW w:w="10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EF1" w:rsidRDefault="00B364C8">
            <w:pPr>
              <w:widowControl w:val="0"/>
              <w:suppressAutoHyphens w:val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color w:val="000000"/>
                <w:sz w:val="20"/>
                <w:szCs w:val="20"/>
              </w:rPr>
              <w:t>6</w:t>
            </w:r>
          </w:p>
        </w:tc>
        <w:tc>
          <w:tcPr>
            <w:tcW w:w="73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95EF1" w:rsidRDefault="00B364C8">
            <w:pPr>
              <w:pStyle w:val="af8"/>
              <w:widowControl w:val="0"/>
              <w:jc w:val="left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 xml:space="preserve">Услуги по проведению аттестационных испытаний автоматизированной системы в защищённом исполнении ООО «Арктик Атом-Сервис», консультационной </w:t>
            </w:r>
            <w:r>
              <w:rPr>
                <w:rFonts w:ascii="Tinos" w:hAnsi="Tinos"/>
                <w:sz w:val="20"/>
                <w:szCs w:val="20"/>
              </w:rPr>
              <w:t>поддержке Заказчика по вопросам подготовки к Аттестационным испытаниям АСЗК, подготовке проектов организационно-распорядительных, аттестационных документов по Информационной безопасности, вводу в эксплуатацию и настройке средств защиты Информации</w:t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EF1" w:rsidRDefault="00B364C8">
            <w:pPr>
              <w:widowControl w:val="0"/>
              <w:jc w:val="center"/>
              <w:rPr>
                <w:rFonts w:ascii="Tinos" w:hAnsi="Tinos" w:cs="Calibri"/>
                <w:color w:val="000000"/>
                <w:sz w:val="20"/>
                <w:szCs w:val="20"/>
              </w:rPr>
            </w:pPr>
            <w:r>
              <w:rPr>
                <w:rFonts w:ascii="Tinos" w:hAnsi="Tinos" w:cs="Calibri"/>
                <w:color w:val="000000"/>
                <w:sz w:val="20"/>
                <w:szCs w:val="20"/>
              </w:rPr>
              <w:t>2 718 012</w:t>
            </w:r>
            <w:r>
              <w:rPr>
                <w:rFonts w:ascii="Tinos" w:hAnsi="Tinos" w:cs="Calibri"/>
                <w:color w:val="000000"/>
                <w:sz w:val="20"/>
                <w:szCs w:val="20"/>
              </w:rPr>
              <w:t>,55</w:t>
            </w:r>
          </w:p>
        </w:tc>
      </w:tr>
    </w:tbl>
    <w:p w:rsidR="00095EF1" w:rsidRDefault="00095EF1">
      <w:pPr>
        <w:tabs>
          <w:tab w:val="left" w:pos="1134"/>
        </w:tabs>
        <w:rPr>
          <w:rFonts w:ascii="Times New Roman" w:eastAsia="Calibri" w:hAnsi="Times New Roman"/>
          <w:lang w:eastAsia="en-US"/>
        </w:rPr>
      </w:pPr>
    </w:p>
    <w:p w:rsidR="00095EF1" w:rsidRDefault="00B364C8">
      <w:pPr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color w:val="000000"/>
          <w:lang w:eastAsia="ar-SA"/>
        </w:rPr>
        <w:t>открытого запроса котировок</w:t>
      </w:r>
      <w:r>
        <w:rPr>
          <w:rFonts w:ascii="Times New Roman" w:hAnsi="Times New Roman"/>
          <w:color w:val="000000"/>
          <w:lang w:eastAsia="ar-SA"/>
        </w:rPr>
        <w:t xml:space="preserve"> в электронной форме и документация по открытому запросу котировок</w:t>
      </w:r>
      <w:bookmarkStart w:id="0" w:name="_GoBack"/>
      <w:bookmarkEnd w:id="0"/>
      <w:r>
        <w:rPr>
          <w:rFonts w:ascii="Times New Roman" w:hAnsi="Times New Roman"/>
          <w:color w:val="000000"/>
          <w:lang w:eastAsia="ar-SA"/>
        </w:rPr>
        <w:t xml:space="preserve"> опубликованы «04» февраля 2026 года на официальном государственном сайте </w:t>
      </w:r>
      <w:hyperlink r:id="rId8"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http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://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www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zakupki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gov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ru</w:t>
        </w:r>
      </w:hyperlink>
      <w:r>
        <w:rPr>
          <w:rStyle w:val="a3"/>
          <w:rFonts w:ascii="Times New Roman" w:hAnsi="Times New Roman"/>
          <w:color w:val="0000FF"/>
          <w:u w:val="single"/>
          <w:lang w:eastAsia="ar-SA"/>
        </w:rPr>
        <w:t>/</w:t>
      </w:r>
      <w:r>
        <w:rPr>
          <w:rFonts w:ascii="Times New Roman" w:hAnsi="Times New Roman"/>
          <w:color w:val="000000"/>
          <w:lang w:eastAsia="ar-SA"/>
        </w:rPr>
        <w:t xml:space="preserve">, закупка 32615671240, на официальном сайте по закупкам атомной отрасли </w:t>
      </w:r>
      <w:hyperlink r:id="rId9"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http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://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zakupki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rosatom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ru</w:t>
        </w:r>
      </w:hyperlink>
      <w:r>
        <w:rPr>
          <w:rStyle w:val="a3"/>
          <w:rFonts w:ascii="Times New Roman" w:hAnsi="Times New Roman"/>
          <w:color w:val="0000FF"/>
          <w:u w:val="single"/>
          <w:lang w:eastAsia="ar-SA"/>
        </w:rPr>
        <w:t>/</w:t>
      </w:r>
      <w:r>
        <w:rPr>
          <w:rFonts w:ascii="Times New Roman" w:hAnsi="Times New Roman"/>
          <w:color w:val="000000"/>
          <w:lang w:eastAsia="ar-SA"/>
        </w:rPr>
        <w:t>, закупка № 171078,</w:t>
      </w:r>
      <w:r>
        <w:rPr>
          <w:rFonts w:ascii="Times New Roman" w:hAnsi="Times New Roman"/>
          <w:color w:val="FF0000"/>
          <w:lang w:eastAsia="ar-SA"/>
        </w:rPr>
        <w:t xml:space="preserve"> </w:t>
      </w:r>
      <w:r>
        <w:rPr>
          <w:rFonts w:ascii="Times New Roman" w:hAnsi="Times New Roman"/>
          <w:color w:val="000000"/>
          <w:lang w:eastAsia="ar-SA"/>
        </w:rPr>
        <w:t>на ЭТП АКЦИОНЕРНОЕ ОБЩЕСТВО «ЭЛЕКТРОННЫЕ ТОРГОВЫЕ СИСТЕМЫ» , закупка № 32615671240.</w:t>
      </w:r>
    </w:p>
    <w:p w:rsidR="00095EF1" w:rsidRDefault="00095EF1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095EF1" w:rsidRDefault="00B364C8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>
        <w:rPr>
          <w:b w:val="0"/>
          <w:bCs w:val="0"/>
          <w:color w:val="000000"/>
          <w:sz w:val="24"/>
          <w:szCs w:val="24"/>
        </w:rPr>
        <w:t>Заседан</w:t>
      </w:r>
      <w:r>
        <w:rPr>
          <w:b w:val="0"/>
          <w:bCs w:val="0"/>
          <w:color w:val="000000"/>
          <w:sz w:val="24"/>
          <w:szCs w:val="24"/>
        </w:rPr>
        <w:t xml:space="preserve">ие закупочной комиссии проводится в 08:00 (время московское) «12» февраля 2026 года, по адресу: 689400, Чукотский автономный округ, г. </w:t>
      </w:r>
      <w:proofErr w:type="spellStart"/>
      <w:r>
        <w:rPr>
          <w:b w:val="0"/>
          <w:bCs w:val="0"/>
          <w:color w:val="000000"/>
          <w:sz w:val="24"/>
          <w:szCs w:val="24"/>
        </w:rPr>
        <w:t>Певек</w:t>
      </w:r>
      <w:proofErr w:type="spellEnd"/>
      <w:r>
        <w:rPr>
          <w:b w:val="0"/>
          <w:bCs w:val="0"/>
          <w:color w:val="000000"/>
          <w:sz w:val="24"/>
          <w:szCs w:val="24"/>
        </w:rPr>
        <w:t>, ул. Советская, д. 9</w:t>
      </w:r>
    </w:p>
    <w:p w:rsidR="00095EF1" w:rsidRDefault="00095EF1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095EF1" w:rsidRDefault="00B364C8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p w:rsidR="00095EF1" w:rsidRDefault="00095EF1">
      <w:pPr>
        <w:rPr>
          <w:rFonts w:ascii="Times New Roman" w:hAnsi="Times New Roman"/>
          <w:color w:val="000000"/>
          <w:lang w:eastAsia="ar-SA"/>
        </w:rPr>
      </w:pPr>
    </w:p>
    <w:tbl>
      <w:tblPr>
        <w:tblW w:w="5000" w:type="pct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4399"/>
        <w:gridCol w:w="5626"/>
      </w:tblGrid>
      <w:tr w:rsidR="00095EF1">
        <w:trPr>
          <w:jc w:val="center"/>
        </w:trPr>
        <w:tc>
          <w:tcPr>
            <w:tcW w:w="4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5EF1" w:rsidRDefault="00B364C8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EF1" w:rsidRDefault="00B364C8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095EF1">
        <w:trPr>
          <w:jc w:val="center"/>
        </w:trPr>
        <w:tc>
          <w:tcPr>
            <w:tcW w:w="100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EF1" w:rsidRDefault="00B364C8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95EF1">
        <w:trPr>
          <w:jc w:val="center"/>
        </w:trPr>
        <w:tc>
          <w:tcPr>
            <w:tcW w:w="44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EF1" w:rsidRDefault="00B364C8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Патрушев Е.Г. </w:t>
            </w:r>
          </w:p>
        </w:tc>
        <w:tc>
          <w:tcPr>
            <w:tcW w:w="56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EF1" w:rsidRDefault="00B364C8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Генеральный директор </w:t>
            </w:r>
          </w:p>
        </w:tc>
      </w:tr>
      <w:tr w:rsidR="00095EF1">
        <w:trPr>
          <w:jc w:val="center"/>
        </w:trPr>
        <w:tc>
          <w:tcPr>
            <w:tcW w:w="100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EF1" w:rsidRDefault="00B364C8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95EF1">
        <w:trPr>
          <w:jc w:val="center"/>
        </w:trPr>
        <w:tc>
          <w:tcPr>
            <w:tcW w:w="44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EF1" w:rsidRDefault="00B364C8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Барабанов В.О.</w:t>
            </w:r>
          </w:p>
        </w:tc>
        <w:tc>
          <w:tcPr>
            <w:tcW w:w="56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EF1" w:rsidRDefault="00B364C8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Руководитель группы безопасности</w:t>
            </w:r>
          </w:p>
        </w:tc>
      </w:tr>
      <w:tr w:rsidR="00095EF1">
        <w:trPr>
          <w:jc w:val="center"/>
        </w:trPr>
        <w:tc>
          <w:tcPr>
            <w:tcW w:w="100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EF1" w:rsidRDefault="00B364C8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95EF1">
        <w:trPr>
          <w:jc w:val="center"/>
        </w:trPr>
        <w:tc>
          <w:tcPr>
            <w:tcW w:w="44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EF1" w:rsidRDefault="00B364C8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Круселёва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Е.А</w:t>
            </w:r>
          </w:p>
        </w:tc>
        <w:tc>
          <w:tcPr>
            <w:tcW w:w="56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EF1" w:rsidRDefault="00B364C8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Главный бухгалтер</w:t>
            </w:r>
          </w:p>
        </w:tc>
      </w:tr>
      <w:tr w:rsidR="00095EF1">
        <w:trPr>
          <w:jc w:val="center"/>
        </w:trPr>
        <w:tc>
          <w:tcPr>
            <w:tcW w:w="44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EF1" w:rsidRDefault="00B364C8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Леухина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Л.О.</w:t>
            </w:r>
          </w:p>
        </w:tc>
        <w:tc>
          <w:tcPr>
            <w:tcW w:w="56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EF1" w:rsidRDefault="00B364C8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Начальник отдела организации закупок и материально-технического обеспечения </w:t>
            </w:r>
          </w:p>
        </w:tc>
      </w:tr>
      <w:tr w:rsidR="00095EF1">
        <w:trPr>
          <w:jc w:val="center"/>
        </w:trPr>
        <w:tc>
          <w:tcPr>
            <w:tcW w:w="100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EF1" w:rsidRDefault="00B364C8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095EF1">
        <w:trPr>
          <w:jc w:val="center"/>
        </w:trPr>
        <w:tc>
          <w:tcPr>
            <w:tcW w:w="440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EF1" w:rsidRDefault="00B364C8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Горцева О.С.</w:t>
            </w:r>
          </w:p>
        </w:tc>
        <w:tc>
          <w:tcPr>
            <w:tcW w:w="56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EF1" w:rsidRDefault="00B364C8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  <w:lang w:eastAsia="en-US"/>
              </w:rPr>
              <w:t>Специалист ООЗ и МТО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 </w:t>
            </w:r>
          </w:p>
        </w:tc>
      </w:tr>
    </w:tbl>
    <w:p w:rsidR="00095EF1" w:rsidRDefault="00095EF1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p w:rsidR="00095EF1" w:rsidRDefault="00B364C8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5 из 5 членов </w:t>
      </w:r>
      <w:proofErr w:type="gramStart"/>
      <w:r>
        <w:rPr>
          <w:rFonts w:ascii="Times New Roman" w:hAnsi="Times New Roman"/>
          <w:color w:val="000000"/>
          <w:lang w:eastAsia="ar-SA"/>
        </w:rPr>
        <w:t>закупочной  комиссии</w:t>
      </w:r>
      <w:proofErr w:type="gramEnd"/>
      <w:r>
        <w:rPr>
          <w:rFonts w:ascii="Times New Roman" w:hAnsi="Times New Roman"/>
          <w:color w:val="000000"/>
          <w:lang w:eastAsia="ar-SA"/>
        </w:rPr>
        <w:t>. Кворум имеется.</w:t>
      </w:r>
    </w:p>
    <w:p w:rsidR="00095EF1" w:rsidRDefault="00095EF1">
      <w:pPr>
        <w:rPr>
          <w:rFonts w:ascii="Times New Roman" w:hAnsi="Times New Roman"/>
          <w:color w:val="000000"/>
          <w:lang w:eastAsia="ar-SA"/>
        </w:rPr>
      </w:pPr>
    </w:p>
    <w:p w:rsidR="00095EF1" w:rsidRDefault="00B364C8">
      <w:pPr>
        <w:pStyle w:val="af1"/>
        <w:numPr>
          <w:ilvl w:val="0"/>
          <w:numId w:val="1"/>
        </w:numPr>
        <w:tabs>
          <w:tab w:val="left" w:pos="284"/>
        </w:tabs>
        <w:ind w:left="0" w:firstLine="0"/>
        <w:contextualSpacing/>
        <w:jc w:val="both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Срок окончания подачи заявок на участие в закупке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на 08:00 (время московское) «11» февраля 2026 года.</w:t>
      </w:r>
    </w:p>
    <w:p w:rsidR="00095EF1" w:rsidRDefault="00095EF1">
      <w:pPr>
        <w:pStyle w:val="af1"/>
        <w:ind w:left="0"/>
        <w:contextualSpacing/>
        <w:jc w:val="both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095EF1" w:rsidRDefault="00B364C8">
      <w:pPr>
        <w:pStyle w:val="af1"/>
        <w:ind w:left="0"/>
        <w:contextualSpacing/>
        <w:jc w:val="both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ЭТП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АКЦИОНЕРНОЕ ОБЩЕСТВО «ЭЛЕКТРОННЫЕ ТОРГОВЫЕ СИСТЕМЫ» заявок на участие в закупке: 4.</w:t>
      </w:r>
    </w:p>
    <w:p w:rsidR="00095EF1" w:rsidRDefault="00095EF1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</w:p>
    <w:p w:rsidR="00095EF1" w:rsidRDefault="00B364C8">
      <w:pPr>
        <w:pStyle w:val="af1"/>
        <w:numPr>
          <w:ilvl w:val="0"/>
          <w:numId w:val="1"/>
        </w:numPr>
        <w:tabs>
          <w:tab w:val="left" w:pos="284"/>
        </w:tabs>
        <w:ind w:left="0" w:firstLine="0"/>
        <w:contextualSpacing/>
        <w:jc w:val="both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По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результатам рассмотрения заявок на уча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стие в запросе котировок закупочной комиссией были приняты следующие решения:</w:t>
      </w:r>
    </w:p>
    <w:p w:rsidR="00095EF1" w:rsidRDefault="00095EF1">
      <w:pPr>
        <w:pStyle w:val="af1"/>
        <w:ind w:left="0"/>
        <w:contextualSpacing/>
        <w:outlineLvl w:val="0"/>
        <w:rPr>
          <w:rFonts w:ascii="Times New Roman" w:hAnsi="Times New Roman"/>
        </w:rPr>
      </w:pPr>
    </w:p>
    <w:p w:rsidR="00095EF1" w:rsidRDefault="00B364C8">
      <w:pPr>
        <w:pStyle w:val="af1"/>
        <w:numPr>
          <w:ilvl w:val="1"/>
          <w:numId w:val="2"/>
        </w:numPr>
        <w:contextualSpacing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Признать соответствующими требованиям извещения о проведении закупки (закупочной документации) заявки следующих участников:</w:t>
      </w:r>
    </w:p>
    <w:p w:rsidR="00095EF1" w:rsidRDefault="00B364C8">
      <w:pPr>
        <w:pStyle w:val="af6"/>
        <w:jc w:val="both"/>
      </w:pPr>
      <w:r>
        <w:t>2.1.1. АО «ВИНТЕГРА СЕКЬЮРИТИ»;</w:t>
      </w:r>
    </w:p>
    <w:p w:rsidR="00095EF1" w:rsidRDefault="00B364C8">
      <w:pPr>
        <w:pStyle w:val="af6"/>
        <w:tabs>
          <w:tab w:val="left" w:pos="1284"/>
        </w:tabs>
        <w:jc w:val="both"/>
      </w:pPr>
      <w:r>
        <w:t>2.1.2. ООО «ЦИБ»;</w:t>
      </w:r>
    </w:p>
    <w:p w:rsidR="00095EF1" w:rsidRDefault="00B364C8">
      <w:pPr>
        <w:pStyle w:val="af6"/>
        <w:tabs>
          <w:tab w:val="left" w:pos="1284"/>
        </w:tabs>
        <w:jc w:val="both"/>
      </w:pPr>
      <w:r>
        <w:lastRenderedPageBreak/>
        <w:t xml:space="preserve">2.1.3. ООО «СИБ </w:t>
      </w:r>
      <w:proofErr w:type="spellStart"/>
      <w:r>
        <w:t>Альпикс</w:t>
      </w:r>
      <w:proofErr w:type="spellEnd"/>
      <w:r>
        <w:t>»</w:t>
      </w:r>
    </w:p>
    <w:p w:rsidR="00095EF1" w:rsidRDefault="00B364C8">
      <w:pPr>
        <w:pStyle w:val="af6"/>
        <w:tabs>
          <w:tab w:val="left" w:pos="1284"/>
        </w:tabs>
        <w:jc w:val="both"/>
      </w:pPr>
      <w:r>
        <w:t>2.1.4. ООО «Экспонента».</w:t>
      </w:r>
    </w:p>
    <w:p w:rsidR="00095EF1" w:rsidRDefault="00B364C8">
      <w:pPr>
        <w:pStyle w:val="af6"/>
        <w:spacing w:before="280" w:after="280"/>
        <w:jc w:val="both"/>
      </w:pPr>
      <w:r>
        <w:t>Количество отклоненных заявок участников: 0.</w:t>
      </w:r>
    </w:p>
    <w:p w:rsidR="00095EF1" w:rsidRDefault="00B364C8">
      <w:pPr>
        <w:pStyle w:val="af6"/>
        <w:spacing w:before="280" w:after="280"/>
        <w:jc w:val="both"/>
      </w:pPr>
      <w:r>
        <w:t xml:space="preserve">3. Информация о ценовых предложениях участников: </w:t>
      </w:r>
    </w:p>
    <w:tbl>
      <w:tblPr>
        <w:tblStyle w:val="afa"/>
        <w:tblW w:w="10025" w:type="dxa"/>
        <w:tblLayout w:type="fixed"/>
        <w:tblLook w:val="04A0" w:firstRow="1" w:lastRow="0" w:firstColumn="1" w:lastColumn="0" w:noHBand="0" w:noVBand="1"/>
      </w:tblPr>
      <w:tblGrid>
        <w:gridCol w:w="1561"/>
        <w:gridCol w:w="3298"/>
        <w:gridCol w:w="2390"/>
        <w:gridCol w:w="2776"/>
      </w:tblGrid>
      <w:tr w:rsidR="00095EF1">
        <w:tc>
          <w:tcPr>
            <w:tcW w:w="1560" w:type="dxa"/>
          </w:tcPr>
          <w:p w:rsidR="00095EF1" w:rsidRDefault="00B364C8">
            <w:pPr>
              <w:widowControl w:val="0"/>
              <w:contextualSpacing/>
              <w:jc w:val="center"/>
              <w:outlineLvl w:val="0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№ заявки на ЭТП</w:t>
            </w:r>
          </w:p>
        </w:tc>
        <w:tc>
          <w:tcPr>
            <w:tcW w:w="3298" w:type="dxa"/>
          </w:tcPr>
          <w:p w:rsidR="00095EF1" w:rsidRDefault="00B364C8">
            <w:pPr>
              <w:widowControl w:val="0"/>
              <w:contextualSpacing/>
              <w:jc w:val="center"/>
              <w:outlineLvl w:val="0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Наименование участника закупки</w:t>
            </w:r>
          </w:p>
        </w:tc>
        <w:tc>
          <w:tcPr>
            <w:tcW w:w="2390" w:type="dxa"/>
          </w:tcPr>
          <w:p w:rsidR="00095EF1" w:rsidRDefault="00B364C8">
            <w:pPr>
              <w:widowControl w:val="0"/>
              <w:contextualSpacing/>
              <w:jc w:val="center"/>
              <w:outlineLvl w:val="0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Дата и время подачи предложения</w:t>
            </w:r>
          </w:p>
        </w:tc>
        <w:tc>
          <w:tcPr>
            <w:tcW w:w="2776" w:type="dxa"/>
          </w:tcPr>
          <w:p w:rsidR="00095EF1" w:rsidRDefault="00B364C8">
            <w:pPr>
              <w:widowControl w:val="0"/>
              <w:contextualSpacing/>
              <w:jc w:val="center"/>
              <w:outlineLvl w:val="0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Цена заявки с НДС, руб.</w:t>
            </w:r>
          </w:p>
        </w:tc>
      </w:tr>
      <w:tr w:rsidR="00095EF1">
        <w:tc>
          <w:tcPr>
            <w:tcW w:w="1560" w:type="dxa"/>
          </w:tcPr>
          <w:p w:rsidR="00095EF1" w:rsidRDefault="00B364C8">
            <w:pPr>
              <w:widowControl w:val="0"/>
              <w:contextualSpacing/>
              <w:jc w:val="center"/>
              <w:outlineLvl w:val="0"/>
            </w:pPr>
            <w:r>
              <w:rPr>
                <w:rFonts w:ascii="Times New Roman" w:hAnsi="Times New Roman"/>
                <w:color w:val="000000"/>
                <w:lang w:eastAsia="ar-SA"/>
              </w:rPr>
              <w:t>32615671240-1-3</w:t>
            </w:r>
          </w:p>
        </w:tc>
        <w:tc>
          <w:tcPr>
            <w:tcW w:w="3298" w:type="dxa"/>
          </w:tcPr>
          <w:p w:rsidR="00095EF1" w:rsidRDefault="00B364C8">
            <w:pPr>
              <w:widowControl w:val="0"/>
              <w:contextualSpacing/>
              <w:jc w:val="center"/>
              <w:outlineLvl w:val="0"/>
            </w:pPr>
            <w:r>
              <w:rPr>
                <w:rFonts w:ascii="Times New Roman" w:hAnsi="Times New Roman"/>
                <w:color w:val="000000"/>
                <w:lang w:eastAsia="ar-SA"/>
              </w:rPr>
              <w:t>АО «ВИНТЕГРА СЕКЬЮРИТИ»</w:t>
            </w:r>
          </w:p>
          <w:p w:rsidR="00095EF1" w:rsidRDefault="00095EF1">
            <w:pPr>
              <w:widowControl w:val="0"/>
              <w:contextualSpacing/>
              <w:jc w:val="center"/>
              <w:outlineLvl w:val="0"/>
            </w:pPr>
          </w:p>
        </w:tc>
        <w:tc>
          <w:tcPr>
            <w:tcW w:w="2390" w:type="dxa"/>
          </w:tcPr>
          <w:p w:rsidR="00095EF1" w:rsidRDefault="00B364C8">
            <w:pPr>
              <w:widowControl w:val="0"/>
              <w:contextualSpacing/>
              <w:jc w:val="center"/>
              <w:outlineLvl w:val="0"/>
            </w:pPr>
            <w:r>
              <w:rPr>
                <w:rFonts w:ascii="Times New Roman" w:hAnsi="Times New Roman"/>
                <w:color w:val="000000"/>
                <w:lang w:eastAsia="ar-SA"/>
              </w:rPr>
              <w:t xml:space="preserve">10.02.2026г. </w:t>
            </w:r>
          </w:p>
          <w:p w:rsidR="00095EF1" w:rsidRDefault="00B364C8">
            <w:pPr>
              <w:widowControl w:val="0"/>
              <w:contextualSpacing/>
              <w:jc w:val="center"/>
              <w:outlineLvl w:val="0"/>
            </w:pPr>
            <w:r>
              <w:rPr>
                <w:rFonts w:ascii="Times New Roman" w:hAnsi="Times New Roman"/>
                <w:color w:val="000000"/>
                <w:lang w:eastAsia="ar-SA"/>
              </w:rPr>
              <w:t>21:36</w:t>
            </w:r>
          </w:p>
          <w:p w:rsidR="00095EF1" w:rsidRDefault="00B364C8">
            <w:pPr>
              <w:widowControl w:val="0"/>
              <w:contextualSpacing/>
              <w:jc w:val="center"/>
              <w:outlineLvl w:val="0"/>
            </w:pPr>
            <w:r>
              <w:rPr>
                <w:rFonts w:ascii="Times New Roman" w:hAnsi="Times New Roman"/>
                <w:color w:val="000000"/>
                <w:lang w:eastAsia="ar-SA"/>
              </w:rPr>
              <w:t>(время московское)</w:t>
            </w:r>
          </w:p>
        </w:tc>
        <w:tc>
          <w:tcPr>
            <w:tcW w:w="2776" w:type="dxa"/>
          </w:tcPr>
          <w:p w:rsidR="00095EF1" w:rsidRDefault="00B364C8">
            <w:pPr>
              <w:widowControl w:val="0"/>
              <w:contextualSpacing/>
              <w:jc w:val="center"/>
              <w:outlineLvl w:val="0"/>
            </w:pPr>
            <w:r>
              <w:rPr>
                <w:rFonts w:ascii="Times New Roman" w:hAnsi="Times New Roman"/>
                <w:color w:val="000000"/>
                <w:lang w:eastAsia="ar-SA"/>
              </w:rPr>
              <w:t>4 350 000 (Четыре миллиона триста пятьдесят тысяч) рублей 00 копеек, включая НДС</w:t>
            </w:r>
          </w:p>
        </w:tc>
      </w:tr>
      <w:tr w:rsidR="00095EF1">
        <w:tc>
          <w:tcPr>
            <w:tcW w:w="1560" w:type="dxa"/>
          </w:tcPr>
          <w:p w:rsidR="00095EF1" w:rsidRDefault="00B364C8">
            <w:pPr>
              <w:widowControl w:val="0"/>
              <w:contextualSpacing/>
              <w:jc w:val="center"/>
              <w:outlineLvl w:val="0"/>
            </w:pPr>
            <w:r>
              <w:rPr>
                <w:rFonts w:ascii="Times New Roman" w:hAnsi="Times New Roman"/>
                <w:color w:val="000000"/>
                <w:lang w:eastAsia="ar-SA"/>
              </w:rPr>
              <w:t>32615671240-1-1</w:t>
            </w:r>
          </w:p>
        </w:tc>
        <w:tc>
          <w:tcPr>
            <w:tcW w:w="3298" w:type="dxa"/>
          </w:tcPr>
          <w:p w:rsidR="00095EF1" w:rsidRDefault="00B364C8">
            <w:pPr>
              <w:widowControl w:val="0"/>
              <w:contextualSpacing/>
              <w:jc w:val="center"/>
              <w:outlineLvl w:val="0"/>
            </w:pPr>
            <w:r>
              <w:rPr>
                <w:rFonts w:ascii="Times New Roman" w:hAnsi="Times New Roman"/>
                <w:color w:val="000000"/>
                <w:lang w:eastAsia="ar-SA"/>
              </w:rPr>
              <w:t>ООО «ЦИБ»</w:t>
            </w:r>
          </w:p>
        </w:tc>
        <w:tc>
          <w:tcPr>
            <w:tcW w:w="2390" w:type="dxa"/>
          </w:tcPr>
          <w:p w:rsidR="00095EF1" w:rsidRDefault="00B364C8">
            <w:pPr>
              <w:widowControl w:val="0"/>
              <w:contextualSpacing/>
              <w:jc w:val="center"/>
              <w:outlineLvl w:val="0"/>
            </w:pPr>
            <w:r>
              <w:rPr>
                <w:rFonts w:ascii="Times New Roman" w:hAnsi="Times New Roman"/>
                <w:color w:val="000000"/>
                <w:lang w:eastAsia="ar-SA"/>
              </w:rPr>
              <w:t xml:space="preserve">10.02.2026г. </w:t>
            </w:r>
          </w:p>
          <w:p w:rsidR="00095EF1" w:rsidRDefault="00B364C8">
            <w:pPr>
              <w:widowControl w:val="0"/>
              <w:contextualSpacing/>
              <w:jc w:val="center"/>
              <w:outlineLvl w:val="0"/>
            </w:pPr>
            <w:r>
              <w:rPr>
                <w:rFonts w:ascii="Times New Roman" w:hAnsi="Times New Roman"/>
                <w:color w:val="000000"/>
                <w:lang w:eastAsia="ar-SA"/>
              </w:rPr>
              <w:t>22:28</w:t>
            </w:r>
          </w:p>
          <w:p w:rsidR="00095EF1" w:rsidRDefault="00B364C8">
            <w:pPr>
              <w:widowControl w:val="0"/>
              <w:contextualSpacing/>
              <w:jc w:val="center"/>
              <w:outlineLvl w:val="0"/>
            </w:pPr>
            <w:r>
              <w:rPr>
                <w:rFonts w:ascii="Times New Roman" w:hAnsi="Times New Roman"/>
                <w:color w:val="000000"/>
                <w:lang w:eastAsia="ar-SA"/>
              </w:rPr>
              <w:t>(время московское)</w:t>
            </w:r>
          </w:p>
        </w:tc>
        <w:tc>
          <w:tcPr>
            <w:tcW w:w="2776" w:type="dxa"/>
          </w:tcPr>
          <w:p w:rsidR="00095EF1" w:rsidRDefault="00B364C8">
            <w:pPr>
              <w:widowControl w:val="0"/>
              <w:contextualSpacing/>
              <w:jc w:val="center"/>
              <w:outlineLvl w:val="0"/>
            </w:pPr>
            <w:r>
              <w:rPr>
                <w:rFonts w:ascii="Times New Roman" w:hAnsi="Times New Roman"/>
                <w:color w:val="000000"/>
                <w:lang w:eastAsia="ar-SA"/>
              </w:rPr>
              <w:t xml:space="preserve">4 845 000 (Четыре миллиона </w:t>
            </w:r>
            <w:r>
              <w:rPr>
                <w:rFonts w:ascii="Times New Roman" w:hAnsi="Times New Roman"/>
                <w:color w:val="000000"/>
                <w:lang w:eastAsia="ar-SA"/>
              </w:rPr>
              <w:t>восемьсот сорок пять тысяч) рублей 37 копеек, включая НДС</w:t>
            </w:r>
          </w:p>
        </w:tc>
      </w:tr>
      <w:tr w:rsidR="00095EF1">
        <w:tc>
          <w:tcPr>
            <w:tcW w:w="1560" w:type="dxa"/>
            <w:tcBorders>
              <w:top w:val="nil"/>
            </w:tcBorders>
          </w:tcPr>
          <w:p w:rsidR="00095EF1" w:rsidRDefault="00B364C8">
            <w:pPr>
              <w:widowControl w:val="0"/>
              <w:contextualSpacing/>
              <w:jc w:val="center"/>
              <w:outlineLvl w:val="0"/>
              <w:rPr>
                <w:rFonts w:ascii="Tinos" w:hAnsi="Tinos"/>
              </w:rPr>
            </w:pPr>
            <w:r>
              <w:rPr>
                <w:rFonts w:ascii="Tinos" w:hAnsi="Tinos"/>
                <w:lang w:eastAsia="ar-SA"/>
              </w:rPr>
              <w:t>32615671240-1-4</w:t>
            </w:r>
          </w:p>
        </w:tc>
        <w:tc>
          <w:tcPr>
            <w:tcW w:w="3298" w:type="dxa"/>
            <w:tcBorders>
              <w:top w:val="nil"/>
            </w:tcBorders>
          </w:tcPr>
          <w:p w:rsidR="00095EF1" w:rsidRDefault="00B364C8">
            <w:pPr>
              <w:widowControl w:val="0"/>
              <w:contextualSpacing/>
              <w:jc w:val="center"/>
              <w:outlineLvl w:val="0"/>
              <w:rPr>
                <w:rFonts w:ascii="Tinos" w:hAnsi="Tinos"/>
                <w:color w:val="000000"/>
                <w:lang w:eastAsia="ar-SA"/>
              </w:rPr>
            </w:pPr>
            <w:r>
              <w:rPr>
                <w:rFonts w:ascii="Tinos" w:hAnsi="Tinos"/>
                <w:color w:val="000000"/>
                <w:lang w:eastAsia="ar-SA"/>
              </w:rPr>
              <w:t>ООО «СИБ «АЛЬПИКС»</w:t>
            </w:r>
          </w:p>
        </w:tc>
        <w:tc>
          <w:tcPr>
            <w:tcW w:w="2390" w:type="dxa"/>
            <w:tcBorders>
              <w:top w:val="nil"/>
            </w:tcBorders>
          </w:tcPr>
          <w:p w:rsidR="00095EF1" w:rsidRDefault="00B364C8">
            <w:pPr>
              <w:widowControl w:val="0"/>
              <w:contextualSpacing/>
              <w:jc w:val="center"/>
              <w:outlineLvl w:val="0"/>
            </w:pPr>
            <w:r>
              <w:rPr>
                <w:rFonts w:ascii="Times New Roman" w:hAnsi="Times New Roman"/>
                <w:color w:val="000000"/>
                <w:lang w:eastAsia="ar-SA"/>
              </w:rPr>
              <w:t xml:space="preserve">10.02.2026г. </w:t>
            </w:r>
          </w:p>
          <w:p w:rsidR="00095EF1" w:rsidRDefault="00B364C8">
            <w:pPr>
              <w:widowControl w:val="0"/>
              <w:contextualSpacing/>
              <w:jc w:val="center"/>
              <w:outlineLvl w:val="0"/>
            </w:pPr>
            <w:r>
              <w:rPr>
                <w:rFonts w:ascii="Times New Roman" w:hAnsi="Times New Roman"/>
                <w:color w:val="000000"/>
                <w:lang w:eastAsia="ar-SA"/>
              </w:rPr>
              <w:t>22:54</w:t>
            </w:r>
          </w:p>
          <w:p w:rsidR="00095EF1" w:rsidRDefault="00B364C8">
            <w:pPr>
              <w:widowControl w:val="0"/>
              <w:contextualSpacing/>
              <w:jc w:val="center"/>
              <w:outlineLvl w:val="0"/>
            </w:pPr>
            <w:r>
              <w:rPr>
                <w:rFonts w:ascii="Times New Roman" w:hAnsi="Times New Roman"/>
                <w:color w:val="000000"/>
                <w:lang w:eastAsia="ar-SA"/>
              </w:rPr>
              <w:t>(время московское)</w:t>
            </w:r>
          </w:p>
        </w:tc>
        <w:tc>
          <w:tcPr>
            <w:tcW w:w="2776" w:type="dxa"/>
            <w:tcBorders>
              <w:top w:val="nil"/>
            </w:tcBorders>
          </w:tcPr>
          <w:p w:rsidR="00095EF1" w:rsidRDefault="00B364C8">
            <w:pPr>
              <w:widowControl w:val="0"/>
              <w:contextualSpacing/>
              <w:jc w:val="center"/>
              <w:outlineLvl w:val="0"/>
            </w:pPr>
            <w:r>
              <w:rPr>
                <w:rFonts w:ascii="Times New Roman" w:hAnsi="Times New Roman"/>
                <w:color w:val="000000"/>
                <w:lang w:eastAsia="ar-SA"/>
              </w:rPr>
              <w:t>4 390 000 (Четыре миллиона триста девяносто тысяч) рублей 00 копеек, включая НДС</w:t>
            </w:r>
          </w:p>
        </w:tc>
      </w:tr>
      <w:tr w:rsidR="00095EF1">
        <w:tc>
          <w:tcPr>
            <w:tcW w:w="1560" w:type="dxa"/>
            <w:tcBorders>
              <w:top w:val="nil"/>
            </w:tcBorders>
          </w:tcPr>
          <w:p w:rsidR="00095EF1" w:rsidRDefault="00B364C8">
            <w:pPr>
              <w:widowControl w:val="0"/>
              <w:contextualSpacing/>
              <w:jc w:val="center"/>
              <w:outlineLvl w:val="0"/>
              <w:rPr>
                <w:rFonts w:ascii="Tinos" w:hAnsi="Tinos"/>
              </w:rPr>
            </w:pPr>
            <w:r>
              <w:rPr>
                <w:rFonts w:ascii="Tinos" w:hAnsi="Tinos"/>
                <w:lang w:eastAsia="ar-SA"/>
              </w:rPr>
              <w:t>32615671240-1-2</w:t>
            </w:r>
          </w:p>
        </w:tc>
        <w:tc>
          <w:tcPr>
            <w:tcW w:w="3298" w:type="dxa"/>
            <w:tcBorders>
              <w:top w:val="nil"/>
            </w:tcBorders>
          </w:tcPr>
          <w:p w:rsidR="00095EF1" w:rsidRDefault="00B364C8">
            <w:pPr>
              <w:widowControl w:val="0"/>
              <w:contextualSpacing/>
              <w:jc w:val="center"/>
              <w:outlineLvl w:val="0"/>
              <w:rPr>
                <w:rFonts w:ascii="Tinos" w:hAnsi="Tinos"/>
                <w:color w:val="000000"/>
                <w:lang w:eastAsia="ar-SA"/>
              </w:rPr>
            </w:pPr>
            <w:r>
              <w:rPr>
                <w:rFonts w:ascii="Tinos" w:hAnsi="Tinos"/>
                <w:color w:val="000000"/>
                <w:lang w:eastAsia="ar-SA"/>
              </w:rPr>
              <w:t>ООО «Экспонента»</w:t>
            </w:r>
          </w:p>
        </w:tc>
        <w:tc>
          <w:tcPr>
            <w:tcW w:w="2390" w:type="dxa"/>
            <w:tcBorders>
              <w:top w:val="nil"/>
            </w:tcBorders>
          </w:tcPr>
          <w:p w:rsidR="00095EF1" w:rsidRDefault="00B364C8">
            <w:pPr>
              <w:widowControl w:val="0"/>
              <w:contextualSpacing/>
              <w:jc w:val="center"/>
              <w:outlineLvl w:val="0"/>
            </w:pPr>
            <w:r>
              <w:rPr>
                <w:rFonts w:ascii="Times New Roman" w:hAnsi="Times New Roman"/>
                <w:color w:val="000000"/>
                <w:lang w:eastAsia="ar-SA"/>
              </w:rPr>
              <w:t xml:space="preserve">10.02.2026г. </w:t>
            </w:r>
          </w:p>
          <w:p w:rsidR="00095EF1" w:rsidRDefault="00B364C8">
            <w:pPr>
              <w:widowControl w:val="0"/>
              <w:contextualSpacing/>
              <w:jc w:val="center"/>
              <w:outlineLvl w:val="0"/>
            </w:pPr>
            <w:r>
              <w:rPr>
                <w:rFonts w:ascii="Times New Roman" w:hAnsi="Times New Roman"/>
                <w:color w:val="000000"/>
                <w:lang w:eastAsia="ar-SA"/>
              </w:rPr>
              <w:t>19:01</w:t>
            </w:r>
          </w:p>
          <w:p w:rsidR="00095EF1" w:rsidRDefault="00B364C8">
            <w:pPr>
              <w:widowControl w:val="0"/>
              <w:contextualSpacing/>
              <w:jc w:val="center"/>
              <w:outlineLvl w:val="0"/>
            </w:pPr>
            <w:r>
              <w:rPr>
                <w:rFonts w:ascii="Times New Roman" w:hAnsi="Times New Roman"/>
                <w:color w:val="000000"/>
                <w:lang w:eastAsia="ar-SA"/>
              </w:rPr>
              <w:t>(время московское)</w:t>
            </w:r>
          </w:p>
        </w:tc>
        <w:tc>
          <w:tcPr>
            <w:tcW w:w="2776" w:type="dxa"/>
            <w:tcBorders>
              <w:top w:val="nil"/>
            </w:tcBorders>
          </w:tcPr>
          <w:p w:rsidR="00095EF1" w:rsidRDefault="00B364C8">
            <w:pPr>
              <w:widowControl w:val="0"/>
              <w:contextualSpacing/>
              <w:jc w:val="center"/>
              <w:outlineLvl w:val="0"/>
            </w:pPr>
            <w:r>
              <w:rPr>
                <w:rFonts w:ascii="Times New Roman" w:hAnsi="Times New Roman"/>
                <w:color w:val="000000"/>
                <w:lang w:eastAsia="ar-SA"/>
              </w:rPr>
              <w:t>4 600 000 (Четыре миллиона шестьсот тысяч) рублей 00 копеек, включая НДС</w:t>
            </w:r>
          </w:p>
        </w:tc>
      </w:tr>
    </w:tbl>
    <w:p w:rsidR="00095EF1" w:rsidRDefault="00095EF1">
      <w:pPr>
        <w:pStyle w:val="af1"/>
        <w:tabs>
          <w:tab w:val="left" w:pos="426"/>
        </w:tabs>
        <w:ind w:left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095EF1" w:rsidRDefault="00B364C8">
      <w:pPr>
        <w:pStyle w:val="af6"/>
        <w:spacing w:before="280" w:after="280"/>
        <w:jc w:val="both"/>
      </w:pPr>
      <w:r>
        <w:t>4. Места (порядковые номера), присвоенные участникам закупки, заявки которых были признаны соответствующими требованиям извещения о проведении</w:t>
      </w:r>
      <w:r>
        <w:t xml:space="preserve">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10037" w:type="dxa"/>
        <w:jc w:val="center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0"/>
        <w:gridCol w:w="2860"/>
        <w:gridCol w:w="3610"/>
        <w:gridCol w:w="2747"/>
      </w:tblGrid>
      <w:tr w:rsidR="00095EF1">
        <w:trPr>
          <w:jc w:val="center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5EF1" w:rsidRDefault="00B364C8">
            <w:pPr>
              <w:keepLines w:val="0"/>
              <w:widowControl w:val="0"/>
              <w:jc w:val="center"/>
            </w:pPr>
            <w:r>
              <w:rPr>
                <w:rFonts w:ascii="Times New Roman" w:eastAsia="Calibri" w:hAnsi="Times New Roman"/>
              </w:rPr>
              <w:t xml:space="preserve">Место </w:t>
            </w:r>
          </w:p>
        </w:tc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5EF1" w:rsidRDefault="00B364C8">
            <w:pPr>
              <w:keepLines w:val="0"/>
              <w:widowControl w:val="0"/>
              <w:tabs>
                <w:tab w:val="left" w:pos="2939"/>
              </w:tabs>
              <w:jc w:val="center"/>
            </w:pPr>
            <w:r>
              <w:rPr>
                <w:rFonts w:ascii="Times New Roman" w:eastAsia="Calibri" w:hAnsi="Times New Roman"/>
              </w:rPr>
              <w:t>Рег. № заявки на ЭТП АКЦИОНЕРНОЕ ОБЩЕСТВО «ЭЛЕКТРОННЫЕ ТОРГОВЫЕ СИСТЕМЫ»</w:t>
            </w:r>
          </w:p>
        </w:tc>
        <w:tc>
          <w:tcPr>
            <w:tcW w:w="3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5EF1" w:rsidRDefault="00B364C8">
            <w:pPr>
              <w:keepLines w:val="0"/>
              <w:widowControl w:val="0"/>
              <w:jc w:val="center"/>
            </w:pPr>
            <w:r>
              <w:rPr>
                <w:rFonts w:ascii="Times New Roman" w:eastAsia="Calibri" w:hAnsi="Times New Roman"/>
              </w:rPr>
              <w:t xml:space="preserve">Участник закупки 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EF1" w:rsidRDefault="00B364C8">
            <w:pPr>
              <w:keepLines w:val="0"/>
              <w:widowControl w:val="0"/>
              <w:jc w:val="center"/>
            </w:pPr>
            <w:r>
              <w:rPr>
                <w:rFonts w:ascii="Times New Roman" w:eastAsia="Calibri" w:hAnsi="Times New Roman"/>
              </w:rPr>
              <w:t xml:space="preserve">Ценовое </w:t>
            </w:r>
            <w:r>
              <w:rPr>
                <w:rFonts w:ascii="Times New Roman" w:eastAsia="Calibri" w:hAnsi="Times New Roman"/>
              </w:rPr>
              <w:t>предложение</w:t>
            </w:r>
          </w:p>
        </w:tc>
      </w:tr>
      <w:tr w:rsidR="00095EF1">
        <w:trPr>
          <w:jc w:val="center"/>
        </w:trPr>
        <w:tc>
          <w:tcPr>
            <w:tcW w:w="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EF1" w:rsidRDefault="00B364C8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28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EF1" w:rsidRDefault="00B364C8">
            <w:pPr>
              <w:widowControl w:val="0"/>
              <w:contextualSpacing/>
              <w:jc w:val="center"/>
              <w:outlineLvl w:val="0"/>
            </w:pPr>
            <w:r>
              <w:rPr>
                <w:rFonts w:ascii="Times New Roman" w:hAnsi="Times New Roman"/>
                <w:color w:val="000000"/>
                <w:lang w:eastAsia="ar-SA"/>
              </w:rPr>
              <w:t>32615671240-1-3</w:t>
            </w:r>
          </w:p>
        </w:tc>
        <w:tc>
          <w:tcPr>
            <w:tcW w:w="3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EF1" w:rsidRDefault="00B364C8">
            <w:pPr>
              <w:widowControl w:val="0"/>
              <w:contextualSpacing/>
              <w:jc w:val="center"/>
              <w:outlineLvl w:val="0"/>
            </w:pPr>
            <w:r>
              <w:rPr>
                <w:rFonts w:ascii="Times New Roman" w:hAnsi="Times New Roman"/>
                <w:color w:val="000000"/>
                <w:lang w:eastAsia="ar-SA"/>
              </w:rPr>
              <w:t>АО «ВИНТЕГРА СЕКЬЮРИТИ»</w:t>
            </w:r>
          </w:p>
          <w:p w:rsidR="00095EF1" w:rsidRDefault="00B364C8">
            <w:pPr>
              <w:widowControl w:val="0"/>
              <w:contextualSpacing/>
              <w:jc w:val="center"/>
              <w:outlineLvl w:val="0"/>
            </w:pPr>
            <w:r>
              <w:rPr>
                <w:rFonts w:ascii="Times New Roman" w:hAnsi="Times New Roman"/>
                <w:color w:val="000000"/>
                <w:lang w:eastAsia="ar-SA"/>
              </w:rPr>
              <w:t>ИНН 7743791348</w:t>
            </w:r>
          </w:p>
          <w:p w:rsidR="00095EF1" w:rsidRDefault="00B364C8">
            <w:pPr>
              <w:widowControl w:val="0"/>
              <w:contextualSpacing/>
              <w:jc w:val="center"/>
              <w:outlineLvl w:val="0"/>
            </w:pPr>
            <w:r>
              <w:rPr>
                <w:rFonts w:ascii="Times New Roman" w:hAnsi="Times New Roman"/>
                <w:color w:val="000000"/>
                <w:lang w:eastAsia="ar-SA"/>
              </w:rPr>
              <w:t xml:space="preserve">Адрес: </w:t>
            </w:r>
            <w:proofErr w:type="spellStart"/>
            <w:r>
              <w:rPr>
                <w:rFonts w:ascii="Times New Roman" w:hAnsi="Times New Roman"/>
                <w:color w:val="000000"/>
                <w:lang w:eastAsia="ar-SA"/>
              </w:rPr>
              <w:t>г.Москва</w:t>
            </w:r>
            <w:proofErr w:type="spellEnd"/>
            <w:r>
              <w:rPr>
                <w:rFonts w:ascii="Times New Roman" w:hAnsi="Times New Roman"/>
                <w:color w:val="000000"/>
                <w:lang w:eastAsia="ar-SA"/>
              </w:rPr>
              <w:t xml:space="preserve">, 2-й </w:t>
            </w:r>
            <w:proofErr w:type="spellStart"/>
            <w:r>
              <w:rPr>
                <w:rFonts w:ascii="Times New Roman" w:hAnsi="Times New Roman"/>
                <w:color w:val="000000"/>
                <w:lang w:eastAsia="ar-SA"/>
              </w:rPr>
              <w:t>Рощинский</w:t>
            </w:r>
            <w:proofErr w:type="spellEnd"/>
            <w:r>
              <w:rPr>
                <w:rFonts w:ascii="Times New Roman" w:hAnsi="Times New Roman"/>
                <w:color w:val="000000"/>
                <w:lang w:eastAsia="ar-SA"/>
              </w:rPr>
              <w:t xml:space="preserve"> проезд, д.8, стр.2, БЦ «</w:t>
            </w:r>
            <w:proofErr w:type="spellStart"/>
            <w:r>
              <w:rPr>
                <w:rFonts w:ascii="Times New Roman" w:hAnsi="Times New Roman"/>
                <w:color w:val="000000"/>
                <w:lang w:eastAsia="ar-SA"/>
              </w:rPr>
              <w:t>Серпуховский</w:t>
            </w:r>
            <w:proofErr w:type="spellEnd"/>
            <w:r>
              <w:rPr>
                <w:rFonts w:ascii="Times New Roman" w:hAnsi="Times New Roman"/>
                <w:color w:val="000000"/>
                <w:lang w:eastAsia="ar-SA"/>
              </w:rPr>
              <w:t xml:space="preserve"> Двор»</w:t>
            </w:r>
          </w:p>
        </w:tc>
        <w:tc>
          <w:tcPr>
            <w:tcW w:w="27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EF1" w:rsidRDefault="00B364C8">
            <w:pPr>
              <w:widowControl w:val="0"/>
              <w:contextualSpacing/>
              <w:jc w:val="center"/>
              <w:outlineLvl w:val="0"/>
            </w:pPr>
            <w:r>
              <w:rPr>
                <w:rFonts w:ascii="Times New Roman" w:hAnsi="Times New Roman"/>
                <w:color w:val="000000"/>
                <w:lang w:eastAsia="ar-SA"/>
              </w:rPr>
              <w:t>4 350 000 (Четыре миллиона триста пятьдесят тысяч) рублей 00 копеек, включая НДС</w:t>
            </w:r>
          </w:p>
        </w:tc>
      </w:tr>
      <w:tr w:rsidR="00095EF1">
        <w:trPr>
          <w:jc w:val="center"/>
        </w:trPr>
        <w:tc>
          <w:tcPr>
            <w:tcW w:w="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EF1" w:rsidRDefault="00B364C8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lastRenderedPageBreak/>
              <w:t>2</w:t>
            </w:r>
          </w:p>
        </w:tc>
        <w:tc>
          <w:tcPr>
            <w:tcW w:w="28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EF1" w:rsidRDefault="00B364C8">
            <w:pPr>
              <w:widowControl w:val="0"/>
              <w:contextualSpacing/>
              <w:jc w:val="center"/>
              <w:outlineLvl w:val="0"/>
              <w:rPr>
                <w:rFonts w:ascii="Tinos" w:hAnsi="Tinos"/>
              </w:rPr>
            </w:pPr>
            <w:r>
              <w:rPr>
                <w:rFonts w:ascii="Times New Roman" w:eastAsia="Calibri" w:hAnsi="Times New Roman"/>
                <w:lang w:eastAsia="ar-SA"/>
              </w:rPr>
              <w:t>32615671240-1-4</w:t>
            </w:r>
          </w:p>
        </w:tc>
        <w:tc>
          <w:tcPr>
            <w:tcW w:w="3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EF1" w:rsidRDefault="00B364C8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bookmarkStart w:id="1" w:name="_Hlk195779411"/>
            <w:r>
              <w:rPr>
                <w:rFonts w:ascii="Times New Roman" w:hAnsi="Times New Roman"/>
              </w:rPr>
              <w:t>О</w:t>
            </w:r>
            <w:bookmarkEnd w:id="1"/>
            <w:r>
              <w:rPr>
                <w:rFonts w:ascii="Times New Roman" w:hAnsi="Times New Roman"/>
              </w:rPr>
              <w:t xml:space="preserve">ОО «СИБ </w:t>
            </w:r>
            <w:r>
              <w:rPr>
                <w:rFonts w:ascii="Times New Roman" w:hAnsi="Times New Roman"/>
              </w:rPr>
              <w:t>«АЛЬПИКС»</w:t>
            </w:r>
          </w:p>
          <w:p w:rsidR="00095EF1" w:rsidRDefault="00B364C8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ИНН: 7452071088</w:t>
            </w:r>
          </w:p>
          <w:p w:rsidR="00095EF1" w:rsidRDefault="00B364C8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Адрес: 454020 </w:t>
            </w:r>
            <w:proofErr w:type="spellStart"/>
            <w:r>
              <w:rPr>
                <w:rFonts w:ascii="Times New Roman" w:hAnsi="Times New Roman"/>
              </w:rPr>
              <w:t>г.Челябинск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ул.Курчатова</w:t>
            </w:r>
            <w:proofErr w:type="spellEnd"/>
            <w:r>
              <w:rPr>
                <w:rFonts w:ascii="Times New Roman" w:hAnsi="Times New Roman"/>
              </w:rPr>
              <w:t>, д.23Б, оф.203</w:t>
            </w:r>
          </w:p>
        </w:tc>
        <w:tc>
          <w:tcPr>
            <w:tcW w:w="27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EF1" w:rsidRDefault="00B364C8">
            <w:pPr>
              <w:widowControl w:val="0"/>
              <w:contextualSpacing/>
              <w:jc w:val="center"/>
              <w:outlineLvl w:val="0"/>
            </w:pPr>
            <w:r>
              <w:rPr>
                <w:rFonts w:ascii="Times New Roman" w:eastAsia="Calibri" w:hAnsi="Times New Roman"/>
                <w:color w:val="000000"/>
                <w:lang w:eastAsia="ar-SA"/>
              </w:rPr>
              <w:t>4 390 000 (Четыре миллиона триста девяносто тысяч) рублей 00 копеек, включая НДС</w:t>
            </w:r>
          </w:p>
        </w:tc>
      </w:tr>
      <w:tr w:rsidR="00095EF1">
        <w:trPr>
          <w:jc w:val="center"/>
        </w:trPr>
        <w:tc>
          <w:tcPr>
            <w:tcW w:w="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EF1" w:rsidRDefault="00B364C8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</w:t>
            </w:r>
          </w:p>
        </w:tc>
        <w:tc>
          <w:tcPr>
            <w:tcW w:w="28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EF1" w:rsidRDefault="00B364C8">
            <w:pPr>
              <w:widowControl w:val="0"/>
              <w:contextualSpacing/>
              <w:jc w:val="center"/>
              <w:outlineLvl w:val="0"/>
              <w:rPr>
                <w:rFonts w:ascii="Tinos" w:hAnsi="Tinos"/>
              </w:rPr>
            </w:pPr>
            <w:r>
              <w:rPr>
                <w:rFonts w:ascii="Tinos" w:hAnsi="Tinos"/>
                <w:lang w:eastAsia="ar-SA"/>
              </w:rPr>
              <w:t>32615671240-1-2</w:t>
            </w:r>
          </w:p>
        </w:tc>
        <w:tc>
          <w:tcPr>
            <w:tcW w:w="3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EF1" w:rsidRDefault="00B364C8">
            <w:pPr>
              <w:widowControl w:val="0"/>
              <w:contextualSpacing/>
              <w:jc w:val="center"/>
              <w:outlineLvl w:val="0"/>
              <w:rPr>
                <w:rFonts w:ascii="Tinos" w:hAnsi="Tinos"/>
                <w:color w:val="000000"/>
                <w:lang w:eastAsia="ar-SA"/>
              </w:rPr>
            </w:pPr>
            <w:r>
              <w:rPr>
                <w:rFonts w:ascii="Tinos" w:hAnsi="Tinos"/>
                <w:color w:val="000000"/>
                <w:lang w:eastAsia="ar-SA"/>
              </w:rPr>
              <w:t>ООО «Экспонента»</w:t>
            </w:r>
          </w:p>
          <w:p w:rsidR="00095EF1" w:rsidRDefault="00B364C8">
            <w:pPr>
              <w:widowControl w:val="0"/>
              <w:contextualSpacing/>
              <w:jc w:val="center"/>
              <w:outlineLvl w:val="0"/>
              <w:rPr>
                <w:rFonts w:ascii="Tinos" w:hAnsi="Tinos"/>
                <w:color w:val="000000"/>
                <w:lang w:eastAsia="ar-SA"/>
              </w:rPr>
            </w:pPr>
            <w:r>
              <w:rPr>
                <w:rFonts w:ascii="Tinos" w:hAnsi="Tinos"/>
                <w:color w:val="000000"/>
                <w:lang w:eastAsia="ar-SA"/>
              </w:rPr>
              <w:t>ИНН 5903158037</w:t>
            </w:r>
          </w:p>
          <w:p w:rsidR="00095EF1" w:rsidRDefault="00B364C8">
            <w:pPr>
              <w:widowControl w:val="0"/>
              <w:contextualSpacing/>
              <w:jc w:val="center"/>
              <w:outlineLvl w:val="0"/>
              <w:rPr>
                <w:rFonts w:ascii="Tinos" w:hAnsi="Tinos"/>
                <w:color w:val="000000"/>
                <w:lang w:eastAsia="ar-SA"/>
              </w:rPr>
            </w:pPr>
            <w:r>
              <w:rPr>
                <w:rFonts w:ascii="Tinos" w:hAnsi="Tinos"/>
                <w:color w:val="000000"/>
                <w:lang w:eastAsia="ar-SA"/>
              </w:rPr>
              <w:t xml:space="preserve">Адрес: 614066 </w:t>
            </w:r>
            <w:proofErr w:type="spellStart"/>
            <w:r>
              <w:rPr>
                <w:rFonts w:ascii="Tinos" w:hAnsi="Tinos"/>
                <w:color w:val="000000"/>
                <w:lang w:eastAsia="ar-SA"/>
              </w:rPr>
              <w:t>г.Пермь</w:t>
            </w:r>
            <w:proofErr w:type="spellEnd"/>
            <w:r>
              <w:rPr>
                <w:rFonts w:ascii="Tinos" w:hAnsi="Tinos"/>
                <w:color w:val="000000"/>
                <w:lang w:eastAsia="ar-SA"/>
              </w:rPr>
              <w:t>, Шоссе Космонавтов, д</w:t>
            </w:r>
            <w:r>
              <w:rPr>
                <w:rFonts w:ascii="Tinos" w:hAnsi="Tinos"/>
                <w:color w:val="000000"/>
                <w:lang w:eastAsia="ar-SA"/>
              </w:rPr>
              <w:t>. 111И, к.1, пом.1, эт.5, пом.3 (оф.501)</w:t>
            </w:r>
          </w:p>
        </w:tc>
        <w:tc>
          <w:tcPr>
            <w:tcW w:w="27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EF1" w:rsidRDefault="00B364C8">
            <w:pPr>
              <w:widowControl w:val="0"/>
              <w:contextualSpacing/>
              <w:jc w:val="center"/>
              <w:outlineLvl w:val="0"/>
            </w:pPr>
            <w:r>
              <w:rPr>
                <w:rFonts w:ascii="Times New Roman" w:eastAsia="Calibri" w:hAnsi="Times New Roman"/>
                <w:color w:val="000000"/>
                <w:lang w:eastAsia="ar-SA"/>
              </w:rPr>
              <w:t>4 600 000 (Четыре миллиона шестьсот тысяч) рублей 00 копеек, включая НДС</w:t>
            </w:r>
          </w:p>
        </w:tc>
      </w:tr>
      <w:tr w:rsidR="00095EF1">
        <w:trPr>
          <w:jc w:val="center"/>
        </w:trPr>
        <w:tc>
          <w:tcPr>
            <w:tcW w:w="8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EF1" w:rsidRDefault="00B364C8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</w:t>
            </w:r>
          </w:p>
        </w:tc>
        <w:tc>
          <w:tcPr>
            <w:tcW w:w="28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EF1" w:rsidRDefault="00B364C8">
            <w:pPr>
              <w:widowControl w:val="0"/>
              <w:contextualSpacing/>
              <w:jc w:val="center"/>
              <w:outlineLvl w:val="0"/>
            </w:pPr>
            <w:r>
              <w:rPr>
                <w:rFonts w:ascii="Times New Roman" w:hAnsi="Times New Roman"/>
                <w:color w:val="000000"/>
                <w:lang w:eastAsia="ar-SA"/>
              </w:rPr>
              <w:t>32615671240-1-1</w:t>
            </w:r>
          </w:p>
        </w:tc>
        <w:tc>
          <w:tcPr>
            <w:tcW w:w="3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EF1" w:rsidRDefault="00B364C8">
            <w:pPr>
              <w:widowControl w:val="0"/>
              <w:contextualSpacing/>
              <w:jc w:val="center"/>
              <w:outlineLvl w:val="0"/>
            </w:pPr>
            <w:r>
              <w:rPr>
                <w:rFonts w:ascii="Times New Roman" w:hAnsi="Times New Roman"/>
                <w:color w:val="000000"/>
                <w:lang w:eastAsia="ar-SA"/>
              </w:rPr>
              <w:t>ООО «ЦИБ»</w:t>
            </w:r>
          </w:p>
          <w:p w:rsidR="00095EF1" w:rsidRDefault="00B364C8">
            <w:pPr>
              <w:widowControl w:val="0"/>
              <w:contextualSpacing/>
              <w:jc w:val="center"/>
              <w:outlineLvl w:val="0"/>
            </w:pPr>
            <w:r>
              <w:rPr>
                <w:rFonts w:ascii="Times New Roman" w:hAnsi="Times New Roman"/>
                <w:color w:val="000000"/>
                <w:lang w:eastAsia="ar-SA"/>
              </w:rPr>
              <w:t>ИНН 5902236116</w:t>
            </w:r>
          </w:p>
          <w:p w:rsidR="00095EF1" w:rsidRDefault="00B364C8">
            <w:pPr>
              <w:widowControl w:val="0"/>
              <w:contextualSpacing/>
              <w:jc w:val="center"/>
              <w:outlineLvl w:val="0"/>
            </w:pPr>
            <w:r>
              <w:rPr>
                <w:rFonts w:ascii="Times New Roman" w:hAnsi="Times New Roman"/>
                <w:color w:val="000000"/>
                <w:lang w:eastAsia="ar-SA"/>
              </w:rPr>
              <w:t xml:space="preserve">Адрес: 614066 </w:t>
            </w:r>
            <w:proofErr w:type="spellStart"/>
            <w:r>
              <w:rPr>
                <w:rFonts w:ascii="Times New Roman" w:hAnsi="Times New Roman"/>
                <w:color w:val="000000"/>
                <w:lang w:eastAsia="ar-SA"/>
              </w:rPr>
              <w:t>г.Пермь</w:t>
            </w:r>
            <w:proofErr w:type="spellEnd"/>
            <w:proofErr w:type="gramStart"/>
            <w:r>
              <w:rPr>
                <w:rFonts w:ascii="Times New Roman" w:hAnsi="Times New Roman"/>
                <w:color w:val="000000"/>
                <w:lang w:eastAsia="ar-SA"/>
              </w:rPr>
              <w:t xml:space="preserve">,  </w:t>
            </w:r>
            <w:r>
              <w:rPr>
                <w:rFonts w:ascii="Tinos" w:hAnsi="Tinos"/>
                <w:color w:val="000000"/>
                <w:lang w:eastAsia="ar-SA"/>
              </w:rPr>
              <w:t>Шоссе</w:t>
            </w:r>
            <w:proofErr w:type="gramEnd"/>
            <w:r>
              <w:rPr>
                <w:rFonts w:ascii="Tinos" w:hAnsi="Tinos"/>
                <w:color w:val="000000"/>
                <w:lang w:eastAsia="ar-SA"/>
              </w:rPr>
              <w:t xml:space="preserve"> Космонавтов, д. 111Д,</w:t>
            </w:r>
          </w:p>
          <w:p w:rsidR="00095EF1" w:rsidRDefault="00B364C8">
            <w:pPr>
              <w:widowControl w:val="0"/>
              <w:contextualSpacing/>
              <w:jc w:val="center"/>
              <w:outlineLvl w:val="0"/>
            </w:pPr>
            <w:r>
              <w:rPr>
                <w:rFonts w:ascii="Tinos" w:hAnsi="Tinos"/>
                <w:color w:val="000000"/>
                <w:lang w:eastAsia="ar-SA"/>
              </w:rPr>
              <w:t>пом.25, эт.2</w:t>
            </w:r>
          </w:p>
        </w:tc>
        <w:tc>
          <w:tcPr>
            <w:tcW w:w="27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EF1" w:rsidRDefault="00B364C8">
            <w:pPr>
              <w:widowControl w:val="0"/>
              <w:contextualSpacing/>
              <w:jc w:val="center"/>
              <w:outlineLvl w:val="0"/>
              <w:rPr>
                <w:rFonts w:ascii="Tinos" w:hAnsi="Tinos"/>
              </w:rPr>
            </w:pPr>
            <w:r>
              <w:rPr>
                <w:rFonts w:ascii="Tinos" w:hAnsi="Tinos"/>
                <w:color w:val="000000"/>
                <w:lang w:eastAsia="ar-SA"/>
              </w:rPr>
              <w:t xml:space="preserve">4 845 000 (Четыре миллиона </w:t>
            </w:r>
            <w:r>
              <w:rPr>
                <w:rFonts w:ascii="Tinos" w:hAnsi="Tinos"/>
                <w:color w:val="000000"/>
                <w:lang w:eastAsia="ar-SA"/>
              </w:rPr>
              <w:t>восемьсот сорок пять тысяч) рублей 37 копеек, включая НДС</w:t>
            </w:r>
          </w:p>
        </w:tc>
      </w:tr>
    </w:tbl>
    <w:p w:rsidR="00095EF1" w:rsidRDefault="00B364C8">
      <w:pPr>
        <w:pStyle w:val="af6"/>
        <w:spacing w:before="280" w:after="280"/>
        <w:jc w:val="both"/>
      </w:pPr>
      <w:r>
        <w:t xml:space="preserve">5. По результатам ранжирования заявок на участие в закупке закупочной комиссией принято решение признать победителем закупки </w:t>
      </w:r>
      <w:r>
        <w:rPr>
          <w:color w:val="000000"/>
          <w:lang w:eastAsia="ar-SA"/>
        </w:rPr>
        <w:t>АО «ВИНТЕГРА СЕКЬЮРИТИ»</w:t>
      </w:r>
      <w:r>
        <w:t xml:space="preserve"> с ценой заявки </w:t>
      </w:r>
      <w:r>
        <w:rPr>
          <w:color w:val="000000"/>
          <w:lang w:eastAsia="ar-SA"/>
        </w:rPr>
        <w:t>4 350 000 (Четыре миллиона триста</w:t>
      </w:r>
      <w:r>
        <w:rPr>
          <w:color w:val="000000"/>
          <w:lang w:eastAsia="ar-SA"/>
        </w:rPr>
        <w:t xml:space="preserve"> пятьдесят тысяч) рублей 00 копеек, включая НДС.</w:t>
      </w:r>
    </w:p>
    <w:p w:rsidR="00095EF1" w:rsidRDefault="00B364C8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lang w:eastAsia="ar-SA"/>
        </w:rPr>
        <w:t>:</w:t>
      </w:r>
    </w:p>
    <w:p w:rsidR="00095EF1" w:rsidRDefault="00095EF1">
      <w:pPr>
        <w:rPr>
          <w:rFonts w:ascii="Times New Roman" w:hAnsi="Times New Roman"/>
          <w:color w:val="000000"/>
          <w:lang w:eastAsia="ar-SA"/>
        </w:rPr>
      </w:pPr>
    </w:p>
    <w:p w:rsidR="00095EF1" w:rsidRDefault="00B364C8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095EF1" w:rsidRDefault="00B364C8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подтверждает объективность принимаемых решений;</w:t>
      </w:r>
    </w:p>
    <w:p w:rsidR="00095EF1" w:rsidRDefault="00B364C8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заяв</w:t>
      </w:r>
      <w:r>
        <w:rPr>
          <w:rFonts w:ascii="Times New Roman" w:hAnsi="Times New Roman"/>
          <w:color w:val="000000"/>
          <w:lang w:eastAsia="ar-SA"/>
        </w:rPr>
        <w:t xml:space="preserve">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095EF1" w:rsidRDefault="00B364C8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принимает на себя обязательства:</w:t>
      </w:r>
    </w:p>
    <w:p w:rsidR="00095EF1" w:rsidRDefault="00B364C8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не допускать во время проведения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lang w:eastAsia="ar-SA"/>
        </w:rPr>
        <w:t>» и кроме случаев, установленных ЕОСЗ, прямо предусмотренных законодательством Р</w:t>
      </w:r>
      <w:r>
        <w:rPr>
          <w:rFonts w:ascii="Times New Roman" w:hAnsi="Times New Roman"/>
          <w:color w:val="000000"/>
          <w:lang w:eastAsia="ar-SA"/>
        </w:rPr>
        <w:t>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095EF1" w:rsidRDefault="00B364C8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095EF1" w:rsidRDefault="00B364C8">
      <w:pPr>
        <w:keepLines w:val="0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не проводить переговоров с участниками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по вопросам, относящимся к проводимой закупке, </w:t>
      </w:r>
      <w:r>
        <w:rPr>
          <w:rFonts w:ascii="Times New Roman" w:hAnsi="Times New Roman"/>
          <w:color w:val="000000"/>
          <w:lang w:eastAsia="ar-SA"/>
        </w:rPr>
        <w:t>кроме случаев, прямо предусмотренных условиями провед</w:t>
      </w:r>
      <w:r>
        <w:rPr>
          <w:rFonts w:ascii="Times New Roman" w:hAnsi="Times New Roman"/>
          <w:color w:val="000000"/>
          <w:lang w:eastAsia="ar-SA"/>
        </w:rPr>
        <w:t xml:space="preserve">ения </w:t>
      </w:r>
      <w:r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095EF1" w:rsidRDefault="00095EF1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p w:rsidR="00095EF1" w:rsidRDefault="00095EF1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tbl>
      <w:tblPr>
        <w:tblW w:w="5000" w:type="pct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4399"/>
        <w:gridCol w:w="5626"/>
      </w:tblGrid>
      <w:tr w:rsidR="00095EF1">
        <w:trPr>
          <w:jc w:val="center"/>
        </w:trPr>
        <w:tc>
          <w:tcPr>
            <w:tcW w:w="4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95EF1" w:rsidRDefault="00B364C8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5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EF1" w:rsidRDefault="00B364C8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095EF1">
        <w:trPr>
          <w:jc w:val="center"/>
        </w:trPr>
        <w:tc>
          <w:tcPr>
            <w:tcW w:w="100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95EF1" w:rsidRDefault="00B364C8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95EF1">
        <w:trPr>
          <w:jc w:val="center"/>
        </w:trPr>
        <w:tc>
          <w:tcPr>
            <w:tcW w:w="440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95EF1" w:rsidRDefault="00B364C8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Патрушев Е.Г. </w:t>
            </w:r>
          </w:p>
        </w:tc>
        <w:tc>
          <w:tcPr>
            <w:tcW w:w="5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95EF1" w:rsidRDefault="00B364C8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Генеральный директор </w:t>
            </w:r>
          </w:p>
        </w:tc>
      </w:tr>
      <w:tr w:rsidR="00095EF1">
        <w:trPr>
          <w:jc w:val="center"/>
        </w:trPr>
        <w:tc>
          <w:tcPr>
            <w:tcW w:w="1003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95EF1" w:rsidRDefault="00B364C8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95EF1">
        <w:trPr>
          <w:jc w:val="center"/>
        </w:trPr>
        <w:tc>
          <w:tcPr>
            <w:tcW w:w="440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95EF1" w:rsidRDefault="00B364C8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Барабанов В.О.</w:t>
            </w:r>
          </w:p>
        </w:tc>
        <w:tc>
          <w:tcPr>
            <w:tcW w:w="5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95EF1" w:rsidRDefault="00B364C8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Руководитель группы безопасности</w:t>
            </w:r>
          </w:p>
        </w:tc>
      </w:tr>
      <w:tr w:rsidR="00095EF1">
        <w:trPr>
          <w:jc w:val="center"/>
        </w:trPr>
        <w:tc>
          <w:tcPr>
            <w:tcW w:w="10034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95EF1" w:rsidRDefault="00B364C8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95EF1">
        <w:trPr>
          <w:jc w:val="center"/>
        </w:trPr>
        <w:tc>
          <w:tcPr>
            <w:tcW w:w="440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95EF1" w:rsidRDefault="00B364C8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Круселёва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Е.А</w:t>
            </w:r>
          </w:p>
        </w:tc>
        <w:tc>
          <w:tcPr>
            <w:tcW w:w="5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95EF1" w:rsidRDefault="00B364C8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Главный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бухгалтер</w:t>
            </w:r>
          </w:p>
        </w:tc>
      </w:tr>
      <w:tr w:rsidR="00095EF1">
        <w:trPr>
          <w:jc w:val="center"/>
        </w:trPr>
        <w:tc>
          <w:tcPr>
            <w:tcW w:w="440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95EF1" w:rsidRDefault="00B364C8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Леухина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Л.О.</w:t>
            </w:r>
          </w:p>
        </w:tc>
        <w:tc>
          <w:tcPr>
            <w:tcW w:w="5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95EF1" w:rsidRDefault="00B364C8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Начальник отдела организации закупок и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 xml:space="preserve">материально-технического обеспечения </w:t>
            </w:r>
          </w:p>
        </w:tc>
      </w:tr>
      <w:tr w:rsidR="00095EF1">
        <w:trPr>
          <w:jc w:val="center"/>
        </w:trPr>
        <w:tc>
          <w:tcPr>
            <w:tcW w:w="100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95EF1" w:rsidRDefault="00B364C8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lastRenderedPageBreak/>
              <w:t xml:space="preserve">Секретарь закупочной комиссии (с правом голоса) </w:t>
            </w:r>
          </w:p>
        </w:tc>
      </w:tr>
      <w:tr w:rsidR="00095EF1">
        <w:trPr>
          <w:jc w:val="center"/>
        </w:trPr>
        <w:tc>
          <w:tcPr>
            <w:tcW w:w="440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95EF1" w:rsidRDefault="00B364C8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Горцева О.С.</w:t>
            </w:r>
          </w:p>
        </w:tc>
        <w:tc>
          <w:tcPr>
            <w:tcW w:w="56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95EF1" w:rsidRDefault="00B364C8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  <w:lang w:eastAsia="en-US"/>
              </w:rPr>
              <w:t>Специалист ООЗ и МТО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 </w:t>
            </w:r>
          </w:p>
        </w:tc>
      </w:tr>
    </w:tbl>
    <w:p w:rsidR="00095EF1" w:rsidRDefault="00095EF1"/>
    <w:sectPr w:rsidR="00095EF1">
      <w:footerReference w:type="default" r:id="rId10"/>
      <w:pgSz w:w="11906" w:h="16838"/>
      <w:pgMar w:top="1134" w:right="737" w:bottom="1134" w:left="1134" w:header="0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B364C8">
      <w:r>
        <w:separator/>
      </w:r>
    </w:p>
  </w:endnote>
  <w:endnote w:type="continuationSeparator" w:id="0">
    <w:p w:rsidR="00000000" w:rsidRDefault="00B36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nos">
    <w:altName w:val="Times New Roman"/>
    <w:charset w:val="01"/>
    <w:family w:val="roman"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EF1" w:rsidRDefault="00095EF1">
    <w:pPr>
      <w:pStyle w:val="aa"/>
      <w:rPr>
        <w:rFonts w:ascii="Times New Roman" w:hAnsi="Times New Roman"/>
        <w:sz w:val="16"/>
        <w:szCs w:val="16"/>
        <w:lang w:val="en-US"/>
      </w:rPr>
    </w:pPr>
  </w:p>
  <w:p w:rsidR="00095EF1" w:rsidRDefault="00B364C8">
    <w:pPr>
      <w:pStyle w:val="ac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947/128-Пр</w:t>
    </w:r>
  </w:p>
  <w:p w:rsidR="00095EF1" w:rsidRDefault="00B364C8">
    <w:pPr>
      <w:pStyle w:val="ac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заседания </w:t>
    </w:r>
    <w:proofErr w:type="gramStart"/>
    <w:r>
      <w:rPr>
        <w:rFonts w:ascii="Times New Roman" w:hAnsi="Times New Roman"/>
        <w:bCs/>
        <w:sz w:val="16"/>
        <w:szCs w:val="16"/>
      </w:rPr>
      <w:t>закупочной  комиссии</w:t>
    </w:r>
    <w:proofErr w:type="gramEnd"/>
    <w:r>
      <w:rPr>
        <w:rFonts w:ascii="Times New Roman" w:hAnsi="Times New Roman"/>
        <w:bCs/>
        <w:sz w:val="16"/>
        <w:szCs w:val="16"/>
      </w:rPr>
      <w:t xml:space="preserve"> по рассмотрению заявок по открытому запросу котировок</w:t>
    </w:r>
    <w:r>
      <w:rPr>
        <w:rFonts w:ascii="Times New Roman" w:hAnsi="Times New Roman"/>
        <w:bCs/>
        <w:color w:val="000000"/>
        <w:sz w:val="16"/>
        <w:szCs w:val="16"/>
      </w:rPr>
      <w:t xml:space="preserve"> (МСП) на право заключения договора на оказание услуг </w:t>
    </w:r>
    <w:r>
      <w:rPr>
        <w:rFonts w:ascii="Times New Roman" w:hAnsi="Times New Roman"/>
        <w:bCs/>
        <w:color w:val="000000"/>
        <w:sz w:val="16"/>
        <w:szCs w:val="16"/>
      </w:rPr>
      <w:t>и поставку аппаратно-программных комплексов, лицензий и ключей активации</w:t>
    </w:r>
  </w:p>
  <w:p w:rsidR="00095EF1" w:rsidRDefault="00B364C8">
    <w:pPr>
      <w:pStyle w:val="ac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 xml:space="preserve"> PAGE </w:instrText>
    </w:r>
    <w:r>
      <w:rPr>
        <w:rFonts w:ascii="Times New Roman" w:hAnsi="Times New Roman"/>
        <w:bCs/>
        <w:sz w:val="16"/>
        <w:szCs w:val="16"/>
      </w:rPr>
      <w:fldChar w:fldCharType="separate"/>
    </w:r>
    <w:r>
      <w:rPr>
        <w:rFonts w:ascii="Times New Roman" w:hAnsi="Times New Roman"/>
        <w:bCs/>
        <w:noProof/>
        <w:sz w:val="16"/>
        <w:szCs w:val="16"/>
      </w:rPr>
      <w:t>5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 xml:space="preserve"> NUMPAGES </w:instrText>
    </w:r>
    <w:r>
      <w:rPr>
        <w:rFonts w:ascii="Times New Roman" w:hAnsi="Times New Roman"/>
        <w:bCs/>
        <w:sz w:val="16"/>
        <w:szCs w:val="16"/>
      </w:rPr>
      <w:fldChar w:fldCharType="separate"/>
    </w:r>
    <w:r>
      <w:rPr>
        <w:rFonts w:ascii="Times New Roman" w:hAnsi="Times New Roman"/>
        <w:bCs/>
        <w:noProof/>
        <w:sz w:val="16"/>
        <w:szCs w:val="16"/>
      </w:rPr>
      <w:t>5</w:t>
    </w:r>
    <w:r>
      <w:rPr>
        <w:rFonts w:ascii="Times New Roman" w:hAnsi="Times New Roman"/>
        <w:bCs/>
        <w:sz w:val="16"/>
        <w:szCs w:val="16"/>
      </w:rPr>
      <w:fldChar w:fldCharType="end"/>
    </w:r>
  </w:p>
  <w:p w:rsidR="00095EF1" w:rsidRDefault="00095EF1">
    <w:pPr>
      <w:pStyle w:val="aa"/>
      <w:rPr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B364C8">
      <w:r>
        <w:separator/>
      </w:r>
    </w:p>
  </w:footnote>
  <w:footnote w:type="continuationSeparator" w:id="0">
    <w:p w:rsidR="00000000" w:rsidRDefault="00B364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312C3F"/>
    <w:multiLevelType w:val="multilevel"/>
    <w:tmpl w:val="487C2EB6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sz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sz w:val="22"/>
      </w:rPr>
    </w:lvl>
  </w:abstractNum>
  <w:abstractNum w:abstractNumId="1" w15:restartNumberingAfterBreak="0">
    <w:nsid w:val="34600929"/>
    <w:multiLevelType w:val="multilevel"/>
    <w:tmpl w:val="156C461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3BFA217C"/>
    <w:multiLevelType w:val="multilevel"/>
    <w:tmpl w:val="80E41CF4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567"/>
      </w:pPr>
      <w:rPr>
        <w:b w:val="0"/>
        <w:i w:val="0"/>
        <w:color w:val="auto"/>
      </w:rPr>
    </w:lvl>
    <w:lvl w:ilvl="1">
      <w:start w:val="1"/>
      <w:numFmt w:val="decimal"/>
      <w:lvlText w:val="%1.%2"/>
      <w:lvlJc w:val="left"/>
      <w:pPr>
        <w:tabs>
          <w:tab w:val="num" w:pos="993"/>
        </w:tabs>
        <w:ind w:left="993" w:hanging="567"/>
      </w:pPr>
      <w:rPr>
        <w:rFonts w:ascii="Times New Roman" w:hAnsi="Times New Roman" w:cs="Times New Roman"/>
        <w:b w:val="0"/>
        <w:i w:val="0"/>
        <w:color w:val="auto"/>
        <w:sz w:val="28"/>
        <w:szCs w:val="22"/>
      </w:rPr>
    </w:lvl>
    <w:lvl w:ilvl="2">
      <w:start w:val="1"/>
      <w:numFmt w:val="decimal"/>
      <w:lvlText w:val="%1.%2.%3"/>
      <w:lvlJc w:val="left"/>
      <w:pPr>
        <w:tabs>
          <w:tab w:val="num" w:pos="2553"/>
        </w:tabs>
        <w:ind w:left="2553" w:hanging="1134"/>
      </w:pPr>
      <w:rPr>
        <w:rFonts w:ascii="Times New Roman" w:hAnsi="Times New Roman" w:cs="Times New Roman"/>
        <w:b/>
        <w:i w:val="0"/>
        <w:color w:val="auto"/>
        <w:sz w:val="28"/>
        <w:szCs w:val="28"/>
      </w:rPr>
    </w:lvl>
    <w:lvl w:ilvl="3">
      <w:start w:val="1"/>
      <w:numFmt w:val="decimal"/>
      <w:lvlText w:val="%1.%2.%3.%4"/>
      <w:lvlJc w:val="left"/>
      <w:pPr>
        <w:tabs>
          <w:tab w:val="num" w:pos="2498"/>
        </w:tabs>
        <w:ind w:left="2498" w:hanging="1134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364"/>
        </w:tabs>
        <w:ind w:left="1364" w:hanging="1080"/>
      </w:pPr>
    </w:lvl>
    <w:lvl w:ilvl="5">
      <w:start w:val="1"/>
      <w:numFmt w:val="decimal"/>
      <w:lvlText w:val="%1.%2.%3.%4.%5.%6."/>
      <w:lvlJc w:val="left"/>
      <w:pPr>
        <w:tabs>
          <w:tab w:val="num" w:pos="1364"/>
        </w:tabs>
        <w:ind w:left="1364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724"/>
        </w:tabs>
        <w:ind w:left="172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724"/>
        </w:tabs>
        <w:ind w:left="172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084"/>
        </w:tabs>
        <w:ind w:left="2084" w:hanging="180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EF1"/>
    <w:rsid w:val="00095EF1"/>
    <w:rsid w:val="00B364C8"/>
    <w:rsid w:val="00DD0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BE6AD"/>
  <w15:docId w15:val="{B4C684C4-0F3B-487E-897F-EAC55F916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character" w:customStyle="1" w:styleId="a5">
    <w:name w:val="Текст примечания Знак"/>
    <w:link w:val="a6"/>
    <w:uiPriority w:val="99"/>
    <w:semiHidden/>
    <w:qFormat/>
    <w:locked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7">
    <w:name w:val="Верхний колонтитул Знак"/>
    <w:link w:val="a8"/>
    <w:uiPriority w:val="99"/>
    <w:qFormat/>
    <w:locked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Нижний колонтитул Знак"/>
    <w:link w:val="aa"/>
    <w:uiPriority w:val="99"/>
    <w:qFormat/>
    <w:locked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b">
    <w:name w:val="Основной текст Знак"/>
    <w:link w:val="ac"/>
    <w:uiPriority w:val="99"/>
    <w:qFormat/>
    <w:locked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d">
    <w:name w:val="Текст выноски Знак"/>
    <w:link w:val="ae"/>
    <w:uiPriority w:val="99"/>
    <w:semiHidden/>
    <w:qFormat/>
    <w:locked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annotation reference"/>
    <w:uiPriority w:val="99"/>
    <w:semiHidden/>
    <w:unhideWhenUsed/>
    <w:qFormat/>
    <w:rPr>
      <w:sz w:val="16"/>
      <w:szCs w:val="16"/>
    </w:rPr>
  </w:style>
  <w:style w:type="character" w:customStyle="1" w:styleId="af0">
    <w:name w:val="Абзац списка Знак"/>
    <w:link w:val="af1"/>
    <w:uiPriority w:val="34"/>
    <w:qFormat/>
    <w:locked/>
    <w:rsid w:val="008E4FB3"/>
    <w:rPr>
      <w:sz w:val="22"/>
      <w:szCs w:val="22"/>
    </w:rPr>
  </w:style>
  <w:style w:type="paragraph" w:styleId="af2">
    <w:name w:val="Title"/>
    <w:basedOn w:val="a"/>
    <w:next w:val="ac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c">
    <w:name w:val="Body Text"/>
    <w:basedOn w:val="a"/>
    <w:link w:val="ab"/>
    <w:uiPriority w:val="99"/>
    <w:unhideWhenUsed/>
    <w:pPr>
      <w:spacing w:after="160"/>
    </w:pPr>
  </w:style>
  <w:style w:type="paragraph" w:styleId="af3">
    <w:name w:val="List"/>
    <w:basedOn w:val="ac"/>
    <w:rPr>
      <w:rFonts w:ascii="PT Astra Serif" w:hAnsi="PT Astra Serif" w:cs="Noto Sans Devanagari"/>
    </w:rPr>
  </w:style>
  <w:style w:type="paragraph" w:styleId="af4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</w:rPr>
  </w:style>
  <w:style w:type="paragraph" w:styleId="af5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customStyle="1" w:styleId="msonormal0">
    <w:name w:val="msonormal"/>
    <w:basedOn w:val="a"/>
    <w:semiHidden/>
    <w:qFormat/>
    <w:pPr>
      <w:keepLines w:val="0"/>
      <w:spacing w:beforeAutospacing="1" w:afterAutospacing="1"/>
      <w:jc w:val="left"/>
    </w:pPr>
    <w:rPr>
      <w:rFonts w:ascii="Times New Roman" w:hAnsi="Times New Roman"/>
    </w:rPr>
  </w:style>
  <w:style w:type="paragraph" w:styleId="af6">
    <w:name w:val="Normal (Web)"/>
    <w:basedOn w:val="a"/>
    <w:semiHidden/>
    <w:unhideWhenUsed/>
    <w:qFormat/>
    <w:pPr>
      <w:keepLines w:val="0"/>
      <w:spacing w:beforeAutospacing="1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5"/>
    <w:uiPriority w:val="99"/>
    <w:semiHidden/>
    <w:unhideWhenUsed/>
    <w:qFormat/>
    <w:rPr>
      <w:sz w:val="20"/>
      <w:szCs w:val="20"/>
    </w:rPr>
  </w:style>
  <w:style w:type="paragraph" w:customStyle="1" w:styleId="af7">
    <w:name w:val="Колонтитул"/>
    <w:basedOn w:val="a"/>
    <w:qFormat/>
  </w:style>
  <w:style w:type="paragraph" w:styleId="a8">
    <w:name w:val="head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paragraph" w:styleId="aa">
    <w:name w:val="foot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paragraph" w:styleId="ae">
    <w:name w:val="Balloon Text"/>
    <w:basedOn w:val="a"/>
    <w:link w:val="ad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f1">
    <w:name w:val="List Paragraph"/>
    <w:basedOn w:val="a"/>
    <w:link w:val="af0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qFormat/>
    <w:pPr>
      <w:keepLines w:val="0"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qFormat/>
    <w:pPr>
      <w:keepLines w:val="0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  <w:pPr>
      <w:suppressLineNumbers/>
      <w:jc w:val="center"/>
    </w:pPr>
    <w:rPr>
      <w:b/>
      <w:bCs/>
    </w:rPr>
  </w:style>
  <w:style w:type="table" w:styleId="afa">
    <w:name w:val="Table Grid"/>
    <w:basedOn w:val="a1"/>
    <w:rsid w:val="00BF3D31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rsid w:val="00020E5B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B2F4CE-0311-475A-9E69-1A854E939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1267</Words>
  <Characters>7225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dc:description/>
  <cp:lastModifiedBy>Горцева Оксана Сергеевна</cp:lastModifiedBy>
  <cp:revision>3</cp:revision>
  <cp:lastPrinted>2025-07-18T07:21:00Z</cp:lastPrinted>
  <dcterms:created xsi:type="dcterms:W3CDTF">2026-02-13T06:28:00Z</dcterms:created>
  <dcterms:modified xsi:type="dcterms:W3CDTF">2026-02-13T06:30:00Z</dcterms:modified>
  <dc:language>ru-RU</dc:language>
</cp:coreProperties>
</file>