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D8E" w:rsidRDefault="00BA5BF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</w:t>
      </w:r>
      <w:r w:rsidRPr="008E11AA">
        <w:rPr>
          <w:rFonts w:ascii="Times New Roman" w:hAnsi="Times New Roman"/>
          <w:b/>
          <w:bCs/>
        </w:rPr>
        <w:t>947/1</w:t>
      </w:r>
      <w:r w:rsidR="008E11AA" w:rsidRPr="008E11AA">
        <w:rPr>
          <w:rFonts w:ascii="Times New Roman" w:hAnsi="Times New Roman"/>
          <w:b/>
          <w:bCs/>
        </w:rPr>
        <w:t>4</w:t>
      </w:r>
      <w:r w:rsidRPr="008E11AA">
        <w:rPr>
          <w:rFonts w:ascii="Times New Roman" w:hAnsi="Times New Roman"/>
          <w:b/>
          <w:bCs/>
        </w:rPr>
        <w:t>5-Пр</w:t>
      </w:r>
    </w:p>
    <w:p w:rsidR="005D6D8E" w:rsidRDefault="00BA5BF6" w:rsidP="008E11A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</w:t>
      </w:r>
      <w:r w:rsidR="008E11AA">
        <w:rPr>
          <w:rFonts w:ascii="Times New Roman" w:hAnsi="Times New Roman"/>
          <w:b/>
          <w:bCs/>
        </w:rPr>
        <w:t>закупочной комиссии</w:t>
      </w:r>
      <w:r>
        <w:rPr>
          <w:rFonts w:ascii="Times New Roman" w:hAnsi="Times New Roman"/>
          <w:b/>
          <w:bCs/>
        </w:rPr>
        <w:t xml:space="preserve"> по рассмотрению заявок по открытому запросу котировок (МСП) на право заключения договора на </w:t>
      </w:r>
      <w:r w:rsidR="008E11AA" w:rsidRPr="008E11AA">
        <w:rPr>
          <w:rFonts w:ascii="Times New Roman" w:hAnsi="Times New Roman"/>
          <w:b/>
          <w:bCs/>
        </w:rPr>
        <w:t>выполнение работ по текущему ремонту системы водоподготовки и замене входной двери в столовой ООО «Арктик Атом-Сервис»</w:t>
      </w:r>
    </w:p>
    <w:p w:rsidR="008E11AA" w:rsidRDefault="008E11AA" w:rsidP="008E11A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4581"/>
        <w:gridCol w:w="5454"/>
      </w:tblGrid>
      <w:tr w:rsidR="005D6D8E">
        <w:tc>
          <w:tcPr>
            <w:tcW w:w="4581" w:type="dxa"/>
          </w:tcPr>
          <w:p w:rsidR="005D6D8E" w:rsidRDefault="00BA5BF6">
            <w:pPr>
              <w:pStyle w:val="ac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г. Певек</w:t>
            </w:r>
          </w:p>
        </w:tc>
        <w:tc>
          <w:tcPr>
            <w:tcW w:w="5453" w:type="dxa"/>
          </w:tcPr>
          <w:p w:rsidR="005D6D8E" w:rsidRDefault="00BA5BF6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8E11AA" w:rsidRPr="008E11AA">
              <w:rPr>
                <w:rFonts w:ascii="Times New Roman" w:hAnsi="Times New Roman"/>
                <w:bCs/>
                <w:lang w:eastAsia="en-US"/>
              </w:rPr>
              <w:t>23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8E11AA">
              <w:rPr>
                <w:rFonts w:ascii="Times New Roman" w:hAnsi="Times New Roman"/>
                <w:bCs/>
                <w:lang w:eastAsia="en-US"/>
              </w:rPr>
              <w:t>апреля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2026г.</w:t>
            </w:r>
          </w:p>
          <w:p w:rsidR="005D6D8E" w:rsidRDefault="005D6D8E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5D6D8E" w:rsidRDefault="008E11A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котировок</w:t>
      </w:r>
      <w:r w:rsidR="00BA5BF6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BA5BF6">
        <w:rPr>
          <w:rFonts w:ascii="Times New Roman" w:hAnsi="Times New Roman"/>
        </w:rPr>
        <w:t>Росатом</w:t>
      </w:r>
      <w:proofErr w:type="spellEnd"/>
      <w:r w:rsidR="00BA5BF6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="00BA5BF6">
        <w:rPr>
          <w:rFonts w:ascii="Times New Roman" w:hAnsi="Times New Roman"/>
        </w:rPr>
        <w:t>Госкорпорации</w:t>
      </w:r>
      <w:proofErr w:type="spellEnd"/>
      <w:r w:rsidR="00BA5BF6">
        <w:rPr>
          <w:rFonts w:ascii="Times New Roman" w:hAnsi="Times New Roman"/>
        </w:rPr>
        <w:t xml:space="preserve"> «</w:t>
      </w:r>
      <w:proofErr w:type="spellStart"/>
      <w:r w:rsidR="00BA5BF6">
        <w:rPr>
          <w:rFonts w:ascii="Times New Roman" w:hAnsi="Times New Roman"/>
        </w:rPr>
        <w:t>Росатом</w:t>
      </w:r>
      <w:proofErr w:type="spellEnd"/>
      <w:r w:rsidR="00BA5BF6">
        <w:rPr>
          <w:rFonts w:ascii="Times New Roman" w:hAnsi="Times New Roman"/>
        </w:rPr>
        <w:t xml:space="preserve">» (протокол от 07.02.2012 № 37) (далее – ЕОСЗ), в редакции, </w:t>
      </w:r>
      <w:r>
        <w:rPr>
          <w:rFonts w:ascii="Times New Roman" w:hAnsi="Times New Roman"/>
        </w:rPr>
        <w:t>указанной в</w:t>
      </w:r>
      <w:r w:rsidR="00BA5BF6">
        <w:rPr>
          <w:rFonts w:ascii="Times New Roman" w:hAnsi="Times New Roman"/>
        </w:rPr>
        <w:t xml:space="preserve"> </w:t>
      </w:r>
      <w:r w:rsidR="00BA5BF6">
        <w:rPr>
          <w:rFonts w:ascii="Times New Roman" w:hAnsi="Times New Roman"/>
          <w:color w:val="000000"/>
          <w:lang w:eastAsia="ar-SA"/>
        </w:rPr>
        <w:t xml:space="preserve">документации по </w:t>
      </w:r>
      <w:r>
        <w:rPr>
          <w:rFonts w:ascii="Times New Roman" w:hAnsi="Times New Roman"/>
          <w:color w:val="000000"/>
          <w:lang w:eastAsia="ar-SA"/>
        </w:rPr>
        <w:t>открытому запросу котировок</w:t>
      </w:r>
      <w:r w:rsidR="00BA5BF6">
        <w:rPr>
          <w:rFonts w:ascii="Times New Roman" w:hAnsi="Times New Roman"/>
        </w:rPr>
        <w:t>,</w:t>
      </w:r>
      <w:r w:rsidR="00BA5BF6">
        <w:rPr>
          <w:rFonts w:ascii="Times New Roman" w:hAnsi="Times New Roman"/>
          <w:color w:val="FF0000"/>
        </w:rPr>
        <w:t xml:space="preserve"> </w:t>
      </w:r>
      <w:r w:rsidR="00BA5BF6">
        <w:rPr>
          <w:rFonts w:ascii="Times New Roman" w:hAnsi="Times New Roman"/>
        </w:rPr>
        <w:t xml:space="preserve">с использованием функционала ЭТП </w:t>
      </w:r>
      <w:r w:rsidRPr="008E11AA">
        <w:rPr>
          <w:rFonts w:ascii="Times New Roman" w:hAnsi="Times New Roman"/>
        </w:rPr>
        <w:t>АО «ЭТС Фабрикант»</w:t>
      </w:r>
      <w:r>
        <w:rPr>
          <w:rFonts w:ascii="Times New Roman" w:hAnsi="Times New Roman"/>
        </w:rPr>
        <w:t xml:space="preserve"> согласно</w:t>
      </w:r>
      <w:r w:rsidR="00BA5BF6">
        <w:rPr>
          <w:rFonts w:ascii="Times New Roman" w:hAnsi="Times New Roman"/>
        </w:rPr>
        <w:t xml:space="preserve"> регламенту ее работы.</w:t>
      </w:r>
    </w:p>
    <w:p w:rsidR="005D6D8E" w:rsidRDefault="005D6D8E">
      <w:pPr>
        <w:tabs>
          <w:tab w:val="left" w:pos="252"/>
        </w:tabs>
        <w:rPr>
          <w:rFonts w:ascii="Times New Roman" w:hAnsi="Times New Roman"/>
        </w:rPr>
      </w:pPr>
    </w:p>
    <w:p w:rsidR="005D6D8E" w:rsidRDefault="00BA5BF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5D6D8E" w:rsidRDefault="00BA5BF6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Общество с ограниченной ответственностью «Арктик Атом-Сервис»</w:t>
      </w:r>
    </w:p>
    <w:p w:rsidR="005D6D8E" w:rsidRDefault="00BA5BF6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о</w:t>
      </w:r>
      <w:r>
        <w:rPr>
          <w:rFonts w:ascii="Times New Roman" w:hAnsi="Times New Roman"/>
          <w:bCs/>
        </w:rPr>
        <w:t>ткрытого запроса котировок (МСП)</w:t>
      </w:r>
      <w:r>
        <w:rPr>
          <w:rFonts w:ascii="Times New Roman" w:hAnsi="Times New Roman"/>
        </w:rPr>
        <w:t>: ООО «Арктик Атом-Сервис»</w:t>
      </w:r>
    </w:p>
    <w:p w:rsidR="005D6D8E" w:rsidRDefault="005D6D8E">
      <w:pPr>
        <w:tabs>
          <w:tab w:val="left" w:pos="252"/>
        </w:tabs>
        <w:rPr>
          <w:rFonts w:ascii="Times New Roman" w:hAnsi="Times New Roman"/>
        </w:rPr>
      </w:pPr>
    </w:p>
    <w:p w:rsidR="005D6D8E" w:rsidRDefault="00BA5BF6">
      <w:pPr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color w:val="000000"/>
          <w:lang w:eastAsia="ar-SA"/>
        </w:rPr>
        <w:t>закупки</w:t>
      </w:r>
      <w:r>
        <w:rPr>
          <w:rFonts w:ascii="Times New Roman" w:hAnsi="Times New Roman"/>
        </w:rPr>
        <w:t xml:space="preserve">: открытый запрос котировок в электронной форме (МСП) на </w:t>
      </w:r>
      <w:r>
        <w:rPr>
          <w:rFonts w:ascii="Times New Roman" w:hAnsi="Times New Roman"/>
          <w:bCs/>
        </w:rPr>
        <w:t xml:space="preserve">право заключения договора на </w:t>
      </w:r>
      <w:r w:rsidR="008E11AA" w:rsidRPr="008E11AA">
        <w:rPr>
          <w:rFonts w:ascii="Times New Roman" w:hAnsi="Times New Roman"/>
          <w:bCs/>
        </w:rPr>
        <w:t>выполнение работ по текущему ремонту системы водоподготовки и замене входной двери в столовой ООО «Арктик Атом-Сервис»</w:t>
      </w:r>
      <w:r>
        <w:rPr>
          <w:rFonts w:ascii="Times New Roman" w:hAnsi="Times New Roman"/>
          <w:bCs/>
        </w:rPr>
        <w:t>.</w:t>
      </w:r>
    </w:p>
    <w:p w:rsidR="005D6D8E" w:rsidRDefault="005D6D8E">
      <w:pPr>
        <w:tabs>
          <w:tab w:val="left" w:pos="252"/>
        </w:tabs>
        <w:rPr>
          <w:rFonts w:ascii="Times New Roman" w:hAnsi="Times New Roman"/>
        </w:rPr>
      </w:pPr>
    </w:p>
    <w:p w:rsidR="005D6D8E" w:rsidRDefault="00BA5BF6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Предмет договора: </w:t>
      </w:r>
      <w:r w:rsidR="008E11AA" w:rsidRPr="008E11AA">
        <w:rPr>
          <w:rFonts w:ascii="Times New Roman" w:hAnsi="Times New Roman"/>
          <w:bCs/>
        </w:rPr>
        <w:t>выполнение работ по текущему ремонту системы водоподготовки и замене входной двери в столовой ООО «Арктик Атом-Сервис»</w:t>
      </w:r>
    </w:p>
    <w:p w:rsidR="005D6D8E" w:rsidRDefault="005D6D8E">
      <w:pPr>
        <w:keepLines w:val="0"/>
        <w:rPr>
          <w:rFonts w:ascii="Times New Roman" w:eastAsia="Calibri" w:hAnsi="Times New Roman"/>
        </w:rPr>
      </w:pPr>
    </w:p>
    <w:p w:rsidR="005D6D8E" w:rsidRDefault="00BA5BF6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Состав и объем товара: все необходимые сведения приведены в Томе 2 извещения </w:t>
      </w:r>
      <w:r>
        <w:rPr>
          <w:rFonts w:ascii="Times New Roman" w:eastAsiaTheme="minorHAnsi" w:hAnsi="Times New Roman"/>
        </w:rPr>
        <w:t>о проведении запроса котировок (закупочной документации)</w:t>
      </w:r>
      <w:r>
        <w:rPr>
          <w:rFonts w:ascii="Times New Roman" w:eastAsia="Calibri" w:hAnsi="Times New Roman"/>
        </w:rPr>
        <w:t>.</w:t>
      </w:r>
    </w:p>
    <w:p w:rsidR="005D6D8E" w:rsidRDefault="00BA5BF6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5D6D8E" w:rsidRDefault="00BA5BF6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Срок поставки товара: </w:t>
      </w:r>
      <w:r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:rsidR="005D6D8E" w:rsidRDefault="00BA5BF6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5D6D8E" w:rsidRDefault="00BA5BF6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Начальная (максимальная) цена договора</w:t>
      </w:r>
      <w:r w:rsidR="008E11AA">
        <w:rPr>
          <w:rFonts w:ascii="Times New Roman" w:eastAsia="Calibri" w:hAnsi="Times New Roman"/>
        </w:rPr>
        <w:t xml:space="preserve">: </w:t>
      </w:r>
      <w:r w:rsidR="008E11AA" w:rsidRPr="008E11AA">
        <w:rPr>
          <w:rFonts w:ascii="Times New Roman" w:eastAsia="Calibri" w:hAnsi="Times New Roman"/>
        </w:rPr>
        <w:t xml:space="preserve">1 998 387,58 руб., </w:t>
      </w:r>
      <w:r>
        <w:rPr>
          <w:rFonts w:ascii="Times New Roman" w:eastAsia="Calibri" w:hAnsi="Times New Roman"/>
        </w:rPr>
        <w:t xml:space="preserve">включая НДС. </w:t>
      </w:r>
    </w:p>
    <w:p w:rsidR="005D6D8E" w:rsidRDefault="005D6D8E">
      <w:pPr>
        <w:keepLines w:val="0"/>
        <w:tabs>
          <w:tab w:val="left" w:pos="1134"/>
        </w:tabs>
        <w:rPr>
          <w:rFonts w:ascii="Times New Roman" w:hAnsi="Times New Roman"/>
        </w:rPr>
      </w:pPr>
    </w:p>
    <w:p w:rsidR="005D6D8E" w:rsidRDefault="00BA5BF6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  <w:r>
        <w:rPr>
          <w:rFonts w:ascii="Times New Roman" w:hAnsi="Times New Roman"/>
        </w:rPr>
        <w:t>Начальная (максимальная) цена единицы продукции:</w:t>
      </w: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958"/>
        <w:gridCol w:w="6406"/>
        <w:gridCol w:w="2696"/>
      </w:tblGrid>
      <w:tr w:rsidR="005D6D8E">
        <w:trPr>
          <w:trHeight w:val="588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6D8E" w:rsidRDefault="00BA5BF6">
            <w:pPr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№ п/п</w:t>
            </w:r>
          </w:p>
        </w:tc>
        <w:tc>
          <w:tcPr>
            <w:tcW w:w="64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6D8E" w:rsidRDefault="00BA5BF6">
            <w:pPr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Наименование</w:t>
            </w:r>
          </w:p>
        </w:tc>
        <w:tc>
          <w:tcPr>
            <w:tcW w:w="2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D6D8E" w:rsidRDefault="008E11AA" w:rsidP="007B5CAA">
            <w:pPr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8E11AA">
              <w:rPr>
                <w:rFonts w:ascii="Times New Roman" w:hAnsi="Times New Roman"/>
                <w:color w:val="000000"/>
              </w:rPr>
              <w:t>Начальная (максимальная) цена, руб., включая НДС</w:t>
            </w:r>
          </w:p>
        </w:tc>
      </w:tr>
      <w:tr w:rsidR="008E11AA" w:rsidTr="00BF3281">
        <w:trPr>
          <w:trHeight w:val="288"/>
        </w:trPr>
        <w:tc>
          <w:tcPr>
            <w:tcW w:w="9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E11AA" w:rsidRDefault="008E11AA" w:rsidP="008E11AA">
            <w:pPr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4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1AA" w:rsidRPr="008E11AA" w:rsidRDefault="008E11AA" w:rsidP="008E11AA">
            <w:pPr>
              <w:rPr>
                <w:rFonts w:ascii="Times New Roman" w:hAnsi="Times New Roman"/>
                <w:color w:val="000000"/>
              </w:rPr>
            </w:pPr>
            <w:r w:rsidRPr="008E11AA">
              <w:rPr>
                <w:rFonts w:ascii="Times New Roman" w:hAnsi="Times New Roman"/>
                <w:color w:val="000000"/>
              </w:rPr>
              <w:t>Выполнение работ по текущему ремонту системы водоподготовки и замене входной двери в столовой ООО «Арктик Атом-Сервис»</w:t>
            </w:r>
          </w:p>
        </w:tc>
        <w:tc>
          <w:tcPr>
            <w:tcW w:w="26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1AA" w:rsidRPr="008E11AA" w:rsidRDefault="008E11AA" w:rsidP="008E11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8E11AA">
              <w:rPr>
                <w:rFonts w:ascii="Times New Roman" w:hAnsi="Times New Roman"/>
                <w:color w:val="000000"/>
              </w:rPr>
              <w:t>1 998 387,58</w:t>
            </w:r>
          </w:p>
        </w:tc>
      </w:tr>
    </w:tbl>
    <w:p w:rsidR="005D6D8E" w:rsidRDefault="005D6D8E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5D6D8E" w:rsidRDefault="00BA5BF6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 xml:space="preserve">открытого </w:t>
      </w:r>
      <w:r w:rsidR="008E11AA">
        <w:rPr>
          <w:rFonts w:ascii="Times New Roman" w:hAnsi="Times New Roman"/>
          <w:color w:val="000000"/>
          <w:lang w:eastAsia="ar-SA"/>
        </w:rPr>
        <w:t>запроса котировок</w:t>
      </w:r>
      <w:r>
        <w:rPr>
          <w:rFonts w:ascii="Times New Roman" w:hAnsi="Times New Roman"/>
          <w:color w:val="000000"/>
          <w:lang w:eastAsia="ar-SA"/>
        </w:rPr>
        <w:t xml:space="preserve"> в эле</w:t>
      </w:r>
      <w:r w:rsidR="008E11AA">
        <w:rPr>
          <w:rFonts w:ascii="Times New Roman" w:hAnsi="Times New Roman"/>
          <w:color w:val="000000"/>
          <w:lang w:eastAsia="ar-SA"/>
        </w:rPr>
        <w:t xml:space="preserve">ктронной форме и документация </w:t>
      </w:r>
      <w:r>
        <w:rPr>
          <w:rFonts w:ascii="Times New Roman" w:hAnsi="Times New Roman"/>
          <w:color w:val="000000"/>
          <w:lang w:eastAsia="ar-SA"/>
        </w:rPr>
        <w:t xml:space="preserve"> </w:t>
      </w:r>
      <w:r w:rsidR="008E11AA">
        <w:rPr>
          <w:rFonts w:ascii="Times New Roman" w:hAnsi="Times New Roman"/>
          <w:color w:val="000000"/>
          <w:lang w:eastAsia="ar-SA"/>
        </w:rPr>
        <w:t>опубликованы «14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8E11AA">
        <w:rPr>
          <w:rFonts w:ascii="Times New Roman" w:hAnsi="Times New Roman"/>
          <w:color w:val="000000"/>
          <w:lang w:eastAsia="ar-SA"/>
        </w:rPr>
        <w:t>апрел</w:t>
      </w:r>
      <w:r>
        <w:rPr>
          <w:rFonts w:ascii="Times New Roman" w:hAnsi="Times New Roman"/>
          <w:color w:val="000000"/>
          <w:lang w:eastAsia="ar-SA"/>
        </w:rPr>
        <w:t xml:space="preserve">я 2026 года на официальном государственном сайте </w:t>
      </w:r>
      <w:hyperlink r:id="rId8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</w:t>
      </w:r>
      <w:r w:rsidR="00B41B9F" w:rsidRPr="00B41B9F">
        <w:rPr>
          <w:rFonts w:ascii="Times New Roman" w:hAnsi="Times New Roman"/>
          <w:color w:val="000000"/>
          <w:lang w:eastAsia="ar-SA"/>
        </w:rPr>
        <w:t>32615908514</w:t>
      </w:r>
      <w:r>
        <w:rPr>
          <w:rFonts w:ascii="Times New Roman" w:hAnsi="Times New Roman"/>
          <w:color w:val="000000"/>
          <w:lang w:eastAsia="ar-SA"/>
        </w:rPr>
        <w:t xml:space="preserve">, на официальном сайте по закупкам атомной отрасли </w:t>
      </w:r>
      <w:hyperlink r:id="rId9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B41B9F" w:rsidRPr="00B41B9F">
        <w:rPr>
          <w:rFonts w:ascii="Times New Roman" w:hAnsi="Times New Roman"/>
          <w:color w:val="000000"/>
          <w:lang w:eastAsia="ar-SA"/>
        </w:rPr>
        <w:t>190391</w:t>
      </w:r>
      <w:r w:rsidR="00B41B9F">
        <w:rPr>
          <w:rFonts w:ascii="Times New Roman" w:hAnsi="Times New Roman"/>
          <w:color w:val="000000"/>
          <w:lang w:eastAsia="ar-SA"/>
        </w:rPr>
        <w:t>,</w:t>
      </w:r>
      <w:r>
        <w:rPr>
          <w:rFonts w:ascii="Times New Roman" w:hAnsi="Times New Roman"/>
          <w:color w:val="FF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на ЭТП </w:t>
      </w:r>
      <w:r w:rsidR="008E11AA" w:rsidRPr="008E11AA">
        <w:rPr>
          <w:rFonts w:ascii="Times New Roman" w:hAnsi="Times New Roman"/>
          <w:color w:val="000000"/>
          <w:lang w:eastAsia="ar-SA"/>
        </w:rPr>
        <w:t>АО «ЭТС Фабрикант»</w:t>
      </w:r>
      <w:r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B41B9F" w:rsidRPr="00B41B9F">
        <w:rPr>
          <w:rFonts w:ascii="Times New Roman" w:hAnsi="Times New Roman"/>
          <w:color w:val="000000"/>
          <w:lang w:eastAsia="ar-SA"/>
        </w:rPr>
        <w:t>32615908514</w:t>
      </w:r>
      <w:r w:rsidR="00B41B9F">
        <w:rPr>
          <w:rFonts w:ascii="Times New Roman" w:hAnsi="Times New Roman"/>
          <w:color w:val="000000"/>
          <w:lang w:eastAsia="ar-SA"/>
        </w:rPr>
        <w:t>.</w:t>
      </w:r>
    </w:p>
    <w:p w:rsidR="005D6D8E" w:rsidRDefault="005D6D8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5D6D8E" w:rsidRDefault="00BA5BF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Заседание закупочной комиссии проводит</w:t>
      </w:r>
      <w:r w:rsidR="00B41B9F">
        <w:rPr>
          <w:b w:val="0"/>
          <w:bCs w:val="0"/>
          <w:color w:val="000000"/>
          <w:sz w:val="24"/>
          <w:szCs w:val="24"/>
        </w:rPr>
        <w:t>ся в 08:00 (время московское) «23</w:t>
      </w:r>
      <w:r>
        <w:rPr>
          <w:b w:val="0"/>
          <w:bCs w:val="0"/>
          <w:color w:val="000000"/>
          <w:sz w:val="24"/>
          <w:szCs w:val="24"/>
        </w:rPr>
        <w:t xml:space="preserve">» </w:t>
      </w:r>
      <w:r w:rsidR="00B41B9F">
        <w:rPr>
          <w:b w:val="0"/>
          <w:bCs w:val="0"/>
          <w:color w:val="000000"/>
          <w:sz w:val="24"/>
          <w:szCs w:val="24"/>
        </w:rPr>
        <w:t>апрел</w:t>
      </w:r>
      <w:r>
        <w:rPr>
          <w:b w:val="0"/>
          <w:bCs w:val="0"/>
          <w:color w:val="000000"/>
          <w:sz w:val="24"/>
          <w:szCs w:val="24"/>
        </w:rPr>
        <w:t>я 2026 года, по адресу: 689400, Чукотский автономный округ, г. Певек, ул. Советская, д. 9</w:t>
      </w:r>
    </w:p>
    <w:p w:rsidR="005D6D8E" w:rsidRDefault="005D6D8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5D6D8E" w:rsidRDefault="00BA5BF6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3421"/>
        <w:gridCol w:w="6598"/>
      </w:tblGrid>
      <w:tr w:rsidR="005D6D8E">
        <w:trPr>
          <w:jc w:val="center"/>
        </w:trPr>
        <w:tc>
          <w:tcPr>
            <w:tcW w:w="3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6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5D6D8E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D6D8E">
        <w:trPr>
          <w:jc w:val="center"/>
        </w:trPr>
        <w:tc>
          <w:tcPr>
            <w:tcW w:w="3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6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5D6D8E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D6D8E">
        <w:trPr>
          <w:jc w:val="center"/>
        </w:trPr>
        <w:tc>
          <w:tcPr>
            <w:tcW w:w="3426" w:type="dxa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6608" w:type="dxa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 w:rsidR="005D6D8E" w:rsidRPr="004E3D04" w:rsidRDefault="004E3D04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Заместитель генерального директора по общим вопросам</w:t>
            </w:r>
          </w:p>
        </w:tc>
      </w:tr>
      <w:tr w:rsidR="005D6D8E">
        <w:trPr>
          <w:jc w:val="center"/>
        </w:trPr>
        <w:tc>
          <w:tcPr>
            <w:tcW w:w="3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Круселёва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Е.А</w:t>
            </w:r>
          </w:p>
        </w:tc>
        <w:tc>
          <w:tcPr>
            <w:tcW w:w="6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5D6D8E">
        <w:trPr>
          <w:jc w:val="center"/>
        </w:trPr>
        <w:tc>
          <w:tcPr>
            <w:tcW w:w="3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Леухина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Л.О.</w:t>
            </w:r>
          </w:p>
        </w:tc>
        <w:tc>
          <w:tcPr>
            <w:tcW w:w="6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отдела организации закупок и материально-технического обеспечения</w:t>
            </w:r>
          </w:p>
        </w:tc>
      </w:tr>
      <w:tr w:rsidR="005D6D8E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D6D8E">
        <w:trPr>
          <w:jc w:val="center"/>
        </w:trPr>
        <w:tc>
          <w:tcPr>
            <w:tcW w:w="3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Горцева О.С.</w:t>
            </w:r>
          </w:p>
        </w:tc>
        <w:tc>
          <w:tcPr>
            <w:tcW w:w="66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Специалист отдела организации закупок и материально-технического обеспечения</w:t>
            </w:r>
          </w:p>
        </w:tc>
      </w:tr>
    </w:tbl>
    <w:p w:rsidR="005D6D8E" w:rsidRDefault="005D6D8E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:rsidR="005D6D8E" w:rsidRDefault="00BA5BF6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5 из 5 членов </w:t>
      </w:r>
      <w:r w:rsidR="008F141E">
        <w:rPr>
          <w:rFonts w:ascii="Times New Roman" w:hAnsi="Times New Roman"/>
          <w:color w:val="000000"/>
          <w:lang w:eastAsia="ar-SA"/>
        </w:rPr>
        <w:t>закупочной комиссии</w:t>
      </w:r>
      <w:r>
        <w:rPr>
          <w:rFonts w:ascii="Times New Roman" w:hAnsi="Times New Roman"/>
          <w:color w:val="000000"/>
          <w:lang w:eastAsia="ar-SA"/>
        </w:rPr>
        <w:t>. Кворум имеется.</w:t>
      </w:r>
    </w:p>
    <w:p w:rsidR="005D6D8E" w:rsidRDefault="005D6D8E">
      <w:pPr>
        <w:rPr>
          <w:rFonts w:ascii="Times New Roman" w:hAnsi="Times New Roman"/>
          <w:color w:val="000000"/>
          <w:lang w:eastAsia="ar-SA"/>
        </w:rPr>
      </w:pPr>
    </w:p>
    <w:p w:rsidR="005D6D8E" w:rsidRDefault="00BA5BF6">
      <w:pPr>
        <w:pStyle w:val="af1"/>
        <w:numPr>
          <w:ilvl w:val="0"/>
          <w:numId w:val="1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Срок окончания подачи заявок на участие в закупке</w:t>
      </w:r>
      <w:r w:rsidR="007B5CA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на 10:00 (время московское) «21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» </w:t>
      </w:r>
      <w:r w:rsidR="007B5CAA">
        <w:rPr>
          <w:rFonts w:ascii="Times New Roman" w:hAnsi="Times New Roman"/>
          <w:color w:val="000000"/>
          <w:sz w:val="24"/>
          <w:szCs w:val="24"/>
          <w:lang w:eastAsia="ar-SA"/>
        </w:rPr>
        <w:t>апре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ля 2026 года.</w:t>
      </w:r>
    </w:p>
    <w:p w:rsidR="005D6D8E" w:rsidRDefault="005D6D8E">
      <w:pPr>
        <w:pStyle w:val="af1"/>
        <w:ind w:left="0"/>
        <w:contextualSpacing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5D6D8E" w:rsidRDefault="00BA5BF6">
      <w:pPr>
        <w:pStyle w:val="af1"/>
        <w:ind w:left="0"/>
        <w:contextualSpacing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</w:t>
      </w:r>
      <w:r w:rsidR="007B5CAA" w:rsidRPr="007B5CA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АО «ЭТС Фабрикант»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заявок на участие в закупке: 1</w:t>
      </w:r>
    </w:p>
    <w:p w:rsidR="005D6D8E" w:rsidRDefault="005D6D8E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5D6D8E" w:rsidRDefault="00BA5BF6">
      <w:pPr>
        <w:pStyle w:val="af1"/>
        <w:numPr>
          <w:ilvl w:val="0"/>
          <w:numId w:val="1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результатам рассмотрения заявок на участие в запросе котировок закупочной комиссией были приняты следующие решения:</w:t>
      </w:r>
    </w:p>
    <w:p w:rsidR="005D6D8E" w:rsidRDefault="005D6D8E">
      <w:pPr>
        <w:pStyle w:val="af1"/>
        <w:ind w:left="0"/>
        <w:contextualSpacing/>
        <w:outlineLvl w:val="0"/>
        <w:rPr>
          <w:rFonts w:ascii="Times New Roman" w:hAnsi="Times New Roman"/>
        </w:rPr>
      </w:pPr>
    </w:p>
    <w:p w:rsidR="005D6D8E" w:rsidRDefault="00BA5BF6">
      <w:pPr>
        <w:pStyle w:val="af1"/>
        <w:numPr>
          <w:ilvl w:val="1"/>
          <w:numId w:val="2"/>
        </w:numPr>
        <w:contextualSpacing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Признать соответствующими требованиям извещения о проведении закупки (закупочной документации) заявки следующего участника:</w:t>
      </w:r>
    </w:p>
    <w:p w:rsidR="005D6D8E" w:rsidRDefault="00BA5BF6">
      <w:pPr>
        <w:pStyle w:val="af6"/>
        <w:spacing w:before="280" w:after="280"/>
        <w:jc w:val="both"/>
      </w:pPr>
      <w:r>
        <w:t xml:space="preserve">2.1.1. </w:t>
      </w:r>
      <w:r w:rsidR="007B5CAA" w:rsidRPr="007B5CAA">
        <w:t>ООО «РУССТРОЙ»</w:t>
      </w:r>
    </w:p>
    <w:p w:rsidR="005D6D8E" w:rsidRDefault="00BA5BF6">
      <w:pPr>
        <w:pStyle w:val="af6"/>
        <w:spacing w:before="280" w:after="280"/>
        <w:jc w:val="both"/>
      </w:pPr>
      <w:r>
        <w:t>Количество отклоненных заявок участников: 0.</w:t>
      </w:r>
    </w:p>
    <w:p w:rsidR="005D6D8E" w:rsidRDefault="00BA5BF6">
      <w:pPr>
        <w:pStyle w:val="af6"/>
        <w:spacing w:before="280" w:after="280"/>
        <w:jc w:val="both"/>
      </w:pPr>
      <w:r>
        <w:t xml:space="preserve">3. Информация о предложении участника: </w:t>
      </w:r>
    </w:p>
    <w:tbl>
      <w:tblPr>
        <w:tblStyle w:val="afa"/>
        <w:tblW w:w="10025" w:type="dxa"/>
        <w:tblLayout w:type="fixed"/>
        <w:tblLook w:val="04A0" w:firstRow="1" w:lastRow="0" w:firstColumn="1" w:lastColumn="0" w:noHBand="0" w:noVBand="1"/>
      </w:tblPr>
      <w:tblGrid>
        <w:gridCol w:w="2122"/>
        <w:gridCol w:w="2976"/>
        <w:gridCol w:w="2410"/>
        <w:gridCol w:w="2517"/>
      </w:tblGrid>
      <w:tr w:rsidR="005D6D8E" w:rsidTr="008F141E">
        <w:tc>
          <w:tcPr>
            <w:tcW w:w="2122" w:type="dxa"/>
          </w:tcPr>
          <w:p w:rsidR="005D6D8E" w:rsidRDefault="00BA5BF6">
            <w:pPr>
              <w:widowControl w:val="0"/>
              <w:contextualSpacing/>
              <w:jc w:val="center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№ заявки на ЭТП</w:t>
            </w:r>
          </w:p>
        </w:tc>
        <w:tc>
          <w:tcPr>
            <w:tcW w:w="2976" w:type="dxa"/>
          </w:tcPr>
          <w:p w:rsidR="005D6D8E" w:rsidRDefault="00BA5BF6">
            <w:pPr>
              <w:widowControl w:val="0"/>
              <w:contextualSpacing/>
              <w:jc w:val="center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Наименование участника закупки</w:t>
            </w:r>
          </w:p>
        </w:tc>
        <w:tc>
          <w:tcPr>
            <w:tcW w:w="2410" w:type="dxa"/>
          </w:tcPr>
          <w:p w:rsidR="005D6D8E" w:rsidRDefault="00BA5BF6">
            <w:pPr>
              <w:widowControl w:val="0"/>
              <w:contextualSpacing/>
              <w:jc w:val="center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Дата и время подачи предложения</w:t>
            </w:r>
          </w:p>
        </w:tc>
        <w:tc>
          <w:tcPr>
            <w:tcW w:w="2517" w:type="dxa"/>
          </w:tcPr>
          <w:p w:rsidR="005D6D8E" w:rsidRDefault="007B5CAA" w:rsidP="007B5CAA">
            <w:pPr>
              <w:widowControl w:val="0"/>
              <w:contextualSpacing/>
              <w:jc w:val="center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Цена без</w:t>
            </w:r>
            <w:r w:rsidR="00BA5BF6">
              <w:rPr>
                <w:rFonts w:ascii="Times New Roman" w:hAnsi="Times New Roman"/>
                <w:color w:val="000000"/>
                <w:lang w:eastAsia="ar-SA"/>
              </w:rPr>
              <w:t xml:space="preserve"> НДС, руб.</w:t>
            </w:r>
          </w:p>
        </w:tc>
      </w:tr>
      <w:tr w:rsidR="005D6D8E" w:rsidTr="008F141E">
        <w:tc>
          <w:tcPr>
            <w:tcW w:w="2122" w:type="dxa"/>
            <w:shd w:val="clear" w:color="auto" w:fill="FFFFFF" w:themeFill="background1"/>
          </w:tcPr>
          <w:p w:rsidR="005D6D8E" w:rsidRDefault="007B5CAA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 w:rsidRPr="007B5CAA">
              <w:rPr>
                <w:rFonts w:ascii="Tinos" w:hAnsi="Tinos"/>
              </w:rPr>
              <w:t>32615908514-1-1</w:t>
            </w:r>
          </w:p>
        </w:tc>
        <w:tc>
          <w:tcPr>
            <w:tcW w:w="2976" w:type="dxa"/>
            <w:shd w:val="clear" w:color="auto" w:fill="FFFFFF" w:themeFill="background1"/>
          </w:tcPr>
          <w:p w:rsidR="007B5CAA" w:rsidRDefault="007B5CAA">
            <w:pPr>
              <w:widowControl w:val="0"/>
              <w:contextualSpacing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7B5CAA">
              <w:rPr>
                <w:rFonts w:ascii="Times New Roman" w:hAnsi="Times New Roman"/>
                <w:color w:val="000000"/>
                <w:lang w:eastAsia="ar-SA"/>
              </w:rPr>
              <w:t>ООО «РУССТРОЙ»</w:t>
            </w:r>
          </w:p>
          <w:p w:rsidR="005D6D8E" w:rsidRDefault="00BA5BF6">
            <w:pPr>
              <w:widowControl w:val="0"/>
              <w:contextualSpacing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ИНН </w:t>
            </w:r>
            <w:r w:rsidR="007B5CAA" w:rsidRPr="007B5CAA">
              <w:rPr>
                <w:rFonts w:ascii="Times New Roman" w:hAnsi="Times New Roman"/>
                <w:color w:val="000000"/>
                <w:lang w:eastAsia="ar-SA"/>
              </w:rPr>
              <w:t>2012009185</w:t>
            </w:r>
          </w:p>
          <w:p w:rsidR="005D6D8E" w:rsidRDefault="005D6D8E">
            <w:pPr>
              <w:widowControl w:val="0"/>
              <w:contextualSpacing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5D6D8E" w:rsidRDefault="007B5CAA">
            <w:pPr>
              <w:widowControl w:val="0"/>
              <w:contextualSpacing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7B5CAA">
              <w:rPr>
                <w:rFonts w:ascii="Times New Roman" w:hAnsi="Times New Roman"/>
                <w:color w:val="000000"/>
                <w:lang w:eastAsia="ar-SA"/>
              </w:rPr>
              <w:t xml:space="preserve">20.04.2026 15:10:50 </w:t>
            </w:r>
            <w:r w:rsidR="00BA5BF6">
              <w:rPr>
                <w:rFonts w:ascii="Times New Roman" w:hAnsi="Times New Roman"/>
                <w:color w:val="000000"/>
                <w:lang w:eastAsia="ar-SA"/>
              </w:rPr>
              <w:t>(время московское)</w:t>
            </w:r>
          </w:p>
        </w:tc>
        <w:tc>
          <w:tcPr>
            <w:tcW w:w="2517" w:type="dxa"/>
          </w:tcPr>
          <w:p w:rsidR="005D6D8E" w:rsidRDefault="007B5CAA">
            <w:pPr>
              <w:widowControl w:val="0"/>
              <w:contextualSpacing/>
              <w:jc w:val="center"/>
              <w:outlineLvl w:val="0"/>
            </w:pPr>
            <w:r w:rsidRPr="007B5CAA">
              <w:rPr>
                <w:rFonts w:ascii="Times New Roman" w:hAnsi="Times New Roman"/>
                <w:color w:val="000000"/>
                <w:lang w:eastAsia="ar-SA"/>
              </w:rPr>
              <w:t>1 858 500,00</w:t>
            </w:r>
          </w:p>
        </w:tc>
      </w:tr>
    </w:tbl>
    <w:p w:rsidR="005D6D8E" w:rsidRDefault="00BA5BF6">
      <w:pPr>
        <w:pStyle w:val="af6"/>
        <w:spacing w:before="280" w:after="280"/>
        <w:jc w:val="both"/>
      </w:pPr>
      <w:r>
        <w:t xml:space="preserve">4. </w:t>
      </w:r>
      <w:r>
        <w:rPr>
          <w:rFonts w:eastAsia="Calibri"/>
        </w:rPr>
        <w:t xml:space="preserve">В соответствии с </w:t>
      </w:r>
      <w:proofErr w:type="spellStart"/>
      <w:r>
        <w:rPr>
          <w:rFonts w:eastAsia="Calibri"/>
        </w:rPr>
        <w:t>пп</w:t>
      </w:r>
      <w:proofErr w:type="spellEnd"/>
      <w:r>
        <w:rPr>
          <w:rFonts w:eastAsia="Calibri"/>
        </w:rPr>
        <w:t>. а п. 1.1 статьи 6.4 главы 6 ЕОСЗ признать запрос котировок несостоявшимся - подана только одна заявка от одного участника.</w:t>
      </w:r>
    </w:p>
    <w:p w:rsidR="005D6D8E" w:rsidRDefault="00BA5BF6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5D6D8E" w:rsidRDefault="005D6D8E">
      <w:pPr>
        <w:rPr>
          <w:rFonts w:ascii="Times New Roman" w:hAnsi="Times New Roman"/>
          <w:color w:val="000000"/>
          <w:lang w:eastAsia="ar-SA"/>
        </w:rPr>
      </w:pPr>
    </w:p>
    <w:p w:rsidR="005D6D8E" w:rsidRDefault="00BA5BF6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5D6D8E" w:rsidRDefault="00BA5BF6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:rsidR="005D6D8E" w:rsidRDefault="00BA5BF6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D6D8E" w:rsidRDefault="00BA5BF6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 - принимает на себя обязательства:</w:t>
      </w:r>
    </w:p>
    <w:p w:rsidR="005D6D8E" w:rsidRDefault="00BA5BF6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5D6D8E" w:rsidRDefault="00BA5BF6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D6D8E" w:rsidRDefault="00BA5BF6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5D6D8E" w:rsidRDefault="005D6D8E">
      <w:pPr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5D6D8E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5D6D8E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D6D8E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5D6D8E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D6D8E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 w:rsidR="005D6D8E" w:rsidRDefault="00E6098F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Заместитель генерального директора по общим вопросам</w:t>
            </w:r>
            <w:bookmarkStart w:id="0" w:name="_GoBack"/>
            <w:bookmarkEnd w:id="0"/>
          </w:p>
        </w:tc>
      </w:tr>
      <w:tr w:rsidR="005D6D8E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Круселёва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Е.А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5D6D8E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Леухина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Л.О.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отдела организации закупок и материально-технического обеспечения</w:t>
            </w:r>
          </w:p>
        </w:tc>
      </w:tr>
      <w:tr w:rsidR="005D6D8E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D6D8E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Горцева О.С.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5D6D8E" w:rsidRDefault="00BA5BF6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Специалист отдела организации закупок и материально-технического обеспечения</w:t>
            </w:r>
          </w:p>
        </w:tc>
      </w:tr>
    </w:tbl>
    <w:p w:rsidR="005D6D8E" w:rsidRDefault="005D6D8E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5D6D8E" w:rsidRDefault="005D6D8E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5D6D8E">
      <w:footerReference w:type="default" r:id="rId10"/>
      <w:pgSz w:w="11906" w:h="16838"/>
      <w:pgMar w:top="1134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6C4" w:rsidRDefault="00BA5BF6">
      <w:r>
        <w:separator/>
      </w:r>
    </w:p>
  </w:endnote>
  <w:endnote w:type="continuationSeparator" w:id="0">
    <w:p w:rsidR="000A16C4" w:rsidRDefault="00BA5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nos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D8E" w:rsidRDefault="005D6D8E">
    <w:pPr>
      <w:pStyle w:val="aa"/>
      <w:rPr>
        <w:rFonts w:ascii="Times New Roman" w:hAnsi="Times New Roman"/>
        <w:sz w:val="16"/>
        <w:szCs w:val="16"/>
        <w:lang w:val="en-US"/>
      </w:rPr>
    </w:pPr>
  </w:p>
  <w:p w:rsidR="005D6D8E" w:rsidRDefault="00BA5BF6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947/1</w:t>
    </w:r>
    <w:r w:rsidR="00B41B9F">
      <w:rPr>
        <w:rFonts w:ascii="Times New Roman" w:hAnsi="Times New Roman"/>
        <w:bCs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t>5-Пр</w:t>
    </w:r>
  </w:p>
  <w:p w:rsidR="00B41B9F" w:rsidRDefault="00BA5BF6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</w:t>
    </w:r>
    <w:r w:rsidR="00B41B9F">
      <w:rPr>
        <w:rFonts w:ascii="Times New Roman" w:hAnsi="Times New Roman"/>
        <w:bCs/>
        <w:sz w:val="16"/>
        <w:szCs w:val="16"/>
      </w:rPr>
      <w:t>закупочной комиссии</w:t>
    </w:r>
    <w:r>
      <w:rPr>
        <w:rFonts w:ascii="Times New Roman" w:hAnsi="Times New Roman"/>
        <w:bCs/>
        <w:sz w:val="16"/>
        <w:szCs w:val="16"/>
      </w:rPr>
      <w:t xml:space="preserve"> по рассмотрению заявок по открытому запросу котировок (МСП) на право заключения договора </w:t>
    </w:r>
    <w:r w:rsidR="00B41B9F">
      <w:rPr>
        <w:rFonts w:ascii="Times New Roman" w:hAnsi="Times New Roman"/>
        <w:bCs/>
        <w:sz w:val="16"/>
        <w:szCs w:val="16"/>
      </w:rPr>
      <w:t>на</w:t>
    </w:r>
    <w:r w:rsidR="00B41B9F" w:rsidRPr="00B41B9F">
      <w:rPr>
        <w:rFonts w:ascii="Times New Roman" w:hAnsi="Times New Roman"/>
        <w:bCs/>
        <w:sz w:val="16"/>
        <w:szCs w:val="16"/>
      </w:rPr>
      <w:t xml:space="preserve"> выполнение работ по текущему ремонту системы водоподготовки и замене входной двери в столовой ООО «Арктик Атом-Сервис»</w:t>
    </w:r>
  </w:p>
  <w:p w:rsidR="005D6D8E" w:rsidRDefault="00BA5BF6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PAGE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E6098F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NUMPAGES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E6098F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  <w:p w:rsidR="005D6D8E" w:rsidRDefault="005D6D8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6C4" w:rsidRDefault="00BA5BF6">
      <w:r>
        <w:separator/>
      </w:r>
    </w:p>
  </w:footnote>
  <w:footnote w:type="continuationSeparator" w:id="0">
    <w:p w:rsidR="000A16C4" w:rsidRDefault="00BA5B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31784"/>
    <w:multiLevelType w:val="multilevel"/>
    <w:tmpl w:val="9F88D6F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5DE07BD"/>
    <w:multiLevelType w:val="multilevel"/>
    <w:tmpl w:val="201AE33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567"/>
      </w:pPr>
      <w:rPr>
        <w:b w:val="0"/>
        <w:i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993"/>
        </w:tabs>
        <w:ind w:left="993" w:hanging="567"/>
      </w:pPr>
      <w:rPr>
        <w:rFonts w:ascii="Times New Roman" w:hAnsi="Times New Roman" w:cs="Times New Roman"/>
        <w:b w:val="0"/>
        <w:i w:val="0"/>
        <w:color w:val="auto"/>
        <w:sz w:val="28"/>
        <w:szCs w:val="22"/>
      </w:rPr>
    </w:lvl>
    <w:lvl w:ilvl="2">
      <w:start w:val="1"/>
      <w:numFmt w:val="decimal"/>
      <w:lvlText w:val="%1.%2.%3"/>
      <w:lvlJc w:val="left"/>
      <w:pPr>
        <w:tabs>
          <w:tab w:val="num" w:pos="2553"/>
        </w:tabs>
        <w:ind w:left="2553" w:hanging="1134"/>
      </w:pPr>
      <w:rPr>
        <w:rFonts w:ascii="Times New Roman" w:hAnsi="Times New Roman" w:cs="Times New Roman"/>
        <w:b/>
        <w:i w:val="0"/>
        <w:color w:val="auto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2498"/>
        </w:tabs>
        <w:ind w:left="2498" w:hanging="1134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724"/>
        </w:tabs>
        <w:ind w:left="172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084"/>
        </w:tabs>
        <w:ind w:left="2084" w:hanging="1800"/>
      </w:pPr>
    </w:lvl>
  </w:abstractNum>
  <w:abstractNum w:abstractNumId="2" w15:restartNumberingAfterBreak="0">
    <w:nsid w:val="77E43F7A"/>
    <w:multiLevelType w:val="multilevel"/>
    <w:tmpl w:val="FBAC8EC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sz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sz w:val="22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D8E"/>
    <w:rsid w:val="000A16C4"/>
    <w:rsid w:val="004E3D04"/>
    <w:rsid w:val="005D6D8E"/>
    <w:rsid w:val="007B5CAA"/>
    <w:rsid w:val="008E11AA"/>
    <w:rsid w:val="008F141E"/>
    <w:rsid w:val="00B41B9F"/>
    <w:rsid w:val="00BA5BF6"/>
    <w:rsid w:val="00E6098F"/>
    <w:rsid w:val="00F1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12BFD7-B5A5-48AB-A39B-6F6FF2630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Основной текст Знак"/>
    <w:link w:val="ac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character" w:customStyle="1" w:styleId="af0">
    <w:name w:val="Абзац списка Знак"/>
    <w:link w:val="af1"/>
    <w:uiPriority w:val="34"/>
    <w:qFormat/>
    <w:locked/>
    <w:rsid w:val="008E4FB3"/>
    <w:rPr>
      <w:sz w:val="22"/>
      <w:szCs w:val="22"/>
    </w:rPr>
  </w:style>
  <w:style w:type="paragraph" w:styleId="af2">
    <w:name w:val="Title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link w:val="ab"/>
    <w:uiPriority w:val="99"/>
    <w:unhideWhenUsed/>
    <w:pPr>
      <w:spacing w:after="160"/>
    </w:pPr>
  </w:style>
  <w:style w:type="paragraph" w:styleId="af3">
    <w:name w:val="List"/>
    <w:basedOn w:val="ac"/>
    <w:rPr>
      <w:rFonts w:ascii="PT Astra Serif" w:hAnsi="PT Astra Serif" w:cs="Noto Sans Devanagari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5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msonormal0">
    <w:name w:val="msonormal"/>
    <w:basedOn w:val="a"/>
    <w:semiHidden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f6">
    <w:name w:val="Normal (Web)"/>
    <w:basedOn w:val="a"/>
    <w:semiHidden/>
    <w:unhideWhenUsed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paragraph" w:customStyle="1" w:styleId="af7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1">
    <w:name w:val="List Paragraph"/>
    <w:basedOn w:val="a"/>
    <w:link w:val="af0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Содержимое таблицы"/>
    <w:basedOn w:val="a"/>
    <w:qFormat/>
    <w:pPr>
      <w:widowControl w:val="0"/>
      <w:suppressLineNumbers/>
    </w:pPr>
  </w:style>
  <w:style w:type="paragraph" w:customStyle="1" w:styleId="af9">
    <w:name w:val="Заголовок таблицы"/>
    <w:basedOn w:val="af8"/>
    <w:qFormat/>
    <w:pPr>
      <w:jc w:val="center"/>
    </w:pPr>
    <w:rPr>
      <w:b/>
      <w:bCs/>
    </w:rPr>
  </w:style>
  <w:style w:type="table" w:styleId="afa">
    <w:name w:val="Table Grid"/>
    <w:basedOn w:val="a1"/>
    <w:rsid w:val="00BF3D31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rsid w:val="00020E5B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FF120-C3C7-4646-A7AD-C7AA660CF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832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Горцева Оксана Сергеевна</cp:lastModifiedBy>
  <cp:revision>6</cp:revision>
  <cp:lastPrinted>2025-09-25T12:08:00Z</cp:lastPrinted>
  <dcterms:created xsi:type="dcterms:W3CDTF">2026-04-23T07:23:00Z</dcterms:created>
  <dcterms:modified xsi:type="dcterms:W3CDTF">2026-04-23T08:46:00Z</dcterms:modified>
  <dc:language>ru-RU</dc:language>
</cp:coreProperties>
</file>