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4FF" w:rsidRDefault="00CF38FB">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401D44">
        <w:rPr>
          <w:rFonts w:ascii="Times New Roman" w:hAnsi="Times New Roman"/>
          <w:b/>
          <w:bCs/>
          <w:sz w:val="28"/>
          <w:szCs w:val="28"/>
        </w:rPr>
        <w:t>ПРОТОКОЛ</w:t>
      </w:r>
      <w:r>
        <w:rPr>
          <w:rFonts w:ascii="Times New Roman" w:hAnsi="Times New Roman"/>
          <w:b/>
          <w:bCs/>
          <w:sz w:val="28"/>
          <w:szCs w:val="28"/>
        </w:rPr>
        <w:t>А</w:t>
      </w:r>
      <w:r w:rsidR="00401D44">
        <w:rPr>
          <w:rFonts w:ascii="Times New Roman" w:hAnsi="Times New Roman"/>
          <w:b/>
          <w:bCs/>
          <w:sz w:val="28"/>
          <w:szCs w:val="28"/>
        </w:rPr>
        <w:t xml:space="preserve"> № 32312216561-03</w:t>
      </w:r>
    </w:p>
    <w:p w:rsidR="007734FF" w:rsidRDefault="00401D44">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заседания закупочной комиссии по рассмотрению вторых частей заявок на участие в закупке на право заключения договора на Оказание услуг по техническому обслуживанию дизель-генераторных установок для нужд обособленных подразделений АО «НоваВинд»</w:t>
      </w:r>
    </w:p>
    <w:p w:rsidR="007734FF" w:rsidRDefault="007734FF">
      <w:pPr>
        <w:pStyle w:val="ac"/>
        <w:keepLines w:val="0"/>
        <w:widowControl w:val="0"/>
        <w:spacing w:after="0"/>
        <w:jc w:val="center"/>
        <w:outlineLvl w:val="0"/>
        <w:rPr>
          <w:rFonts w:ascii="Times New Roman" w:hAnsi="Times New Roman"/>
          <w:b/>
          <w:bCs/>
          <w:sz w:val="28"/>
          <w:szCs w:val="28"/>
        </w:rPr>
      </w:pPr>
    </w:p>
    <w:p w:rsidR="007734FF" w:rsidRDefault="007734FF">
      <w:pPr>
        <w:pStyle w:val="ac"/>
        <w:keepLines w:val="0"/>
        <w:widowControl w:val="0"/>
        <w:spacing w:after="0"/>
        <w:outlineLvl w:val="0"/>
        <w:rPr>
          <w:rFonts w:ascii="Times New Roman" w:hAnsi="Times New Roman"/>
          <w:b/>
          <w:bCs/>
          <w:sz w:val="28"/>
          <w:szCs w:val="28"/>
        </w:rPr>
      </w:pPr>
    </w:p>
    <w:tbl>
      <w:tblPr>
        <w:tblW w:w="0" w:type="auto"/>
        <w:tblLook w:val="04A0" w:firstRow="1" w:lastRow="0" w:firstColumn="1" w:lastColumn="0" w:noHBand="0" w:noVBand="1"/>
      </w:tblPr>
      <w:tblGrid>
        <w:gridCol w:w="3888"/>
        <w:gridCol w:w="6147"/>
      </w:tblGrid>
      <w:tr w:rsidR="007734FF">
        <w:tc>
          <w:tcPr>
            <w:tcW w:w="3936" w:type="dxa"/>
            <w:hideMark/>
          </w:tcPr>
          <w:p w:rsidR="007734FF" w:rsidRDefault="00401D44">
            <w:pPr>
              <w:pStyle w:val="ac"/>
              <w:keepLines w:val="0"/>
              <w:widowControl w:val="0"/>
              <w:spacing w:after="0" w:line="276" w:lineRule="auto"/>
              <w:jc w:val="left"/>
              <w:rPr>
                <w:rFonts w:ascii="Times New Roman" w:hAnsi="Times New Roman"/>
                <w:bCs/>
                <w:sz w:val="28"/>
                <w:szCs w:val="28"/>
                <w:lang w:eastAsia="en-US"/>
              </w:rPr>
            </w:pPr>
            <w:r>
              <w:rPr>
                <w:rFonts w:ascii="Times New Roman" w:hAnsi="Times New Roman"/>
                <w:bCs/>
                <w:sz w:val="28"/>
                <w:szCs w:val="28"/>
                <w:lang w:eastAsia="en-US"/>
              </w:rPr>
              <w:t>г. Москва</w:t>
            </w:r>
          </w:p>
        </w:tc>
        <w:tc>
          <w:tcPr>
            <w:tcW w:w="6237" w:type="dxa"/>
            <w:hideMark/>
          </w:tcPr>
          <w:p w:rsidR="007734FF" w:rsidRDefault="00401D44">
            <w:pPr>
              <w:pStyle w:val="ac"/>
              <w:keepLines w:val="0"/>
              <w:widowControl w:val="0"/>
              <w:spacing w:after="0" w:line="276" w:lineRule="auto"/>
              <w:jc w:val="right"/>
              <w:rPr>
                <w:rFonts w:ascii="Times New Roman" w:hAnsi="Times New Roman"/>
                <w:bCs/>
                <w:sz w:val="28"/>
                <w:szCs w:val="28"/>
                <w:lang w:eastAsia="en-US"/>
              </w:rPr>
            </w:pPr>
            <w:r>
              <w:rPr>
                <w:rFonts w:ascii="Times New Roman" w:hAnsi="Times New Roman"/>
                <w:bCs/>
                <w:sz w:val="28"/>
                <w:szCs w:val="28"/>
                <w:lang w:eastAsia="en-US"/>
              </w:rPr>
              <w:t xml:space="preserve"> «10» апреля 2023 г.</w:t>
            </w:r>
          </w:p>
        </w:tc>
      </w:tr>
    </w:tbl>
    <w:p w:rsidR="007734FF" w:rsidRDefault="007734FF">
      <w:pPr>
        <w:keepLines w:val="0"/>
        <w:widowControl w:val="0"/>
        <w:tabs>
          <w:tab w:val="left" w:pos="252"/>
        </w:tabs>
        <w:rPr>
          <w:rFonts w:ascii="Times New Roman" w:hAnsi="Times New Roman"/>
          <w:b/>
          <w:bCs/>
          <w:sz w:val="28"/>
          <w:szCs w:val="28"/>
        </w:rPr>
      </w:pPr>
    </w:p>
    <w:p w:rsidR="002879F4" w:rsidRPr="002879F4" w:rsidRDefault="002879F4">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Запрос предложений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(далее – ЕОСЗ) в редакции, указанной в </w:t>
      </w:r>
      <w:r>
        <w:rPr>
          <w:rFonts w:ascii="Times New Roman" w:hAnsi="Times New Roman"/>
          <w:color w:val="000000"/>
          <w:sz w:val="28"/>
          <w:szCs w:val="28"/>
          <w:lang w:eastAsia="ar-SA"/>
        </w:rPr>
        <w:t>документации по процедуре закупки,</w:t>
      </w:r>
      <w:r>
        <w:rPr>
          <w:rFonts w:ascii="Times New Roman" w:hAnsi="Times New Roman"/>
          <w:color w:val="FF0000"/>
          <w:sz w:val="28"/>
          <w:szCs w:val="28"/>
          <w:lang w:eastAsia="ar-SA"/>
        </w:rPr>
        <w:t xml:space="preserve"> </w:t>
      </w:r>
      <w:r>
        <w:rPr>
          <w:rFonts w:ascii="Times New Roman" w:hAnsi="Times New Roman"/>
          <w:color w:val="000000"/>
          <w:sz w:val="28"/>
          <w:szCs w:val="28"/>
          <w:lang w:eastAsia="ar-SA"/>
        </w:rPr>
        <w:t xml:space="preserve">с использованием функционала ЭТП </w:t>
      </w:r>
      <w:r>
        <w:rPr>
          <w:rFonts w:ascii="Times New Roman" w:hAnsi="Times New Roman"/>
          <w:sz w:val="28"/>
          <w:szCs w:val="28"/>
        </w:rPr>
        <w:t>АКЦИОНЕРНОЕ ОБЩЕСТВО «ЭЛЕКТРОННЫЕ ТОРГОВЫЕ СИСТЕМЫ»</w:t>
      </w:r>
      <w:r>
        <w:rPr>
          <w:rFonts w:ascii="Times New Roman" w:hAnsi="Times New Roman"/>
          <w:color w:val="000000"/>
          <w:sz w:val="28"/>
          <w:szCs w:val="28"/>
          <w:lang w:eastAsia="ar-SA"/>
        </w:rPr>
        <w:t xml:space="preserve"> согласно регламенту ее работы.</w:t>
      </w:r>
    </w:p>
    <w:p w:rsidR="002879F4" w:rsidRDefault="002879F4">
      <w:pPr>
        <w:keepLines w:val="0"/>
        <w:widowControl w:val="0"/>
        <w:tabs>
          <w:tab w:val="left" w:pos="252"/>
        </w:tabs>
        <w:outlineLvl w:val="0"/>
        <w:rPr>
          <w:rFonts w:ascii="Times New Roman" w:hAnsi="Times New Roman"/>
          <w:b/>
          <w:bCs/>
          <w:sz w:val="28"/>
          <w:szCs w:val="28"/>
        </w:rPr>
      </w:pPr>
    </w:p>
    <w:p w:rsidR="007734FF" w:rsidRDefault="00401D44">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2879F4" w:rsidRDefault="00401D44" w:rsidP="002879F4">
      <w:pPr>
        <w:tabs>
          <w:tab w:val="left" w:pos="252"/>
        </w:tabs>
        <w:outlineLvl w:val="0"/>
        <w:rPr>
          <w:rFonts w:ascii="Times New Roman" w:hAnsi="Times New Roman"/>
          <w:sz w:val="28"/>
          <w:szCs w:val="28"/>
        </w:rPr>
      </w:pPr>
      <w:r>
        <w:rPr>
          <w:rFonts w:ascii="Times New Roman" w:hAnsi="Times New Roman"/>
          <w:sz w:val="28"/>
          <w:szCs w:val="28"/>
        </w:rPr>
        <w:t xml:space="preserve">Заказчик: </w:t>
      </w:r>
      <w:r w:rsidR="002879F4">
        <w:rPr>
          <w:rFonts w:ascii="Times New Roman" w:hAnsi="Times New Roman"/>
          <w:sz w:val="28"/>
          <w:szCs w:val="28"/>
        </w:rPr>
        <w:t>Акционерное общество «НоваВинд».</w:t>
      </w:r>
    </w:p>
    <w:p w:rsidR="002879F4" w:rsidRDefault="002879F4" w:rsidP="002879F4">
      <w:pPr>
        <w:tabs>
          <w:tab w:val="left" w:pos="252"/>
        </w:tabs>
        <w:rPr>
          <w:rFonts w:ascii="Times New Roman" w:hAnsi="Times New Roman"/>
          <w:sz w:val="28"/>
          <w:szCs w:val="28"/>
        </w:rPr>
      </w:pPr>
      <w:r>
        <w:rPr>
          <w:rFonts w:ascii="Times New Roman" w:hAnsi="Times New Roman"/>
          <w:sz w:val="28"/>
          <w:szCs w:val="28"/>
        </w:rPr>
        <w:t>Организатор закупки: Акционерное общество «НоваВинд».</w:t>
      </w:r>
    </w:p>
    <w:p w:rsidR="002879F4" w:rsidRDefault="002879F4" w:rsidP="002879F4">
      <w:pPr>
        <w:tabs>
          <w:tab w:val="left" w:pos="252"/>
        </w:tabs>
        <w:rPr>
          <w:rFonts w:ascii="Times New Roman" w:hAnsi="Times New Roman"/>
          <w:sz w:val="28"/>
          <w:szCs w:val="28"/>
        </w:rPr>
      </w:pPr>
      <w:r>
        <w:rPr>
          <w:rFonts w:ascii="Times New Roman" w:hAnsi="Times New Roman"/>
          <w:sz w:val="28"/>
          <w:szCs w:val="28"/>
        </w:rPr>
        <w:t>Способ закупки: Запрос предложений в электронной форме, участниками которого могут быть только субъекты малого и среднего предпринимательства.</w:t>
      </w:r>
    </w:p>
    <w:p w:rsidR="002879F4" w:rsidRDefault="002879F4" w:rsidP="002879F4">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Право заключения договора на Оказание услуг по техническому обслуживанию дизель-генераторных установок для нужд обособленных подразделений АО «НоваВинд». </w:t>
      </w:r>
    </w:p>
    <w:p w:rsidR="002879F4" w:rsidRDefault="002879F4" w:rsidP="002879F4">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услуг: Все необходимые сведения приведены в Томе 2 закупочной документации. </w:t>
      </w:r>
    </w:p>
    <w:p w:rsidR="002879F4" w:rsidRDefault="002879F4" w:rsidP="002879F4">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оказания услуг: </w:t>
      </w:r>
      <w:r>
        <w:rPr>
          <w:rFonts w:ascii="Times New Roman" w:eastAsia="Calibri" w:hAnsi="Times New Roman"/>
          <w:sz w:val="28"/>
          <w:szCs w:val="28"/>
        </w:rPr>
        <w:t>В соответствии с проектом договора и приложениями к нему.</w:t>
      </w:r>
      <w:r>
        <w:rPr>
          <w:rFonts w:ascii="Times New Roman" w:eastAsiaTheme="minorHAnsi" w:hAnsi="Times New Roman"/>
          <w:sz w:val="28"/>
          <w:szCs w:val="28"/>
        </w:rPr>
        <w:t xml:space="preserve"> </w:t>
      </w:r>
    </w:p>
    <w:p w:rsidR="002879F4" w:rsidRDefault="002879F4" w:rsidP="002879F4">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w:t>
      </w:r>
      <w:r w:rsidRPr="00B44D54">
        <w:rPr>
          <w:rFonts w:ascii="Times New Roman" w:eastAsiaTheme="minorHAnsi" w:hAnsi="Times New Roman"/>
          <w:sz w:val="28"/>
          <w:szCs w:val="28"/>
        </w:rPr>
        <w:t>2 289 328 (Два миллиона двести восемьдесят девять тысяч триста двадцать восемь) рублей 40 копеек, с учетом всех налогов и сборов</w:t>
      </w:r>
      <w:r>
        <w:rPr>
          <w:rFonts w:ascii="Times New Roman" w:eastAsiaTheme="minorHAnsi" w:hAnsi="Times New Roman"/>
          <w:sz w:val="28"/>
          <w:szCs w:val="28"/>
        </w:rPr>
        <w:t xml:space="preserve">. </w:t>
      </w:r>
    </w:p>
    <w:p w:rsidR="007734FF" w:rsidRDefault="002879F4" w:rsidP="002879F4">
      <w:pPr>
        <w:tabs>
          <w:tab w:val="left" w:pos="252"/>
        </w:tabs>
        <w:outlineLvl w:val="0"/>
        <w:rPr>
          <w:rFonts w:ascii="Times New Roman" w:eastAsiaTheme="minorHAnsi" w:hAnsi="Times New Roman"/>
          <w:sz w:val="28"/>
          <w:szCs w:val="28"/>
        </w:rPr>
      </w:pPr>
      <w:r>
        <w:rPr>
          <w:rFonts w:ascii="Times New Roman" w:eastAsiaTheme="minorHAnsi" w:hAnsi="Times New Roman"/>
          <w:sz w:val="28"/>
          <w:szCs w:val="28"/>
        </w:rPr>
        <w:t>Начальная (максимальная) цена единицы услуги</w:t>
      </w:r>
      <w:r w:rsidR="00401D44">
        <w:rPr>
          <w:rFonts w:ascii="Times New Roman" w:eastAsiaTheme="minorHAnsi" w:hAnsi="Times New Roman"/>
          <w:sz w:val="28"/>
          <w:szCs w:val="28"/>
        </w:rPr>
        <w:t xml:space="preserve">: </w:t>
      </w:r>
    </w:p>
    <w:tbl>
      <w:tblPr>
        <w:tblW w:w="5050" w:type="pct"/>
        <w:jc w:val="center"/>
        <w:tblCellMar>
          <w:top w:w="75" w:type="dxa"/>
          <w:left w:w="75" w:type="dxa"/>
          <w:bottom w:w="75" w:type="dxa"/>
          <w:right w:w="75" w:type="dxa"/>
        </w:tblCellMar>
        <w:tblLook w:val="04A0" w:firstRow="1" w:lastRow="0" w:firstColumn="1" w:lastColumn="0" w:noHBand="0" w:noVBand="1"/>
      </w:tblPr>
      <w:tblGrid>
        <w:gridCol w:w="701"/>
        <w:gridCol w:w="6417"/>
        <w:gridCol w:w="3001"/>
      </w:tblGrid>
      <w:tr w:rsidR="002879F4" w:rsidTr="002879F4">
        <w:trPr>
          <w:divId w:val="1159687149"/>
          <w:jc w:val="center"/>
        </w:trPr>
        <w:tc>
          <w:tcPr>
            <w:tcW w:w="346"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п/п</w:t>
            </w:r>
          </w:p>
        </w:tc>
        <w:tc>
          <w:tcPr>
            <w:tcW w:w="3171"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Наименование услуги</w:t>
            </w:r>
          </w:p>
        </w:tc>
        <w:tc>
          <w:tcPr>
            <w:tcW w:w="1483"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Начальная (максимальная) цена единицы услуги, руб., </w:t>
            </w:r>
            <w:r w:rsidRPr="00B44D54">
              <w:rPr>
                <w:rFonts w:ascii="Times New Roman" w:eastAsiaTheme="minorHAnsi" w:hAnsi="Times New Roman"/>
                <w:b/>
                <w:bCs/>
                <w:sz w:val="28"/>
                <w:szCs w:val="28"/>
              </w:rPr>
              <w:t>с учетом всех налогов и сборов</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 xml:space="preserve">/4 </w:t>
            </w:r>
            <w:proofErr w:type="spellStart"/>
            <w:r w:rsidRPr="002879F4">
              <w:rPr>
                <w:rFonts w:ascii="Times New Roman" w:hAnsi="Times New Roman"/>
                <w:sz w:val="28"/>
                <w:szCs w:val="28"/>
              </w:rPr>
              <w:t>инв.номер</w:t>
            </w:r>
            <w:proofErr w:type="spellEnd"/>
            <w:r w:rsidRPr="002879F4">
              <w:rPr>
                <w:rFonts w:ascii="Times New Roman" w:hAnsi="Times New Roman"/>
                <w:sz w:val="28"/>
                <w:szCs w:val="28"/>
              </w:rPr>
              <w:t>: 00000000000000000142) ОП АО «НоваВинд»-</w:t>
            </w:r>
            <w:proofErr w:type="spellStart"/>
            <w:r w:rsidRPr="002879F4">
              <w:rPr>
                <w:rFonts w:ascii="Times New Roman" w:hAnsi="Times New Roman"/>
                <w:sz w:val="28"/>
                <w:szCs w:val="28"/>
              </w:rPr>
              <w:t>Медвеженское</w:t>
            </w:r>
            <w:proofErr w:type="spellEnd"/>
            <w:r w:rsidRPr="002879F4">
              <w:rPr>
                <w:rFonts w:ascii="Times New Roman" w:hAnsi="Times New Roman"/>
                <w:sz w:val="28"/>
                <w:szCs w:val="28"/>
              </w:rPr>
              <w:t xml:space="preserve"> - 2023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155 820,00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lastRenderedPageBreak/>
              <w:t>2</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 xml:space="preserve">/4 </w:t>
            </w:r>
            <w:proofErr w:type="spellStart"/>
            <w:r w:rsidRPr="002879F4">
              <w:rPr>
                <w:rFonts w:ascii="Times New Roman" w:hAnsi="Times New Roman"/>
                <w:sz w:val="28"/>
                <w:szCs w:val="28"/>
              </w:rPr>
              <w:t>инв.номер</w:t>
            </w:r>
            <w:proofErr w:type="spellEnd"/>
            <w:r w:rsidRPr="002879F4">
              <w:rPr>
                <w:rFonts w:ascii="Times New Roman" w:hAnsi="Times New Roman"/>
                <w:sz w:val="28"/>
                <w:szCs w:val="28"/>
              </w:rPr>
              <w:t>: 00000000000000000142) ОП АО «НоваВинд»-</w:t>
            </w:r>
            <w:proofErr w:type="spellStart"/>
            <w:r w:rsidRPr="002879F4">
              <w:rPr>
                <w:rFonts w:ascii="Times New Roman" w:hAnsi="Times New Roman"/>
                <w:sz w:val="28"/>
                <w:szCs w:val="28"/>
              </w:rPr>
              <w:t>Медвеженское</w:t>
            </w:r>
            <w:proofErr w:type="spellEnd"/>
            <w:r w:rsidRPr="002879F4">
              <w:rPr>
                <w:rFonts w:ascii="Times New Roman" w:hAnsi="Times New Roman"/>
                <w:sz w:val="28"/>
                <w:szCs w:val="28"/>
              </w:rPr>
              <w:t xml:space="preserve"> - 2024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171 402,00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3</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 xml:space="preserve">/4 </w:t>
            </w:r>
            <w:proofErr w:type="spellStart"/>
            <w:r w:rsidRPr="002879F4">
              <w:rPr>
                <w:rFonts w:ascii="Times New Roman" w:hAnsi="Times New Roman"/>
                <w:sz w:val="28"/>
                <w:szCs w:val="28"/>
              </w:rPr>
              <w:t>инв.номер</w:t>
            </w:r>
            <w:proofErr w:type="spellEnd"/>
            <w:r w:rsidRPr="002879F4">
              <w:rPr>
                <w:rFonts w:ascii="Times New Roman" w:hAnsi="Times New Roman"/>
                <w:sz w:val="28"/>
                <w:szCs w:val="28"/>
              </w:rPr>
              <w:t>: 00000000000000000142) ОП АО «НоваВинд»-</w:t>
            </w:r>
            <w:proofErr w:type="spellStart"/>
            <w:r w:rsidRPr="002879F4">
              <w:rPr>
                <w:rFonts w:ascii="Times New Roman" w:hAnsi="Times New Roman"/>
                <w:sz w:val="28"/>
                <w:szCs w:val="28"/>
              </w:rPr>
              <w:t>Медвеженское</w:t>
            </w:r>
            <w:proofErr w:type="spellEnd"/>
            <w:r w:rsidRPr="002879F4">
              <w:rPr>
                <w:rFonts w:ascii="Times New Roman" w:hAnsi="Times New Roman"/>
                <w:sz w:val="28"/>
                <w:szCs w:val="28"/>
              </w:rPr>
              <w:t xml:space="preserve"> - 2025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188 542,20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4</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-60 Полуприцеп тракторный: ПТ 1-1,8 ССМ инв. номер: 00000000000000001969) ОП АО «НоваВинд»-Адыгея 2023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122 740,00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5</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-60 Полуприцеп тракторный: ПТ 1-1,8 ССМ инв. номер: 00000000000000001969) ОП АО «НоваВинд»-Адыгея 2024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135 014,00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6</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-60 Полуприцеп тракторный: ПТ 1-1,8 ССМ инв. номер: 00000000000000001969) ОП АО «НоваВинд»-Адыгея 2025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148 515,40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7</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 xml:space="preserve">-60 Полуприцеп тракторный: ПТ 1-1,8 ССМ инв. номер: 00000000000000001968) ОП АО «НоваВинд» - </w:t>
            </w:r>
            <w:proofErr w:type="spellStart"/>
            <w:r w:rsidRPr="002879F4">
              <w:rPr>
                <w:rFonts w:ascii="Times New Roman" w:hAnsi="Times New Roman"/>
                <w:sz w:val="28"/>
                <w:szCs w:val="28"/>
              </w:rPr>
              <w:t>Марченковское</w:t>
            </w:r>
            <w:proofErr w:type="spellEnd"/>
            <w:r w:rsidRPr="002879F4">
              <w:rPr>
                <w:rFonts w:ascii="Times New Roman" w:hAnsi="Times New Roman"/>
                <w:sz w:val="28"/>
                <w:szCs w:val="28"/>
              </w:rPr>
              <w:t xml:space="preserve"> 2023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122 740,00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8</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 xml:space="preserve">-60 Полуприцеп тракторный: ПТ 1-1,8 ССМ инв. номер: 00000000000000001968) ОП АО «НоваВинд» - </w:t>
            </w:r>
            <w:proofErr w:type="spellStart"/>
            <w:r w:rsidRPr="002879F4">
              <w:rPr>
                <w:rFonts w:ascii="Times New Roman" w:hAnsi="Times New Roman"/>
                <w:sz w:val="28"/>
                <w:szCs w:val="28"/>
              </w:rPr>
              <w:t>Марченковское</w:t>
            </w:r>
            <w:proofErr w:type="spellEnd"/>
            <w:r w:rsidRPr="002879F4">
              <w:rPr>
                <w:rFonts w:ascii="Times New Roman" w:hAnsi="Times New Roman"/>
                <w:sz w:val="28"/>
                <w:szCs w:val="28"/>
              </w:rPr>
              <w:t xml:space="preserve"> 2024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135 014,00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9</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АД60-Т400-1РПМ19: (Двигатель дизельный: </w:t>
            </w:r>
            <w:r>
              <w:rPr>
                <w:rFonts w:ascii="Times New Roman" w:hAnsi="Times New Roman"/>
                <w:sz w:val="28"/>
                <w:szCs w:val="28"/>
                <w:lang w:val="en-US"/>
              </w:rPr>
              <w:t>TSS</w:t>
            </w:r>
            <w:r w:rsidRPr="002879F4">
              <w:rPr>
                <w:rFonts w:ascii="Times New Roman" w:hAnsi="Times New Roman"/>
                <w:sz w:val="28"/>
                <w:szCs w:val="28"/>
              </w:rPr>
              <w:t xml:space="preserve"> </w:t>
            </w:r>
            <w:r>
              <w:rPr>
                <w:rFonts w:ascii="Times New Roman" w:hAnsi="Times New Roman"/>
                <w:sz w:val="28"/>
                <w:szCs w:val="28"/>
                <w:lang w:val="en-US"/>
              </w:rPr>
              <w:t>DIESEL</w:t>
            </w:r>
            <w:r w:rsidRPr="002879F4">
              <w:rPr>
                <w:rFonts w:ascii="Times New Roman" w:hAnsi="Times New Roman"/>
                <w:sz w:val="28"/>
                <w:szCs w:val="28"/>
              </w:rPr>
              <w:t xml:space="preserve"> </w:t>
            </w:r>
            <w:r>
              <w:rPr>
                <w:rFonts w:ascii="Times New Roman" w:hAnsi="Times New Roman"/>
                <w:sz w:val="28"/>
                <w:szCs w:val="28"/>
                <w:lang w:val="en-US"/>
              </w:rPr>
              <w:t>TDK</w:t>
            </w:r>
            <w:r w:rsidRPr="002879F4">
              <w:rPr>
                <w:rFonts w:ascii="Times New Roman" w:hAnsi="Times New Roman"/>
                <w:sz w:val="28"/>
                <w:szCs w:val="28"/>
              </w:rPr>
              <w:t xml:space="preserve"> 66 4</w:t>
            </w:r>
            <w:r>
              <w:rPr>
                <w:rFonts w:ascii="Times New Roman" w:hAnsi="Times New Roman"/>
                <w:sz w:val="28"/>
                <w:szCs w:val="28"/>
                <w:lang w:val="en-US"/>
              </w:rPr>
              <w:t>LT</w:t>
            </w:r>
            <w:r w:rsidRPr="002879F4">
              <w:rPr>
                <w:rFonts w:ascii="Times New Roman" w:hAnsi="Times New Roman"/>
                <w:sz w:val="28"/>
                <w:szCs w:val="28"/>
              </w:rPr>
              <w:t xml:space="preserve"> Силовой генератор: </w:t>
            </w:r>
            <w:r>
              <w:rPr>
                <w:rFonts w:ascii="Times New Roman" w:hAnsi="Times New Roman"/>
                <w:sz w:val="28"/>
                <w:szCs w:val="28"/>
                <w:lang w:val="en-US"/>
              </w:rPr>
              <w:t>TSS</w:t>
            </w:r>
            <w:r w:rsidRPr="002879F4">
              <w:rPr>
                <w:rFonts w:ascii="Times New Roman" w:hAnsi="Times New Roman"/>
                <w:sz w:val="28"/>
                <w:szCs w:val="28"/>
              </w:rPr>
              <w:t>-</w:t>
            </w:r>
            <w:r>
              <w:rPr>
                <w:rFonts w:ascii="Times New Roman" w:hAnsi="Times New Roman"/>
                <w:sz w:val="28"/>
                <w:szCs w:val="28"/>
                <w:lang w:val="en-US"/>
              </w:rPr>
              <w:t>SA</w:t>
            </w:r>
            <w:r w:rsidRPr="002879F4">
              <w:rPr>
                <w:rFonts w:ascii="Times New Roman" w:hAnsi="Times New Roman"/>
                <w:sz w:val="28"/>
                <w:szCs w:val="28"/>
              </w:rPr>
              <w:t xml:space="preserve">-60 Полуприцеп тракторный: ПТ 1-1,8 ССМ инв. номер: 00000000000000001968) ОП АО «НоваВинд» - </w:t>
            </w:r>
            <w:proofErr w:type="spellStart"/>
            <w:r w:rsidRPr="002879F4">
              <w:rPr>
                <w:rFonts w:ascii="Times New Roman" w:hAnsi="Times New Roman"/>
                <w:sz w:val="28"/>
                <w:szCs w:val="28"/>
              </w:rPr>
              <w:t>Марченковское</w:t>
            </w:r>
            <w:proofErr w:type="spellEnd"/>
            <w:r w:rsidRPr="002879F4">
              <w:rPr>
                <w:rFonts w:ascii="Times New Roman" w:hAnsi="Times New Roman"/>
                <w:sz w:val="28"/>
                <w:szCs w:val="28"/>
              </w:rPr>
              <w:t xml:space="preserve"> 2025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148 515,40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10</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БКЭМ «НОРД-250/0 ,4-УХЛ1» (Двигатель дизельный: ЯМЗ-7514.10-03;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28М Е/4 инв. номер: 00000000000000001309) ОП АО «НоваВинд»-</w:t>
            </w:r>
            <w:proofErr w:type="spellStart"/>
            <w:r w:rsidRPr="002879F4">
              <w:rPr>
                <w:rFonts w:ascii="Times New Roman" w:hAnsi="Times New Roman"/>
                <w:sz w:val="28"/>
                <w:szCs w:val="28"/>
              </w:rPr>
              <w:t>Кармалиновское</w:t>
            </w:r>
            <w:proofErr w:type="spellEnd"/>
            <w:r w:rsidRPr="002879F4">
              <w:rPr>
                <w:rFonts w:ascii="Times New Roman" w:hAnsi="Times New Roman"/>
                <w:sz w:val="28"/>
                <w:szCs w:val="28"/>
              </w:rPr>
              <w:t xml:space="preserve"> 2023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134 520,00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11</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БКЭМ «НОРД-250/0 ,4-УХЛ1» (Двигатель дизельный: ЯМЗ-7514.10-03;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28М Е/4 инв. номер: 00000000000000001309) ОП АО «НоваВинд»-</w:t>
            </w:r>
            <w:proofErr w:type="spellStart"/>
            <w:r w:rsidRPr="002879F4">
              <w:rPr>
                <w:rFonts w:ascii="Times New Roman" w:hAnsi="Times New Roman"/>
                <w:sz w:val="28"/>
                <w:szCs w:val="28"/>
              </w:rPr>
              <w:t>Кармалиновское</w:t>
            </w:r>
            <w:proofErr w:type="spellEnd"/>
            <w:r w:rsidRPr="002879F4">
              <w:rPr>
                <w:rFonts w:ascii="Times New Roman" w:hAnsi="Times New Roman"/>
                <w:sz w:val="28"/>
                <w:szCs w:val="28"/>
              </w:rPr>
              <w:t xml:space="preserve"> 2024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147 972,00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12</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 xml:space="preserve">Оказание услуг по техническому обслуживанию ДГУ: БКЭМ «НОРД-250/0 ,4-УХЛ1» (Двигатель дизельный: ЯМЗ-7514.10-03;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28М Е/4 инв. номер: 00000000000000001309) ОП АО «НоваВинд»-</w:t>
            </w:r>
            <w:proofErr w:type="spellStart"/>
            <w:r w:rsidRPr="002879F4">
              <w:rPr>
                <w:rFonts w:ascii="Times New Roman" w:hAnsi="Times New Roman"/>
                <w:sz w:val="28"/>
                <w:szCs w:val="28"/>
              </w:rPr>
              <w:t>Кармалиновское</w:t>
            </w:r>
            <w:proofErr w:type="spellEnd"/>
            <w:r w:rsidRPr="002879F4">
              <w:rPr>
                <w:rFonts w:ascii="Times New Roman" w:hAnsi="Times New Roman"/>
                <w:sz w:val="28"/>
                <w:szCs w:val="28"/>
              </w:rPr>
              <w:t xml:space="preserve"> 2025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162 769,20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13</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Electric</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/4 инв. номер: 00000000000000000352) ОП АО «НоваВинд»-</w:t>
            </w:r>
            <w:proofErr w:type="spellStart"/>
            <w:r w:rsidRPr="002879F4">
              <w:rPr>
                <w:rFonts w:ascii="Times New Roman" w:hAnsi="Times New Roman"/>
                <w:sz w:val="28"/>
                <w:szCs w:val="28"/>
              </w:rPr>
              <w:t>Берестовское</w:t>
            </w:r>
            <w:proofErr w:type="spellEnd"/>
            <w:r w:rsidRPr="002879F4">
              <w:rPr>
                <w:rFonts w:ascii="Times New Roman" w:hAnsi="Times New Roman"/>
                <w:sz w:val="28"/>
                <w:szCs w:val="28"/>
              </w:rPr>
              <w:t xml:space="preserve"> 2023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155 820,00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14</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Electric</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/4 инв. номер: 00000000000000000352) ОП АО «НоваВинд»-</w:t>
            </w:r>
            <w:proofErr w:type="spellStart"/>
            <w:r w:rsidRPr="002879F4">
              <w:rPr>
                <w:rFonts w:ascii="Times New Roman" w:hAnsi="Times New Roman"/>
                <w:sz w:val="28"/>
                <w:szCs w:val="28"/>
              </w:rPr>
              <w:t>Берестовское</w:t>
            </w:r>
            <w:proofErr w:type="spellEnd"/>
            <w:r w:rsidRPr="002879F4">
              <w:rPr>
                <w:rFonts w:ascii="Times New Roman" w:hAnsi="Times New Roman"/>
                <w:sz w:val="28"/>
                <w:szCs w:val="28"/>
              </w:rPr>
              <w:t xml:space="preserve"> 2024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171 402,00</w:t>
            </w:r>
          </w:p>
        </w:tc>
      </w:tr>
      <w:tr w:rsidR="007734FF" w:rsidTr="002879F4">
        <w:trPr>
          <w:divId w:val="1159687149"/>
          <w:jc w:val="center"/>
        </w:trPr>
        <w:tc>
          <w:tcPr>
            <w:tcW w:w="3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15</w:t>
            </w:r>
          </w:p>
        </w:tc>
        <w:tc>
          <w:tcPr>
            <w:tcW w:w="31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734FF" w:rsidRDefault="00401D44">
            <w:pPr>
              <w:tabs>
                <w:tab w:val="left" w:pos="1134"/>
              </w:tabs>
            </w:pPr>
            <w:r w:rsidRPr="002879F4">
              <w:rPr>
                <w:rFonts w:ascii="Times New Roman" w:hAnsi="Times New Roman"/>
                <w:sz w:val="28"/>
                <w:szCs w:val="28"/>
              </w:rPr>
              <w:t>Оказание услуг по техническому обслуживанию ДГУ: ЭД160С-Т400-50-2</w:t>
            </w:r>
            <w:r>
              <w:rPr>
                <w:rFonts w:ascii="Times New Roman" w:hAnsi="Times New Roman"/>
                <w:sz w:val="28"/>
                <w:szCs w:val="28"/>
                <w:lang w:val="en-US"/>
              </w:rPr>
              <w:t>PH</w:t>
            </w:r>
            <w:r w:rsidRPr="002879F4">
              <w:rPr>
                <w:rFonts w:ascii="Times New Roman" w:hAnsi="Times New Roman"/>
                <w:sz w:val="28"/>
                <w:szCs w:val="28"/>
              </w:rPr>
              <w:t>-</w:t>
            </w:r>
            <w:r>
              <w:rPr>
                <w:rFonts w:ascii="Times New Roman" w:hAnsi="Times New Roman"/>
                <w:sz w:val="28"/>
                <w:szCs w:val="28"/>
                <w:lang w:val="en-US"/>
              </w:rPr>
              <w:t>G</w:t>
            </w:r>
            <w:r w:rsidRPr="002879F4">
              <w:rPr>
                <w:rFonts w:ascii="Times New Roman" w:hAnsi="Times New Roman"/>
                <w:sz w:val="28"/>
                <w:szCs w:val="28"/>
              </w:rPr>
              <w:t xml:space="preserve">1 (Двигатель дизельный: ЯМЗ-238 ДИ; Силовой генератор: </w:t>
            </w:r>
            <w:r>
              <w:rPr>
                <w:rFonts w:ascii="Times New Roman" w:hAnsi="Times New Roman"/>
                <w:sz w:val="28"/>
                <w:szCs w:val="28"/>
                <w:lang w:val="en-US"/>
              </w:rPr>
              <w:t>Linz</w:t>
            </w:r>
            <w:r w:rsidRPr="002879F4">
              <w:rPr>
                <w:rFonts w:ascii="Times New Roman" w:hAnsi="Times New Roman"/>
                <w:sz w:val="28"/>
                <w:szCs w:val="28"/>
              </w:rPr>
              <w:t xml:space="preserve"> </w:t>
            </w:r>
            <w:r>
              <w:rPr>
                <w:rFonts w:ascii="Times New Roman" w:hAnsi="Times New Roman"/>
                <w:sz w:val="28"/>
                <w:szCs w:val="28"/>
                <w:lang w:val="en-US"/>
              </w:rPr>
              <w:t>Electric</w:t>
            </w:r>
            <w:r w:rsidRPr="002879F4">
              <w:rPr>
                <w:rFonts w:ascii="Times New Roman" w:hAnsi="Times New Roman"/>
                <w:sz w:val="28"/>
                <w:szCs w:val="28"/>
              </w:rPr>
              <w:t xml:space="preserve"> </w:t>
            </w:r>
            <w:r>
              <w:rPr>
                <w:rFonts w:ascii="Times New Roman" w:hAnsi="Times New Roman"/>
                <w:sz w:val="28"/>
                <w:szCs w:val="28"/>
                <w:lang w:val="en-US"/>
              </w:rPr>
              <w:t>PRO</w:t>
            </w:r>
            <w:r w:rsidRPr="002879F4">
              <w:rPr>
                <w:rFonts w:ascii="Times New Roman" w:hAnsi="Times New Roman"/>
                <w:sz w:val="28"/>
                <w:szCs w:val="28"/>
              </w:rPr>
              <w:t xml:space="preserve"> 28</w:t>
            </w:r>
            <w:r>
              <w:rPr>
                <w:rFonts w:ascii="Times New Roman" w:hAnsi="Times New Roman"/>
                <w:sz w:val="28"/>
                <w:szCs w:val="28"/>
                <w:lang w:val="en-US"/>
              </w:rPr>
              <w:t>S</w:t>
            </w:r>
            <w:r w:rsidRPr="002879F4">
              <w:rPr>
                <w:rFonts w:ascii="Times New Roman" w:hAnsi="Times New Roman"/>
                <w:sz w:val="28"/>
                <w:szCs w:val="28"/>
              </w:rPr>
              <w:t xml:space="preserve"> </w:t>
            </w:r>
            <w:r>
              <w:rPr>
                <w:rFonts w:ascii="Times New Roman" w:hAnsi="Times New Roman"/>
                <w:sz w:val="28"/>
                <w:szCs w:val="28"/>
                <w:lang w:val="en-US"/>
              </w:rPr>
              <w:t>B</w:t>
            </w:r>
            <w:r w:rsidRPr="002879F4">
              <w:rPr>
                <w:rFonts w:ascii="Times New Roman" w:hAnsi="Times New Roman"/>
                <w:sz w:val="28"/>
                <w:szCs w:val="28"/>
              </w:rPr>
              <w:t>/4 инв. номер: 00000000000000000352) ОП АО «НоваВинд»-</w:t>
            </w:r>
            <w:proofErr w:type="spellStart"/>
            <w:r w:rsidRPr="002879F4">
              <w:rPr>
                <w:rFonts w:ascii="Times New Roman" w:hAnsi="Times New Roman"/>
                <w:sz w:val="28"/>
                <w:szCs w:val="28"/>
              </w:rPr>
              <w:t>Берестовское</w:t>
            </w:r>
            <w:proofErr w:type="spellEnd"/>
            <w:r w:rsidRPr="002879F4">
              <w:rPr>
                <w:rFonts w:ascii="Times New Roman" w:hAnsi="Times New Roman"/>
                <w:sz w:val="28"/>
                <w:szCs w:val="28"/>
              </w:rPr>
              <w:t xml:space="preserve"> 2025 г.</w:t>
            </w:r>
          </w:p>
        </w:tc>
        <w:tc>
          <w:tcPr>
            <w:tcW w:w="148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734FF" w:rsidRDefault="00401D44" w:rsidP="002879F4">
            <w:pPr>
              <w:tabs>
                <w:tab w:val="left" w:pos="1134"/>
              </w:tabs>
              <w:jc w:val="center"/>
            </w:pPr>
            <w:r>
              <w:rPr>
                <w:rFonts w:ascii="Times New Roman" w:hAnsi="Times New Roman"/>
                <w:sz w:val="28"/>
                <w:szCs w:val="28"/>
                <w:lang w:val="en-US"/>
              </w:rPr>
              <w:t>188 542,20</w:t>
            </w:r>
          </w:p>
        </w:tc>
      </w:tr>
    </w:tbl>
    <w:p w:rsidR="007734FF" w:rsidRDefault="007734FF">
      <w:pPr>
        <w:keepLines w:val="0"/>
        <w:jc w:val="left"/>
        <w:divId w:val="1159687149"/>
        <w:rPr>
          <w:rFonts w:ascii="Times New Roman" w:eastAsiaTheme="minorHAnsi" w:hAnsi="Times New Roman"/>
          <w:sz w:val="28"/>
          <w:szCs w:val="28"/>
        </w:rPr>
      </w:pPr>
    </w:p>
    <w:p w:rsidR="007734FF" w:rsidRDefault="007734FF">
      <w:pPr>
        <w:keepLines w:val="0"/>
        <w:jc w:val="left"/>
        <w:rPr>
          <w:rFonts w:ascii="Times New Roman" w:eastAsiaTheme="minorHAnsi" w:hAnsi="Times New Roman"/>
          <w:sz w:val="28"/>
          <w:szCs w:val="28"/>
        </w:rPr>
      </w:pPr>
    </w:p>
    <w:p w:rsidR="007734FF" w:rsidRDefault="00401D44">
      <w:pPr>
        <w:keepLines w:val="0"/>
        <w:widowControl w:val="0"/>
        <w:tabs>
          <w:tab w:val="left" w:pos="252"/>
        </w:tabs>
        <w:rPr>
          <w:rFonts w:ascii="Times New Roman" w:hAnsi="Times New Roman"/>
          <w:sz w:val="28"/>
          <w:szCs w:val="28"/>
        </w:rPr>
      </w:pPr>
      <w:r>
        <w:rPr>
          <w:rFonts w:ascii="Times New Roman" w:hAnsi="Times New Roman"/>
          <w:sz w:val="28"/>
          <w:szCs w:val="28"/>
        </w:rPr>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Pr>
          <w:rFonts w:ascii="Times New Roman" w:hAnsi="Times New Roman"/>
          <w:sz w:val="28"/>
          <w:szCs w:val="28"/>
        </w:rPr>
        <w:t xml:space="preserve"> «22» марта 2023 года на официальном государственном сайте </w:t>
      </w:r>
      <w:hyperlink r:id="rId8"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Pr>
          <w:rFonts w:ascii="Times New Roman" w:hAnsi="Times New Roman"/>
          <w:sz w:val="28"/>
          <w:szCs w:val="28"/>
        </w:rPr>
        <w:t xml:space="preserve">, закупка 32312216561, на официальном сайте по закупкам атомной отрасли </w:t>
      </w:r>
      <w:hyperlink r:id="rId9"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rosatom</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Pr>
          <w:rFonts w:ascii="Times New Roman" w:hAnsi="Times New Roman"/>
          <w:sz w:val="28"/>
          <w:szCs w:val="28"/>
        </w:rPr>
        <w:t>, закупка № 230322/40289/068,</w:t>
      </w:r>
      <w:r>
        <w:rPr>
          <w:rFonts w:ascii="Times New Roman" w:hAnsi="Times New Roman"/>
          <w:color w:val="FF0000"/>
          <w:sz w:val="28"/>
        </w:rPr>
        <w:t xml:space="preserve"> </w:t>
      </w:r>
      <w:r>
        <w:rPr>
          <w:rFonts w:ascii="Times New Roman" w:hAnsi="Times New Roman"/>
          <w:sz w:val="28"/>
          <w:szCs w:val="28"/>
        </w:rPr>
        <w:t>на ЭТП АКЦИОНЕРНОЕ ОБЩЕСТВО «ЭЛЕКТРОННЫЕ ТОРГОВЫЕ СИСТЕМЫ», закупка № 32312216561.</w:t>
      </w:r>
    </w:p>
    <w:p w:rsidR="007734FF" w:rsidRDefault="007734FF">
      <w:pPr>
        <w:keepLines w:val="0"/>
        <w:widowControl w:val="0"/>
        <w:tabs>
          <w:tab w:val="left" w:pos="252"/>
        </w:tabs>
        <w:rPr>
          <w:rFonts w:ascii="Times New Roman" w:hAnsi="Times New Roman"/>
          <w:color w:val="000000"/>
          <w:sz w:val="28"/>
          <w:szCs w:val="28"/>
          <w:lang w:eastAsia="ar-SA"/>
        </w:rPr>
      </w:pPr>
    </w:p>
    <w:p w:rsidR="007734FF" w:rsidRDefault="00401D44">
      <w:pPr>
        <w:widowControl w:val="0"/>
        <w:numPr>
          <w:ilvl w:val="0"/>
          <w:numId w:val="2"/>
        </w:numPr>
        <w:ind w:left="284" w:hanging="284"/>
        <w:rPr>
          <w:rFonts w:ascii="Times New Roman" w:hAnsi="Times New Roman"/>
          <w:color w:val="000000"/>
          <w:sz w:val="28"/>
          <w:szCs w:val="28"/>
          <w:lang w:eastAsia="ar-SA"/>
        </w:rPr>
      </w:pPr>
      <w:r>
        <w:rPr>
          <w:rFonts w:ascii="Times New Roman" w:hAnsi="Times New Roman"/>
          <w:color w:val="000000"/>
          <w:sz w:val="28"/>
          <w:szCs w:val="28"/>
          <w:lang w:eastAsia="ar-SA"/>
        </w:rPr>
        <w:t>Срок окончания подачи заявок на участие в з</w:t>
      </w:r>
      <w:r w:rsidR="002879F4">
        <w:rPr>
          <w:rFonts w:ascii="Times New Roman" w:hAnsi="Times New Roman"/>
          <w:color w:val="000000"/>
          <w:sz w:val="28"/>
          <w:szCs w:val="28"/>
          <w:lang w:eastAsia="ar-SA"/>
        </w:rPr>
        <w:t>акупке 10:00 (время московское)</w:t>
      </w:r>
      <w:r>
        <w:rPr>
          <w:rFonts w:ascii="Times New Roman" w:hAnsi="Times New Roman"/>
          <w:color w:val="000000"/>
          <w:sz w:val="28"/>
          <w:szCs w:val="28"/>
          <w:lang w:eastAsia="ar-SA"/>
        </w:rPr>
        <w:t xml:space="preserve"> «30» марта 2023 года. </w:t>
      </w:r>
    </w:p>
    <w:p w:rsidR="007734FF" w:rsidRDefault="00401D44" w:rsidP="002879F4">
      <w:pPr>
        <w:pStyle w:val="af5"/>
        <w:widowControl w:val="0"/>
        <w:tabs>
          <w:tab w:val="left" w:pos="252"/>
        </w:tabs>
        <w:ind w:left="0"/>
        <w:jc w:val="both"/>
        <w:rPr>
          <w:rFonts w:ascii="Times New Roman" w:hAnsi="Times New Roman"/>
          <w:color w:val="000000"/>
          <w:sz w:val="28"/>
          <w:szCs w:val="28"/>
          <w:lang w:eastAsia="ar-SA"/>
        </w:rPr>
      </w:pPr>
      <w:r>
        <w:rPr>
          <w:rFonts w:ascii="Times New Roman" w:hAnsi="Times New Roman"/>
          <w:color w:val="000000"/>
          <w:sz w:val="28"/>
          <w:szCs w:val="28"/>
          <w:lang w:eastAsia="ar-SA"/>
        </w:rPr>
        <w:t>Количество поданных на ЭТП  АКЦИОНЕРНОЕ ОБЩЕСТВО «ЭЛЕКТРОННЫЕ ТОРГОВЫЕ СИСТЕМЫ»</w:t>
      </w:r>
      <w:hyperlink r:id="rId10" w:history="1">
        <w:r>
          <w:rPr>
            <w:rStyle w:val="a3"/>
            <w:rFonts w:ascii="Times New Roman" w:hAnsi="Times New Roman"/>
            <w:color w:val="auto"/>
            <w:sz w:val="28"/>
            <w:szCs w:val="28"/>
            <w:lang w:eastAsia="ar-SA"/>
          </w:rPr>
          <w:t xml:space="preserve"> заявок на участие в закупке</w:t>
        </w:r>
        <w:r w:rsidR="002879F4">
          <w:rPr>
            <w:rStyle w:val="a3"/>
            <w:rFonts w:ascii="Times New Roman" w:hAnsi="Times New Roman"/>
            <w:color w:val="auto"/>
            <w:sz w:val="28"/>
            <w:szCs w:val="28"/>
            <w:lang w:eastAsia="ar-SA"/>
          </w:rPr>
          <w:t>:</w:t>
        </w:r>
        <w:r>
          <w:rPr>
            <w:rStyle w:val="a3"/>
            <w:rFonts w:ascii="Times New Roman" w:hAnsi="Times New Roman"/>
            <w:color w:val="auto"/>
            <w:sz w:val="28"/>
            <w:szCs w:val="28"/>
            <w:lang w:eastAsia="ar-SA"/>
          </w:rPr>
          <w:t xml:space="preserve"> </w:t>
        </w:r>
      </w:hyperlink>
      <w:r>
        <w:rPr>
          <w:rFonts w:ascii="Times New Roman" w:hAnsi="Times New Roman"/>
          <w:color w:val="000000"/>
          <w:sz w:val="28"/>
          <w:szCs w:val="28"/>
          <w:lang w:eastAsia="ar-SA"/>
        </w:rPr>
        <w:t>3</w:t>
      </w:r>
      <w:r w:rsidR="002879F4">
        <w:rPr>
          <w:rFonts w:ascii="Times New Roman" w:hAnsi="Times New Roman"/>
          <w:color w:val="000000"/>
          <w:sz w:val="28"/>
          <w:szCs w:val="28"/>
          <w:lang w:eastAsia="ar-SA"/>
        </w:rPr>
        <w:t>.</w:t>
      </w:r>
      <w:r>
        <w:rPr>
          <w:rFonts w:ascii="Times New Roman" w:hAnsi="Times New Roman"/>
          <w:color w:val="000000"/>
          <w:sz w:val="28"/>
          <w:szCs w:val="28"/>
          <w:lang w:eastAsia="ar-SA"/>
        </w:rPr>
        <w:t xml:space="preserve"> </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Согласно </w:t>
      </w:r>
      <w:proofErr w:type="gramStart"/>
      <w:r w:rsidRPr="002879F4">
        <w:rPr>
          <w:color w:val="000000"/>
          <w:sz w:val="28"/>
          <w:szCs w:val="28"/>
          <w:lang w:eastAsia="ar-SA"/>
        </w:rPr>
        <w:t>результатам открытия доступа</w:t>
      </w:r>
      <w:proofErr w:type="gramEnd"/>
      <w:r w:rsidRPr="002879F4">
        <w:rPr>
          <w:color w:val="000000"/>
          <w:sz w:val="28"/>
          <w:szCs w:val="28"/>
          <w:lang w:eastAsia="ar-SA"/>
        </w:rPr>
        <w:t xml:space="preserve">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3442"/>
        <w:gridCol w:w="6677"/>
      </w:tblGrid>
      <w:tr w:rsidR="007734F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Дата и время регистрации заявки</w:t>
            </w:r>
          </w:p>
        </w:tc>
      </w:tr>
      <w:tr w:rsidR="007734F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32312216561-1-2</w:t>
            </w:r>
          </w:p>
        </w:tc>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«29» марта 2023 года 14:41 (время московское)</w:t>
            </w:r>
          </w:p>
        </w:tc>
      </w:tr>
      <w:tr w:rsidR="007734F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32312216561-1-3</w:t>
            </w:r>
          </w:p>
        </w:tc>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«29» марта 2023 года 16:24 (время московское)</w:t>
            </w:r>
          </w:p>
        </w:tc>
      </w:tr>
      <w:tr w:rsidR="007734F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32312216561-1-1</w:t>
            </w:r>
          </w:p>
        </w:tc>
        <w:tc>
          <w:tcPr>
            <w:tcW w:w="0" w:type="auto"/>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rPr>
            </w:pPr>
            <w:r>
              <w:rPr>
                <w:rFonts w:ascii="Times New Roman" w:eastAsiaTheme="minorHAnsi" w:hAnsi="Times New Roman"/>
              </w:rPr>
              <w:t>«27» марта 2023 года 15:40 (время московское)</w:t>
            </w:r>
          </w:p>
        </w:tc>
      </w:tr>
    </w:tbl>
    <w:p w:rsidR="00CF38FB" w:rsidRDefault="00CF38FB" w:rsidP="00CF38FB">
      <w:pPr>
        <w:pStyle w:val="af9"/>
        <w:rPr>
          <w:rFonts w:eastAsia="Calibri"/>
          <w:lang w:eastAsia="ar-SA"/>
        </w:rPr>
      </w:pPr>
    </w:p>
    <w:p w:rsidR="007734FF" w:rsidRPr="002879F4" w:rsidRDefault="00401D44">
      <w:pPr>
        <w:keepLines w:val="0"/>
        <w:widowControl w:val="0"/>
        <w:spacing w:after="160"/>
        <w:outlineLvl w:val="0"/>
        <w:rPr>
          <w:rFonts w:ascii="Times New Roman CYR" w:eastAsia="Calibri" w:hAnsi="Times New Roman CYR" w:cs="Times New Roman CYR"/>
          <w:color w:val="000000"/>
          <w:sz w:val="28"/>
          <w:szCs w:val="28"/>
          <w:lang w:eastAsia="ar-SA"/>
        </w:rPr>
      </w:pPr>
      <w:r w:rsidRPr="002879F4">
        <w:rPr>
          <w:rFonts w:ascii="Times New Roman CYR" w:eastAsia="Calibri" w:hAnsi="Times New Roman CYR" w:cs="Times New Roman CYR"/>
          <w:color w:val="000000"/>
          <w:sz w:val="28"/>
          <w:szCs w:val="28"/>
          <w:lang w:eastAsia="ar-SA"/>
        </w:rPr>
        <w:t>2. Согласно протоколу заседания закупочной комиссии от «03</w:t>
      </w:r>
      <w:proofErr w:type="gramStart"/>
      <w:r w:rsidRPr="002879F4">
        <w:rPr>
          <w:rFonts w:ascii="Times New Roman CYR" w:eastAsia="Calibri" w:hAnsi="Times New Roman CYR" w:cs="Times New Roman CYR"/>
          <w:color w:val="000000"/>
          <w:sz w:val="28"/>
          <w:szCs w:val="28"/>
          <w:lang w:eastAsia="ar-SA"/>
        </w:rPr>
        <w:t>»</w:t>
      </w:r>
      <w:proofErr w:type="gramEnd"/>
      <w:r w:rsidRPr="002879F4">
        <w:rPr>
          <w:rFonts w:ascii="Times New Roman CYR" w:eastAsia="Calibri" w:hAnsi="Times New Roman CYR" w:cs="Times New Roman CYR"/>
          <w:color w:val="000000"/>
          <w:sz w:val="28"/>
          <w:szCs w:val="28"/>
          <w:lang w:eastAsia="ar-SA"/>
        </w:rPr>
        <w:t xml:space="preserve"> апреля 2023 №</w:t>
      </w:r>
      <w:r>
        <w:rPr>
          <w:rFonts w:ascii="Times New Roman CYR" w:eastAsia="Calibri" w:hAnsi="Times New Roman CYR" w:cs="Times New Roman CYR"/>
          <w:color w:val="000000"/>
          <w:sz w:val="28"/>
          <w:szCs w:val="28"/>
          <w:lang w:val="en-US" w:eastAsia="ar-SA"/>
        </w:rPr>
        <w:t> </w:t>
      </w:r>
      <w:r w:rsidRPr="002879F4">
        <w:rPr>
          <w:rFonts w:ascii="Times New Roman CYR" w:eastAsia="Calibri" w:hAnsi="Times New Roman CYR" w:cs="Times New Roman CYR"/>
          <w:color w:val="000000"/>
          <w:sz w:val="28"/>
          <w:szCs w:val="28"/>
          <w:lang w:eastAsia="ar-SA"/>
        </w:rPr>
        <w:t xml:space="preserve">32312216561-01 закупочной комиссией были приняты следующие решения: </w:t>
      </w:r>
    </w:p>
    <w:p w:rsidR="007734FF" w:rsidRPr="002879F4" w:rsidRDefault="00401D44">
      <w:pPr>
        <w:pStyle w:val="a5"/>
        <w:jc w:val="both"/>
        <w:rPr>
          <w:color w:val="000000"/>
          <w:sz w:val="28"/>
          <w:szCs w:val="28"/>
          <w:lang w:eastAsia="ar-SA"/>
        </w:rPr>
      </w:pPr>
      <w:r w:rsidRPr="002879F4">
        <w:rPr>
          <w:color w:val="000000"/>
          <w:sz w:val="28"/>
          <w:szCs w:val="28"/>
          <w:lang w:eastAsia="ar-SA"/>
        </w:rPr>
        <w:t>2.1. Направить запросы по уточнению первых частей заявок на участие в закупке участникам, подавших заявки со следующими уникальными идентификационными номерами: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2.1.1. 32312216561-1-2 </w:t>
      </w:r>
      <w:r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2.1.2. 32312216561-1-3 </w:t>
      </w:r>
      <w:r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2.1.3. 32312216561-1-1 </w:t>
      </w:r>
      <w:r w:rsidRPr="002879F4">
        <w:rPr>
          <w:b/>
          <w:bCs/>
          <w:i/>
          <w:iCs/>
          <w:color w:val="000000"/>
          <w:lang w:eastAsia="ar-SA"/>
        </w:rPr>
        <w:t>(присвоенный ЭТП идентификационный номер участника закупки)</w:t>
      </w:r>
    </w:p>
    <w:p w:rsidR="007734FF" w:rsidRPr="002879F4" w:rsidRDefault="00401D44">
      <w:pPr>
        <w:keepLines w:val="0"/>
        <w:widowControl w:val="0"/>
        <w:spacing w:after="160"/>
        <w:outlineLvl w:val="0"/>
        <w:rPr>
          <w:rFonts w:ascii="Times New Roman CYR" w:eastAsia="Calibri" w:hAnsi="Times New Roman CYR" w:cs="Times New Roman CYR"/>
          <w:color w:val="000000"/>
          <w:sz w:val="28"/>
          <w:szCs w:val="28"/>
          <w:lang w:eastAsia="ar-SA"/>
        </w:rPr>
      </w:pPr>
      <w:r w:rsidRPr="002879F4">
        <w:rPr>
          <w:rFonts w:ascii="Times New Roman CYR" w:eastAsia="Calibri" w:hAnsi="Times New Roman CYR" w:cs="Times New Roman CYR"/>
          <w:color w:val="000000"/>
          <w:sz w:val="28"/>
          <w:szCs w:val="28"/>
          <w:lang w:eastAsia="ar-SA"/>
        </w:rPr>
        <w:t>3. Согласно протоколу заседания закупочной комиссии по рассмотрению первых частей заявок от «07</w:t>
      </w:r>
      <w:proofErr w:type="gramStart"/>
      <w:r w:rsidRPr="002879F4">
        <w:rPr>
          <w:rFonts w:ascii="Times New Roman CYR" w:eastAsia="Calibri" w:hAnsi="Times New Roman CYR" w:cs="Times New Roman CYR"/>
          <w:color w:val="000000"/>
          <w:sz w:val="28"/>
          <w:szCs w:val="28"/>
          <w:lang w:eastAsia="ar-SA"/>
        </w:rPr>
        <w:t>»</w:t>
      </w:r>
      <w:proofErr w:type="gramEnd"/>
      <w:r w:rsidRPr="002879F4">
        <w:rPr>
          <w:rFonts w:ascii="Times New Roman CYR" w:eastAsia="Calibri" w:hAnsi="Times New Roman CYR" w:cs="Times New Roman CYR"/>
          <w:color w:val="000000"/>
          <w:sz w:val="28"/>
          <w:szCs w:val="28"/>
          <w:lang w:eastAsia="ar-SA"/>
        </w:rPr>
        <w:t xml:space="preserve"> апреля 2023 №</w:t>
      </w:r>
      <w:r>
        <w:rPr>
          <w:rFonts w:ascii="Times New Roman CYR" w:eastAsia="Calibri" w:hAnsi="Times New Roman CYR" w:cs="Times New Roman CYR"/>
          <w:color w:val="000000"/>
          <w:sz w:val="28"/>
          <w:szCs w:val="28"/>
          <w:lang w:val="en-US" w:eastAsia="ar-SA"/>
        </w:rPr>
        <w:t> </w:t>
      </w:r>
      <w:r w:rsidRPr="002879F4">
        <w:rPr>
          <w:rFonts w:ascii="Times New Roman CYR" w:eastAsia="Calibri" w:hAnsi="Times New Roman CYR" w:cs="Times New Roman CYR"/>
          <w:color w:val="000000"/>
          <w:sz w:val="28"/>
          <w:szCs w:val="28"/>
          <w:lang w:eastAsia="ar-SA"/>
        </w:rPr>
        <w:t xml:space="preserve">32312216561-02 закупочной комиссией были приняты следующие решения: </w:t>
      </w:r>
    </w:p>
    <w:p w:rsidR="007734FF" w:rsidRPr="002879F4" w:rsidRDefault="00401D44">
      <w:pPr>
        <w:pStyle w:val="a5"/>
        <w:jc w:val="both"/>
        <w:rPr>
          <w:color w:val="000000"/>
          <w:sz w:val="28"/>
          <w:szCs w:val="28"/>
          <w:lang w:eastAsia="ar-SA"/>
        </w:rPr>
      </w:pPr>
      <w:r w:rsidRPr="002879F4">
        <w:rPr>
          <w:color w:val="000000"/>
          <w:sz w:val="28"/>
          <w:szCs w:val="28"/>
          <w:lang w:eastAsia="ar-SA"/>
        </w:rPr>
        <w:t>3.1.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3.1.1. 32312216561-1-2 </w:t>
      </w:r>
      <w:r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3.1.2. 32312216561-1-3 </w:t>
      </w:r>
      <w:r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3.1.3. 32312216561-1-1 </w:t>
      </w:r>
      <w:r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4. По результатам рассмотрения вторых частей заявок на участие в закупке закупочной комиссией были приняты следующие решения:</w:t>
      </w:r>
    </w:p>
    <w:p w:rsidR="007734FF" w:rsidRPr="002879F4" w:rsidRDefault="00401D44">
      <w:pPr>
        <w:pStyle w:val="a5"/>
        <w:jc w:val="both"/>
        <w:rPr>
          <w:color w:val="000000"/>
          <w:sz w:val="28"/>
          <w:szCs w:val="28"/>
          <w:lang w:eastAsia="ar-SA"/>
        </w:rPr>
      </w:pPr>
      <w:r w:rsidRPr="002879F4">
        <w:rPr>
          <w:color w:val="000000"/>
          <w:sz w:val="28"/>
          <w:szCs w:val="28"/>
          <w:lang w:eastAsia="ar-SA"/>
        </w:rPr>
        <w:t>4.1.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4.1.1. Участник 1 (32312216561-1-1) </w:t>
      </w:r>
      <w:r w:rsidR="003A68E7"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4.1.2. Участник 3 (32312216561-1-3) </w:t>
      </w:r>
      <w:r w:rsidR="003A68E7"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2879F4">
        <w:rPr>
          <w:color w:val="000000"/>
          <w:sz w:val="28"/>
          <w:szCs w:val="28"/>
          <w:lang w:eastAsia="ar-SA"/>
        </w:rPr>
        <w:t xml:space="preserve">4.1.3. Участник 2 (32312216561-1-2) </w:t>
      </w:r>
      <w:r w:rsidR="003A68E7" w:rsidRPr="002879F4">
        <w:rPr>
          <w:b/>
          <w:bCs/>
          <w:i/>
          <w:iCs/>
          <w:color w:val="000000"/>
          <w:lang w:eastAsia="ar-SA"/>
        </w:rPr>
        <w:t>(присвоенный ЭТП идентификационный номер участника закупки)</w:t>
      </w:r>
    </w:p>
    <w:p w:rsidR="007734FF" w:rsidRPr="002879F4" w:rsidRDefault="00401D44">
      <w:pPr>
        <w:pStyle w:val="a5"/>
        <w:jc w:val="both"/>
        <w:rPr>
          <w:color w:val="000000"/>
          <w:sz w:val="28"/>
          <w:szCs w:val="28"/>
          <w:lang w:eastAsia="ar-SA"/>
        </w:rPr>
      </w:pPr>
      <w:r w:rsidRPr="00D3434E">
        <w:rPr>
          <w:color w:val="000000"/>
          <w:sz w:val="28"/>
          <w:szCs w:val="28"/>
          <w:lang w:eastAsia="ar-SA"/>
        </w:rPr>
        <w:t xml:space="preserve">5. </w:t>
      </w:r>
      <w:r w:rsidR="002879F4" w:rsidRPr="00D3434E">
        <w:rPr>
          <w:color w:val="000000"/>
          <w:sz w:val="28"/>
          <w:szCs w:val="28"/>
          <w:lang w:eastAsia="ar-SA"/>
        </w:rPr>
        <w:t>В соответствии с пунктом 10.1</w:t>
      </w:r>
      <w:r w:rsidR="00D3434E" w:rsidRPr="00D3434E">
        <w:rPr>
          <w:color w:val="000000"/>
          <w:sz w:val="28"/>
          <w:szCs w:val="28"/>
          <w:lang w:eastAsia="ar-SA"/>
        </w:rPr>
        <w:t xml:space="preserve">3 </w:t>
      </w:r>
      <w:r w:rsidR="002879F4" w:rsidRPr="00D3434E">
        <w:rPr>
          <w:color w:val="000000"/>
          <w:sz w:val="28"/>
          <w:szCs w:val="28"/>
          <w:lang w:eastAsia="ar-SA"/>
        </w:rPr>
        <w:t xml:space="preserve">Раздела </w:t>
      </w:r>
      <w:r w:rsidR="00D3434E" w:rsidRPr="00D3434E">
        <w:rPr>
          <w:color w:val="000000"/>
          <w:sz w:val="28"/>
          <w:szCs w:val="28"/>
          <w:lang w:eastAsia="ar-SA"/>
        </w:rPr>
        <w:t>1</w:t>
      </w:r>
      <w:r w:rsidR="002879F4" w:rsidRPr="00D3434E">
        <w:rPr>
          <w:color w:val="000000"/>
          <w:sz w:val="28"/>
          <w:szCs w:val="28"/>
          <w:lang w:eastAsia="ar-SA"/>
        </w:rPr>
        <w:t xml:space="preserve"> Части 2 Тома 1 Закупочной документации комиссия </w:t>
      </w:r>
      <w:r w:rsidR="00D3434E" w:rsidRPr="00D3434E">
        <w:rPr>
          <w:color w:val="000000"/>
          <w:sz w:val="28"/>
          <w:szCs w:val="28"/>
          <w:lang w:eastAsia="ar-SA"/>
        </w:rPr>
        <w:t>осуществляет оценку заявок на участие в закупке, в отношении которых принято решение о соответствии заявки на участие в закупке требованиям документации</w:t>
      </w:r>
      <w:r w:rsidR="002879F4" w:rsidRPr="00D3434E">
        <w:rPr>
          <w:color w:val="000000"/>
          <w:sz w:val="28"/>
          <w:szCs w:val="28"/>
          <w:lang w:eastAsia="ar-SA"/>
        </w:rPr>
        <w:t xml:space="preserve">, согласно установленным в документации критериям оценки. </w:t>
      </w:r>
      <w:r w:rsidR="00D3434E" w:rsidRPr="00D3434E">
        <w:rPr>
          <w:color w:val="000000"/>
          <w:sz w:val="28"/>
          <w:szCs w:val="28"/>
          <w:lang w:eastAsia="ar-SA"/>
        </w:rPr>
        <w:t>П</w:t>
      </w:r>
      <w:r w:rsidR="002879F4" w:rsidRPr="00D3434E">
        <w:rPr>
          <w:color w:val="000000"/>
          <w:sz w:val="28"/>
          <w:szCs w:val="28"/>
          <w:lang w:eastAsia="ar-SA"/>
        </w:rPr>
        <w:t>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w:t>
      </w:r>
      <w:r w:rsidRPr="00D3434E">
        <w:rPr>
          <w:color w:val="000000"/>
          <w:sz w:val="28"/>
          <w:szCs w:val="28"/>
          <w:lang w:eastAsia="ar-SA"/>
        </w:rPr>
        <w:t>:</w:t>
      </w:r>
      <w:r w:rsidRPr="002879F4">
        <w:rPr>
          <w:color w:val="000000"/>
          <w:sz w:val="28"/>
          <w:szCs w:val="28"/>
          <w:lang w:eastAsia="ar-SA"/>
        </w:rPr>
        <w:t xml:space="preserve"> </w:t>
      </w:r>
    </w:p>
    <w:tbl>
      <w:tblPr>
        <w:tblW w:w="4948" w:type="pct"/>
        <w:jc w:val="center"/>
        <w:tblCellMar>
          <w:left w:w="0" w:type="dxa"/>
          <w:right w:w="0" w:type="dxa"/>
        </w:tblCellMar>
        <w:tblLook w:val="04A0" w:firstRow="1" w:lastRow="0" w:firstColumn="1" w:lastColumn="0" w:noHBand="0" w:noVBand="1"/>
      </w:tblPr>
      <w:tblGrid>
        <w:gridCol w:w="3087"/>
        <w:gridCol w:w="2290"/>
        <w:gridCol w:w="2269"/>
        <w:gridCol w:w="2269"/>
      </w:tblGrid>
      <w:tr w:rsidR="007734FF" w:rsidTr="00662E67">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 xml:space="preserve">Наименование критерия (значимость (вес) критерия) </w:t>
            </w:r>
          </w:p>
        </w:tc>
        <w:tc>
          <w:tcPr>
            <w:tcW w:w="3442" w:type="pct"/>
            <w:gridSpan w:val="3"/>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 xml:space="preserve">Рег. номер заявки участника на ЭТП/баллы, присвоенные заявкам участников закупки, с учетом веса критерия </w:t>
            </w:r>
          </w:p>
        </w:tc>
      </w:tr>
      <w:tr w:rsidR="007734FF" w:rsidTr="00662E67">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734FF" w:rsidRDefault="007734FF">
            <w:pPr>
              <w:keepLines w:val="0"/>
              <w:rPr>
                <w:rFonts w:ascii="Times New Roman" w:eastAsiaTheme="minorHAnsi" w:hAnsi="Times New Roman"/>
                <w:b/>
                <w:bCs/>
              </w:rPr>
            </w:pPr>
          </w:p>
        </w:tc>
        <w:tc>
          <w:tcPr>
            <w:tcW w:w="1155" w:type="pc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 xml:space="preserve">32312216561-1-1 </w:t>
            </w:r>
          </w:p>
          <w:p w:rsidR="00662E67" w:rsidRDefault="00662E67">
            <w:pPr>
              <w:keepLines w:val="0"/>
              <w:jc w:val="center"/>
              <w:rPr>
                <w:rFonts w:ascii="Times New Roman" w:eastAsiaTheme="minorHAnsi" w:hAnsi="Times New Roman"/>
                <w:b/>
                <w:bCs/>
              </w:rPr>
            </w:pPr>
            <w:r w:rsidRPr="00662E67">
              <w:rPr>
                <w:rFonts w:ascii="Times New Roman" w:eastAsiaTheme="minorHAnsi" w:hAnsi="Times New Roman"/>
                <w:b/>
                <w:bCs/>
              </w:rPr>
              <w:t>Цена заявки: 2.260.730,00</w:t>
            </w:r>
            <w:r>
              <w:rPr>
                <w:rFonts w:ascii="Times New Roman" w:eastAsiaTheme="minorHAnsi" w:hAnsi="Times New Roman"/>
                <w:b/>
                <w:bCs/>
              </w:rPr>
              <w:t xml:space="preserve"> руб. </w:t>
            </w:r>
            <w:r w:rsidRPr="00662E67">
              <w:rPr>
                <w:rFonts w:ascii="Times New Roman" w:eastAsiaTheme="minorHAnsi" w:hAnsi="Times New Roman"/>
                <w:b/>
                <w:bCs/>
              </w:rPr>
              <w:t>с учетом всех налогов и сборов</w:t>
            </w:r>
          </w:p>
        </w:tc>
        <w:tc>
          <w:tcPr>
            <w:tcW w:w="1144" w:type="pct"/>
            <w:tcBorders>
              <w:top w:val="outset" w:sz="6" w:space="0" w:color="auto"/>
              <w:left w:val="outset" w:sz="6" w:space="0" w:color="auto"/>
              <w:bottom w:val="outset" w:sz="6" w:space="0" w:color="auto"/>
              <w:right w:val="outset" w:sz="6" w:space="0" w:color="auto"/>
            </w:tcBorders>
            <w:vAlign w:val="center"/>
            <w:hideMark/>
          </w:tcPr>
          <w:p w:rsidR="007734FF" w:rsidRDefault="00401D44" w:rsidP="00662E67">
            <w:pPr>
              <w:keepLines w:val="0"/>
              <w:jc w:val="center"/>
              <w:rPr>
                <w:rFonts w:ascii="Times New Roman" w:eastAsiaTheme="minorHAnsi" w:hAnsi="Times New Roman"/>
                <w:b/>
                <w:bCs/>
              </w:rPr>
            </w:pPr>
            <w:r>
              <w:rPr>
                <w:rFonts w:ascii="Times New Roman" w:eastAsiaTheme="minorHAnsi" w:hAnsi="Times New Roman"/>
                <w:b/>
                <w:bCs/>
              </w:rPr>
              <w:t xml:space="preserve">32312216561-1-3 </w:t>
            </w:r>
            <w:r w:rsidR="00662E67" w:rsidRPr="00662E67">
              <w:rPr>
                <w:rFonts w:ascii="Times New Roman" w:eastAsiaTheme="minorHAnsi" w:hAnsi="Times New Roman"/>
                <w:b/>
                <w:bCs/>
              </w:rPr>
              <w:t>Цена заявки: 2.053.362,60</w:t>
            </w:r>
            <w:r w:rsidR="00662E67">
              <w:rPr>
                <w:rFonts w:ascii="Times New Roman" w:eastAsiaTheme="minorHAnsi" w:hAnsi="Times New Roman"/>
                <w:b/>
                <w:bCs/>
              </w:rPr>
              <w:t xml:space="preserve"> руб. </w:t>
            </w:r>
            <w:r w:rsidR="00662E67" w:rsidRPr="00662E67">
              <w:rPr>
                <w:rFonts w:ascii="Times New Roman" w:eastAsiaTheme="minorHAnsi" w:hAnsi="Times New Roman"/>
                <w:b/>
                <w:bCs/>
              </w:rPr>
              <w:t>с учетом всех налогов и сборов</w:t>
            </w:r>
          </w:p>
        </w:tc>
        <w:tc>
          <w:tcPr>
            <w:tcW w:w="1144" w:type="pc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rPr>
            </w:pPr>
            <w:r>
              <w:rPr>
                <w:rFonts w:ascii="Times New Roman" w:eastAsiaTheme="minorHAnsi" w:hAnsi="Times New Roman"/>
                <w:b/>
                <w:bCs/>
              </w:rPr>
              <w:t xml:space="preserve">32312216561-1-2 </w:t>
            </w:r>
            <w:r w:rsidR="00662E67" w:rsidRPr="00662E67">
              <w:rPr>
                <w:rFonts w:ascii="Times New Roman" w:eastAsiaTheme="minorHAnsi" w:hAnsi="Times New Roman"/>
                <w:b/>
                <w:bCs/>
              </w:rPr>
              <w:t>Цена заявки: 2.284.694,40</w:t>
            </w:r>
            <w:r w:rsidR="00662E67">
              <w:rPr>
                <w:rFonts w:ascii="Times New Roman" w:eastAsiaTheme="minorHAnsi" w:hAnsi="Times New Roman"/>
                <w:b/>
                <w:bCs/>
              </w:rPr>
              <w:t xml:space="preserve"> руб. </w:t>
            </w:r>
            <w:r w:rsidR="00662E67" w:rsidRPr="00662E67">
              <w:rPr>
                <w:rFonts w:ascii="Times New Roman" w:eastAsiaTheme="minorHAnsi" w:hAnsi="Times New Roman"/>
                <w:b/>
                <w:bCs/>
              </w:rPr>
              <w:t>с учетом всех налогов и сборов</w:t>
            </w:r>
          </w:p>
        </w:tc>
      </w:tr>
      <w:tr w:rsidR="002879F4" w:rsidTr="00662E67">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2879F4" w:rsidRDefault="002879F4">
            <w:pPr>
              <w:keepLines w:val="0"/>
              <w:rPr>
                <w:rFonts w:ascii="Times New Roman" w:eastAsiaTheme="minorHAnsi" w:hAnsi="Times New Roman"/>
                <w:b/>
                <w:bCs/>
              </w:rPr>
            </w:pPr>
          </w:p>
        </w:tc>
        <w:tc>
          <w:tcPr>
            <w:tcW w:w="1155" w:type="pct"/>
            <w:tcBorders>
              <w:top w:val="outset" w:sz="6" w:space="0" w:color="auto"/>
              <w:left w:val="outset" w:sz="6" w:space="0" w:color="auto"/>
              <w:bottom w:val="outset" w:sz="6" w:space="0" w:color="auto"/>
              <w:right w:val="outset" w:sz="6" w:space="0" w:color="auto"/>
            </w:tcBorders>
            <w:vAlign w:val="center"/>
            <w:hideMark/>
          </w:tcPr>
          <w:p w:rsidR="002879F4" w:rsidRDefault="002879F4">
            <w:pPr>
              <w:keepLines w:val="0"/>
              <w:jc w:val="center"/>
              <w:rPr>
                <w:rFonts w:ascii="Times New Roman" w:eastAsiaTheme="minorHAnsi" w:hAnsi="Times New Roman"/>
                <w:b/>
                <w:bCs/>
              </w:rPr>
            </w:pPr>
            <w:r>
              <w:rPr>
                <w:rFonts w:ascii="Times New Roman" w:eastAsiaTheme="minorHAnsi" w:hAnsi="Times New Roman"/>
                <w:b/>
                <w:bCs/>
              </w:rPr>
              <w:t>баллы</w:t>
            </w:r>
          </w:p>
          <w:p w:rsidR="002879F4" w:rsidRDefault="002879F4">
            <w:pPr>
              <w:keepLines w:val="0"/>
              <w:jc w:val="center"/>
              <w:rPr>
                <w:rFonts w:ascii="Times New Roman" w:eastAsiaTheme="minorHAnsi" w:hAnsi="Times New Roman"/>
                <w:b/>
                <w:bCs/>
              </w:rPr>
            </w:pPr>
            <w:r>
              <w:rPr>
                <w:rFonts w:ascii="Times New Roman" w:eastAsiaTheme="minorHAnsi" w:hAnsi="Times New Roman"/>
                <w:b/>
                <w:bCs/>
              </w:rPr>
              <w:t>с учетом веса</w:t>
            </w:r>
          </w:p>
        </w:tc>
        <w:tc>
          <w:tcPr>
            <w:tcW w:w="1144" w:type="pct"/>
            <w:tcBorders>
              <w:top w:val="outset" w:sz="6" w:space="0" w:color="auto"/>
              <w:left w:val="outset" w:sz="6" w:space="0" w:color="auto"/>
              <w:bottom w:val="outset" w:sz="6" w:space="0" w:color="auto"/>
              <w:right w:val="outset" w:sz="6" w:space="0" w:color="auto"/>
            </w:tcBorders>
            <w:vAlign w:val="center"/>
            <w:hideMark/>
          </w:tcPr>
          <w:p w:rsidR="002879F4" w:rsidRDefault="002879F4">
            <w:pPr>
              <w:keepLines w:val="0"/>
              <w:jc w:val="center"/>
              <w:rPr>
                <w:rFonts w:ascii="Times New Roman" w:eastAsiaTheme="minorHAnsi" w:hAnsi="Times New Roman"/>
                <w:b/>
                <w:bCs/>
              </w:rPr>
            </w:pPr>
            <w:r>
              <w:rPr>
                <w:rFonts w:ascii="Times New Roman" w:eastAsiaTheme="minorHAnsi" w:hAnsi="Times New Roman"/>
                <w:b/>
                <w:bCs/>
              </w:rPr>
              <w:t>баллы</w:t>
            </w:r>
          </w:p>
          <w:p w:rsidR="002879F4" w:rsidRDefault="002879F4">
            <w:pPr>
              <w:keepLines w:val="0"/>
              <w:jc w:val="center"/>
              <w:rPr>
                <w:rFonts w:ascii="Times New Roman" w:eastAsiaTheme="minorHAnsi" w:hAnsi="Times New Roman"/>
                <w:b/>
                <w:bCs/>
              </w:rPr>
            </w:pPr>
            <w:r>
              <w:rPr>
                <w:rFonts w:ascii="Times New Roman" w:eastAsiaTheme="minorHAnsi" w:hAnsi="Times New Roman"/>
                <w:b/>
                <w:bCs/>
              </w:rPr>
              <w:t>с учетом веса</w:t>
            </w:r>
          </w:p>
        </w:tc>
        <w:tc>
          <w:tcPr>
            <w:tcW w:w="1144" w:type="pct"/>
            <w:tcBorders>
              <w:top w:val="outset" w:sz="6" w:space="0" w:color="auto"/>
              <w:left w:val="outset" w:sz="6" w:space="0" w:color="auto"/>
              <w:bottom w:val="outset" w:sz="6" w:space="0" w:color="auto"/>
              <w:right w:val="outset" w:sz="6" w:space="0" w:color="auto"/>
            </w:tcBorders>
            <w:vAlign w:val="center"/>
            <w:hideMark/>
          </w:tcPr>
          <w:p w:rsidR="002879F4" w:rsidRDefault="002879F4">
            <w:pPr>
              <w:keepLines w:val="0"/>
              <w:jc w:val="center"/>
              <w:rPr>
                <w:rFonts w:ascii="Times New Roman" w:eastAsiaTheme="minorHAnsi" w:hAnsi="Times New Roman"/>
                <w:b/>
                <w:bCs/>
              </w:rPr>
            </w:pPr>
            <w:r>
              <w:rPr>
                <w:rFonts w:ascii="Times New Roman" w:eastAsiaTheme="minorHAnsi" w:hAnsi="Times New Roman"/>
                <w:b/>
                <w:bCs/>
              </w:rPr>
              <w:t>баллы</w:t>
            </w:r>
          </w:p>
          <w:p w:rsidR="002879F4" w:rsidRDefault="002879F4">
            <w:pPr>
              <w:keepLines w:val="0"/>
              <w:jc w:val="center"/>
              <w:rPr>
                <w:rFonts w:ascii="Times New Roman" w:eastAsiaTheme="minorHAnsi" w:hAnsi="Times New Roman"/>
                <w:b/>
                <w:bCs/>
              </w:rPr>
            </w:pPr>
            <w:r>
              <w:rPr>
                <w:rFonts w:ascii="Times New Roman" w:eastAsiaTheme="minorHAnsi" w:hAnsi="Times New Roman"/>
                <w:b/>
                <w:bCs/>
              </w:rPr>
              <w:t>с учетом веса</w:t>
            </w:r>
          </w:p>
        </w:tc>
      </w:tr>
      <w:tr w:rsidR="00467DE6"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67DE6" w:rsidRPr="00467DE6" w:rsidRDefault="00467DE6" w:rsidP="00467DE6">
            <w:pPr>
              <w:keepLines w:val="0"/>
              <w:jc w:val="left"/>
              <w:rPr>
                <w:rFonts w:ascii="Times New Roman" w:eastAsiaTheme="minorHAnsi" w:hAnsi="Times New Roman"/>
              </w:rPr>
            </w:pPr>
            <w:r w:rsidRPr="00467DE6">
              <w:rPr>
                <w:rFonts w:ascii="Times New Roman" w:eastAsiaTheme="minorHAnsi" w:hAnsi="Times New Roman"/>
              </w:rPr>
              <w:t>1. Цена договора (95,00% )</w:t>
            </w:r>
          </w:p>
        </w:tc>
        <w:tc>
          <w:tcPr>
            <w:tcW w:w="1155" w:type="pct"/>
            <w:tcBorders>
              <w:top w:val="outset" w:sz="6" w:space="0" w:color="auto"/>
              <w:left w:val="outset" w:sz="6" w:space="0" w:color="auto"/>
              <w:bottom w:val="outset" w:sz="6" w:space="0" w:color="auto"/>
              <w:right w:val="outset" w:sz="6" w:space="0" w:color="auto"/>
            </w:tcBorders>
            <w:vAlign w:val="center"/>
          </w:tcPr>
          <w:p w:rsidR="00467DE6" w:rsidRPr="00422572" w:rsidRDefault="00422572" w:rsidP="00422572">
            <w:pPr>
              <w:keepLines w:val="0"/>
              <w:jc w:val="center"/>
              <w:rPr>
                <w:rFonts w:ascii="Times New Roman" w:eastAsiaTheme="minorHAnsi" w:hAnsi="Times New Roman"/>
                <w:bCs/>
              </w:rPr>
            </w:pPr>
            <w:r w:rsidRPr="00422572">
              <w:rPr>
                <w:rFonts w:ascii="Times New Roman" w:eastAsiaTheme="minorHAnsi" w:hAnsi="Times New Roman"/>
                <w:bCs/>
              </w:rPr>
              <w:t>86.29</w:t>
            </w:r>
          </w:p>
        </w:tc>
        <w:tc>
          <w:tcPr>
            <w:tcW w:w="1144" w:type="pct"/>
            <w:tcBorders>
              <w:top w:val="outset" w:sz="6" w:space="0" w:color="auto"/>
              <w:left w:val="outset" w:sz="6" w:space="0" w:color="auto"/>
              <w:bottom w:val="outset" w:sz="6" w:space="0" w:color="auto"/>
              <w:right w:val="outset" w:sz="6" w:space="0" w:color="auto"/>
            </w:tcBorders>
            <w:vAlign w:val="center"/>
          </w:tcPr>
          <w:p w:rsidR="00467DE6" w:rsidRPr="00422572" w:rsidRDefault="00662E67" w:rsidP="00467DE6">
            <w:pPr>
              <w:keepLines w:val="0"/>
              <w:jc w:val="center"/>
              <w:rPr>
                <w:rFonts w:ascii="Times New Roman" w:eastAsiaTheme="minorHAnsi" w:hAnsi="Times New Roman"/>
                <w:bCs/>
              </w:rPr>
            </w:pPr>
            <w:r w:rsidRPr="00422572">
              <w:rPr>
                <w:rFonts w:ascii="Times New Roman" w:eastAsiaTheme="minorHAnsi" w:hAnsi="Times New Roman"/>
                <w:bCs/>
              </w:rPr>
              <w:t>95.00</w:t>
            </w:r>
          </w:p>
        </w:tc>
        <w:tc>
          <w:tcPr>
            <w:tcW w:w="1144" w:type="pct"/>
            <w:tcBorders>
              <w:top w:val="outset" w:sz="6" w:space="0" w:color="auto"/>
              <w:left w:val="outset" w:sz="6" w:space="0" w:color="auto"/>
              <w:bottom w:val="outset" w:sz="6" w:space="0" w:color="auto"/>
              <w:right w:val="outset" w:sz="6" w:space="0" w:color="auto"/>
            </w:tcBorders>
            <w:vAlign w:val="center"/>
          </w:tcPr>
          <w:p w:rsidR="00467DE6" w:rsidRPr="00422572" w:rsidRDefault="00662E67" w:rsidP="00467DE6">
            <w:pPr>
              <w:keepLines w:val="0"/>
              <w:jc w:val="center"/>
              <w:rPr>
                <w:rFonts w:ascii="Times New Roman" w:eastAsiaTheme="minorHAnsi" w:hAnsi="Times New Roman"/>
                <w:bCs/>
              </w:rPr>
            </w:pPr>
            <w:r w:rsidRPr="00422572">
              <w:rPr>
                <w:rFonts w:ascii="Times New Roman" w:eastAsiaTheme="minorHAnsi" w:hAnsi="Times New Roman"/>
                <w:bCs/>
              </w:rPr>
              <w:t>85.38</w:t>
            </w:r>
          </w:p>
        </w:tc>
      </w:tr>
      <w:tr w:rsidR="00467DE6"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67DE6" w:rsidRPr="00467DE6" w:rsidRDefault="00467DE6" w:rsidP="00467DE6">
            <w:pPr>
              <w:keepLines w:val="0"/>
              <w:jc w:val="left"/>
              <w:rPr>
                <w:rFonts w:ascii="Times New Roman" w:eastAsiaTheme="minorHAnsi" w:hAnsi="Times New Roman"/>
              </w:rPr>
            </w:pPr>
            <w:r w:rsidRPr="00467DE6">
              <w:rPr>
                <w:rFonts w:ascii="Times New Roman" w:eastAsiaTheme="minorHAnsi" w:hAnsi="Times New Roman"/>
              </w:rPr>
              <w:t xml:space="preserve">2.Квалификация участника </w:t>
            </w:r>
          </w:p>
          <w:p w:rsidR="00467DE6" w:rsidRPr="00467DE6" w:rsidRDefault="00467DE6" w:rsidP="00467DE6">
            <w:pPr>
              <w:keepLines w:val="0"/>
              <w:jc w:val="left"/>
              <w:rPr>
                <w:rFonts w:ascii="Times New Roman" w:eastAsiaTheme="minorHAnsi" w:hAnsi="Times New Roman"/>
              </w:rPr>
            </w:pPr>
            <w:r w:rsidRPr="00467DE6">
              <w:rPr>
                <w:rFonts w:ascii="Times New Roman" w:eastAsiaTheme="minorHAnsi" w:hAnsi="Times New Roman"/>
              </w:rPr>
              <w:t>(5,00% )</w:t>
            </w:r>
          </w:p>
        </w:tc>
        <w:tc>
          <w:tcPr>
            <w:tcW w:w="1155" w:type="pct"/>
            <w:tcBorders>
              <w:top w:val="outset" w:sz="6" w:space="0" w:color="auto"/>
              <w:left w:val="outset" w:sz="6" w:space="0" w:color="auto"/>
              <w:bottom w:val="outset" w:sz="6" w:space="0" w:color="auto"/>
              <w:right w:val="outset" w:sz="6" w:space="0" w:color="auto"/>
            </w:tcBorders>
            <w:vAlign w:val="center"/>
            <w:hideMark/>
          </w:tcPr>
          <w:p w:rsidR="00467DE6" w:rsidRDefault="00467DE6" w:rsidP="00467DE6">
            <w:pPr>
              <w:keepLines w:val="0"/>
              <w:jc w:val="center"/>
              <w:rPr>
                <w:rFonts w:ascii="Times New Roman" w:eastAsiaTheme="minorHAnsi" w:hAnsi="Times New Roman"/>
              </w:rPr>
            </w:pPr>
            <w:r>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hideMark/>
          </w:tcPr>
          <w:p w:rsidR="00467DE6" w:rsidRDefault="00467DE6" w:rsidP="00467DE6">
            <w:pPr>
              <w:jc w:val="center"/>
            </w:pPr>
            <w:r w:rsidRPr="00316B13">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hideMark/>
          </w:tcPr>
          <w:p w:rsidR="00467DE6" w:rsidRDefault="00467DE6" w:rsidP="00467DE6">
            <w:pPr>
              <w:jc w:val="center"/>
            </w:pPr>
            <w:r w:rsidRPr="00316B13">
              <w:rPr>
                <w:rFonts w:ascii="Times New Roman" w:eastAsiaTheme="minorHAnsi" w:hAnsi="Times New Roman"/>
              </w:rPr>
              <w:t>0.00</w:t>
            </w:r>
          </w:p>
        </w:tc>
      </w:tr>
      <w:tr w:rsidR="002879F4"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879F4" w:rsidRDefault="00467DE6" w:rsidP="002879F4">
            <w:pPr>
              <w:keepLines w:val="0"/>
              <w:rPr>
                <w:rFonts w:ascii="Times New Roman" w:eastAsiaTheme="minorHAnsi" w:hAnsi="Times New Roman"/>
              </w:rPr>
            </w:pPr>
            <w:r w:rsidRPr="00467DE6">
              <w:rPr>
                <w:rFonts w:ascii="Times New Roman" w:eastAsiaTheme="minorHAnsi" w:hAnsi="Times New Roman"/>
              </w:rPr>
              <w:t>2.1. Опыт участника процедуры закупки (100,00%)</w:t>
            </w:r>
          </w:p>
        </w:tc>
        <w:tc>
          <w:tcPr>
            <w:tcW w:w="1155"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jc w:val="center"/>
            </w:pPr>
            <w:r w:rsidRPr="005F3BED">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jc w:val="center"/>
            </w:pPr>
            <w:r w:rsidRPr="005F3BED">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hideMark/>
          </w:tcPr>
          <w:p w:rsidR="002879F4" w:rsidRDefault="002879F4" w:rsidP="002879F4">
            <w:pPr>
              <w:jc w:val="center"/>
            </w:pPr>
            <w:r w:rsidRPr="005F3BED">
              <w:rPr>
                <w:rFonts w:ascii="Times New Roman" w:eastAsiaTheme="minorHAnsi" w:hAnsi="Times New Roman"/>
              </w:rPr>
              <w:t>0.00</w:t>
            </w:r>
          </w:p>
        </w:tc>
      </w:tr>
      <w:tr w:rsidR="00422572"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22572" w:rsidRPr="00BC48C4" w:rsidRDefault="00422572" w:rsidP="00422572">
            <w:pPr>
              <w:keepLines w:val="0"/>
              <w:jc w:val="left"/>
              <w:rPr>
                <w:rFonts w:ascii="Times New Roman" w:eastAsiaTheme="minorHAnsi" w:hAnsi="Times New Roman"/>
                <w:b/>
                <w:bCs/>
                <w:sz w:val="20"/>
                <w:szCs w:val="20"/>
              </w:rPr>
            </w:pPr>
            <w:r w:rsidRPr="00BC48C4">
              <w:rPr>
                <w:rFonts w:ascii="Times New Roman" w:eastAsiaTheme="minorHAnsi" w:hAnsi="Times New Roman"/>
                <w:b/>
                <w:bCs/>
                <w:sz w:val="20"/>
                <w:szCs w:val="20"/>
              </w:rPr>
              <w:t>Рейтинг (итоговый балл)</w:t>
            </w:r>
          </w:p>
        </w:tc>
        <w:tc>
          <w:tcPr>
            <w:tcW w:w="1155" w:type="pct"/>
            <w:tcBorders>
              <w:top w:val="outset" w:sz="6" w:space="0" w:color="auto"/>
              <w:left w:val="outset" w:sz="6" w:space="0" w:color="auto"/>
              <w:bottom w:val="outset" w:sz="6" w:space="0" w:color="auto"/>
              <w:right w:val="outset" w:sz="6" w:space="0" w:color="auto"/>
            </w:tcBorders>
            <w:vAlign w:val="center"/>
          </w:tcPr>
          <w:p w:rsidR="00422572" w:rsidRDefault="00422572" w:rsidP="00422572">
            <w:pPr>
              <w:keepLines w:val="0"/>
              <w:jc w:val="center"/>
              <w:rPr>
                <w:rFonts w:ascii="Times New Roman" w:eastAsiaTheme="minorHAnsi" w:hAnsi="Times New Roman"/>
                <w:b/>
                <w:bCs/>
              </w:rPr>
            </w:pPr>
            <w:r>
              <w:rPr>
                <w:rFonts w:ascii="Times New Roman" w:eastAsiaTheme="minorHAnsi" w:hAnsi="Times New Roman"/>
                <w:b/>
                <w:bCs/>
              </w:rPr>
              <w:t>86.29</w:t>
            </w:r>
          </w:p>
        </w:tc>
        <w:tc>
          <w:tcPr>
            <w:tcW w:w="1144" w:type="pct"/>
            <w:tcBorders>
              <w:top w:val="outset" w:sz="6" w:space="0" w:color="auto"/>
              <w:left w:val="outset" w:sz="6" w:space="0" w:color="auto"/>
              <w:bottom w:val="outset" w:sz="6" w:space="0" w:color="auto"/>
              <w:right w:val="outset" w:sz="6" w:space="0" w:color="auto"/>
            </w:tcBorders>
            <w:vAlign w:val="center"/>
          </w:tcPr>
          <w:p w:rsidR="00422572" w:rsidRDefault="00662E67" w:rsidP="00422572">
            <w:pPr>
              <w:keepLines w:val="0"/>
              <w:jc w:val="center"/>
              <w:rPr>
                <w:rFonts w:ascii="Times New Roman" w:eastAsiaTheme="minorHAnsi" w:hAnsi="Times New Roman"/>
                <w:b/>
                <w:bCs/>
              </w:rPr>
            </w:pPr>
            <w:r>
              <w:rPr>
                <w:rFonts w:ascii="Times New Roman" w:eastAsiaTheme="minorHAnsi" w:hAnsi="Times New Roman"/>
                <w:b/>
                <w:bCs/>
              </w:rPr>
              <w:t>95.00</w:t>
            </w:r>
          </w:p>
        </w:tc>
        <w:tc>
          <w:tcPr>
            <w:tcW w:w="1144" w:type="pct"/>
            <w:tcBorders>
              <w:top w:val="outset" w:sz="6" w:space="0" w:color="auto"/>
              <w:left w:val="outset" w:sz="6" w:space="0" w:color="auto"/>
              <w:bottom w:val="outset" w:sz="6" w:space="0" w:color="auto"/>
              <w:right w:val="outset" w:sz="6" w:space="0" w:color="auto"/>
            </w:tcBorders>
            <w:vAlign w:val="center"/>
          </w:tcPr>
          <w:p w:rsidR="00422572" w:rsidRDefault="00662E67" w:rsidP="00422572">
            <w:pPr>
              <w:keepLines w:val="0"/>
              <w:jc w:val="center"/>
              <w:rPr>
                <w:rFonts w:ascii="Times New Roman" w:eastAsiaTheme="minorHAnsi" w:hAnsi="Times New Roman"/>
                <w:b/>
                <w:bCs/>
              </w:rPr>
            </w:pPr>
            <w:r>
              <w:rPr>
                <w:rFonts w:ascii="Times New Roman" w:eastAsiaTheme="minorHAnsi" w:hAnsi="Times New Roman"/>
                <w:b/>
                <w:bCs/>
              </w:rPr>
              <w:t>85.38</w:t>
            </w:r>
          </w:p>
        </w:tc>
      </w:tr>
      <w:tr w:rsidR="00422572"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422572" w:rsidRPr="00BC48C4" w:rsidRDefault="00422572" w:rsidP="00422572">
            <w:pPr>
              <w:keepLines w:val="0"/>
              <w:jc w:val="left"/>
              <w:rPr>
                <w:rFonts w:ascii="Times New Roman" w:eastAsiaTheme="minorHAnsi" w:hAnsi="Times New Roman"/>
                <w:b/>
                <w:bCs/>
                <w:sz w:val="20"/>
                <w:szCs w:val="20"/>
              </w:rPr>
            </w:pPr>
            <w:r w:rsidRPr="00BC48C4">
              <w:rPr>
                <w:rFonts w:ascii="Times New Roman" w:eastAsiaTheme="minorHAnsi" w:hAnsi="Times New Roman"/>
                <w:b/>
                <w:bCs/>
                <w:sz w:val="20"/>
                <w:szCs w:val="20"/>
              </w:rPr>
              <w:t>Значение деловой репутации (балл)</w:t>
            </w:r>
          </w:p>
        </w:tc>
        <w:tc>
          <w:tcPr>
            <w:tcW w:w="1155" w:type="pct"/>
            <w:tcBorders>
              <w:top w:val="outset" w:sz="6" w:space="0" w:color="auto"/>
              <w:left w:val="outset" w:sz="6" w:space="0" w:color="auto"/>
              <w:bottom w:val="outset" w:sz="6" w:space="0" w:color="auto"/>
              <w:right w:val="outset" w:sz="6" w:space="0" w:color="auto"/>
            </w:tcBorders>
            <w:vAlign w:val="center"/>
          </w:tcPr>
          <w:p w:rsidR="00422572" w:rsidRDefault="00422572" w:rsidP="00422572">
            <w:pPr>
              <w:jc w:val="center"/>
            </w:pPr>
            <w:r w:rsidRPr="005F3BED">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tcPr>
          <w:p w:rsidR="00422572" w:rsidRDefault="00422572" w:rsidP="00422572">
            <w:pPr>
              <w:jc w:val="center"/>
            </w:pPr>
            <w:r w:rsidRPr="005F3BED">
              <w:rPr>
                <w:rFonts w:ascii="Times New Roman" w:eastAsiaTheme="minorHAnsi" w:hAnsi="Times New Roman"/>
              </w:rPr>
              <w:t>0.00</w:t>
            </w:r>
          </w:p>
        </w:tc>
        <w:tc>
          <w:tcPr>
            <w:tcW w:w="1144" w:type="pct"/>
            <w:tcBorders>
              <w:top w:val="outset" w:sz="6" w:space="0" w:color="auto"/>
              <w:left w:val="outset" w:sz="6" w:space="0" w:color="auto"/>
              <w:bottom w:val="outset" w:sz="6" w:space="0" w:color="auto"/>
              <w:right w:val="outset" w:sz="6" w:space="0" w:color="auto"/>
            </w:tcBorders>
            <w:vAlign w:val="center"/>
          </w:tcPr>
          <w:p w:rsidR="00422572" w:rsidRDefault="00422572" w:rsidP="00422572">
            <w:pPr>
              <w:jc w:val="center"/>
            </w:pPr>
            <w:r w:rsidRPr="005F3BED">
              <w:rPr>
                <w:rFonts w:ascii="Times New Roman" w:eastAsiaTheme="minorHAnsi" w:hAnsi="Times New Roman"/>
              </w:rPr>
              <w:t>0.00</w:t>
            </w:r>
          </w:p>
        </w:tc>
      </w:tr>
      <w:tr w:rsidR="00662E67" w:rsidTr="00662E6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662E67" w:rsidRPr="00BC48C4" w:rsidRDefault="00662E67" w:rsidP="00662E67">
            <w:pPr>
              <w:keepLines w:val="0"/>
              <w:jc w:val="left"/>
              <w:rPr>
                <w:rFonts w:ascii="Times New Roman" w:eastAsiaTheme="minorHAnsi" w:hAnsi="Times New Roman"/>
                <w:b/>
                <w:bCs/>
                <w:sz w:val="20"/>
                <w:szCs w:val="20"/>
              </w:rPr>
            </w:pPr>
            <w:r w:rsidRPr="00BC48C4">
              <w:rPr>
                <w:rFonts w:ascii="Times New Roman" w:eastAsiaTheme="minorHAnsi" w:hAnsi="Times New Roman"/>
                <w:b/>
                <w:bCs/>
                <w:sz w:val="20"/>
                <w:szCs w:val="20"/>
              </w:rPr>
              <w:t>Итоговый рейтинг заявки (итоговый балл)</w:t>
            </w:r>
          </w:p>
        </w:tc>
        <w:tc>
          <w:tcPr>
            <w:tcW w:w="1155" w:type="pct"/>
            <w:tcBorders>
              <w:top w:val="outset" w:sz="6" w:space="0" w:color="auto"/>
              <w:left w:val="outset" w:sz="6" w:space="0" w:color="auto"/>
              <w:bottom w:val="outset" w:sz="6" w:space="0" w:color="auto"/>
              <w:right w:val="outset" w:sz="6" w:space="0" w:color="auto"/>
            </w:tcBorders>
            <w:vAlign w:val="center"/>
          </w:tcPr>
          <w:p w:rsidR="00662E67" w:rsidRDefault="00662E67" w:rsidP="00662E67">
            <w:pPr>
              <w:keepLines w:val="0"/>
              <w:jc w:val="center"/>
              <w:rPr>
                <w:rFonts w:ascii="Times New Roman" w:eastAsiaTheme="minorHAnsi" w:hAnsi="Times New Roman"/>
                <w:b/>
                <w:bCs/>
              </w:rPr>
            </w:pPr>
            <w:r>
              <w:rPr>
                <w:rFonts w:ascii="Times New Roman" w:eastAsiaTheme="minorHAnsi" w:hAnsi="Times New Roman"/>
                <w:b/>
                <w:bCs/>
              </w:rPr>
              <w:t>86.29</w:t>
            </w:r>
          </w:p>
        </w:tc>
        <w:tc>
          <w:tcPr>
            <w:tcW w:w="1144" w:type="pct"/>
            <w:tcBorders>
              <w:top w:val="outset" w:sz="6" w:space="0" w:color="auto"/>
              <w:left w:val="outset" w:sz="6" w:space="0" w:color="auto"/>
              <w:bottom w:val="outset" w:sz="6" w:space="0" w:color="auto"/>
              <w:right w:val="outset" w:sz="6" w:space="0" w:color="auto"/>
            </w:tcBorders>
            <w:vAlign w:val="center"/>
          </w:tcPr>
          <w:p w:rsidR="00662E67" w:rsidRDefault="00662E67" w:rsidP="00662E67">
            <w:pPr>
              <w:keepLines w:val="0"/>
              <w:jc w:val="center"/>
              <w:rPr>
                <w:rFonts w:ascii="Times New Roman" w:eastAsiaTheme="minorHAnsi" w:hAnsi="Times New Roman"/>
                <w:b/>
                <w:bCs/>
              </w:rPr>
            </w:pPr>
            <w:r>
              <w:rPr>
                <w:rFonts w:ascii="Times New Roman" w:eastAsiaTheme="minorHAnsi" w:hAnsi="Times New Roman"/>
                <w:b/>
                <w:bCs/>
              </w:rPr>
              <w:t>95.00</w:t>
            </w:r>
          </w:p>
        </w:tc>
        <w:tc>
          <w:tcPr>
            <w:tcW w:w="1144" w:type="pct"/>
            <w:tcBorders>
              <w:top w:val="outset" w:sz="6" w:space="0" w:color="auto"/>
              <w:left w:val="outset" w:sz="6" w:space="0" w:color="auto"/>
              <w:bottom w:val="outset" w:sz="6" w:space="0" w:color="auto"/>
              <w:right w:val="outset" w:sz="6" w:space="0" w:color="auto"/>
            </w:tcBorders>
            <w:vAlign w:val="center"/>
          </w:tcPr>
          <w:p w:rsidR="00662E67" w:rsidRDefault="00662E67" w:rsidP="00662E67">
            <w:pPr>
              <w:keepLines w:val="0"/>
              <w:jc w:val="center"/>
              <w:rPr>
                <w:rFonts w:ascii="Times New Roman" w:eastAsiaTheme="minorHAnsi" w:hAnsi="Times New Roman"/>
                <w:b/>
                <w:bCs/>
              </w:rPr>
            </w:pPr>
            <w:r>
              <w:rPr>
                <w:rFonts w:ascii="Times New Roman" w:eastAsiaTheme="minorHAnsi" w:hAnsi="Times New Roman"/>
                <w:b/>
                <w:bCs/>
              </w:rPr>
              <w:t>85.38</w:t>
            </w:r>
          </w:p>
        </w:tc>
      </w:tr>
    </w:tbl>
    <w:p w:rsidR="002879F4" w:rsidRDefault="002879F4">
      <w:pPr>
        <w:keepLines w:val="0"/>
        <w:jc w:val="left"/>
        <w:rPr>
          <w:rFonts w:ascii="Times New Roman CYR" w:eastAsia="Calibri" w:hAnsi="Times New Roman CYR" w:cs="Times New Roman CYR"/>
          <w:color w:val="000000"/>
          <w:sz w:val="28"/>
          <w:szCs w:val="28"/>
          <w:lang w:eastAsia="ar-SA"/>
        </w:rPr>
      </w:pPr>
    </w:p>
    <w:p w:rsidR="007734FF" w:rsidRDefault="00401D44">
      <w:pPr>
        <w:rPr>
          <w:rFonts w:ascii="Times New Roman" w:hAnsi="Times New Roman"/>
          <w:color w:val="000000"/>
          <w:sz w:val="28"/>
          <w:lang w:eastAsia="ar-SA"/>
        </w:rPr>
      </w:pPr>
      <w:r>
        <w:rPr>
          <w:rFonts w:ascii="Times New Roman" w:hAnsi="Times New Roman"/>
          <w:b/>
          <w:color w:val="000000"/>
          <w:sz w:val="28"/>
          <w:lang w:eastAsia="ar-SA"/>
        </w:rPr>
        <w:t>Закупочная комиссия</w:t>
      </w:r>
      <w:r>
        <w:rPr>
          <w:rFonts w:ascii="Times New Roman" w:hAnsi="Times New Roman"/>
          <w:color w:val="000000"/>
          <w:sz w:val="28"/>
          <w:lang w:eastAsia="ar-SA"/>
        </w:rPr>
        <w:t>:</w:t>
      </w:r>
    </w:p>
    <w:p w:rsidR="007734FF" w:rsidRDefault="00401D4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 xml:space="preserve">Член </w:t>
      </w:r>
      <w:r>
        <w:rPr>
          <w:rFonts w:ascii="Times New Roman" w:hAnsi="Times New Roman"/>
          <w:color w:val="000000"/>
          <w:sz w:val="28"/>
          <w:lang w:eastAsia="ar-SA"/>
        </w:rPr>
        <w:t>закупочной</w:t>
      </w:r>
      <w:r>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rsidR="007734FF" w:rsidRPr="002879F4" w:rsidRDefault="00401D44" w:rsidP="002879F4">
      <w:pPr>
        <w:pStyle w:val="af5"/>
        <w:numPr>
          <w:ilvl w:val="0"/>
          <w:numId w:val="3"/>
        </w:numPr>
        <w:tabs>
          <w:tab w:val="left" w:pos="993"/>
        </w:tabs>
        <w:rPr>
          <w:rFonts w:ascii="Times New Roman" w:hAnsi="Times New Roman"/>
          <w:color w:val="000000"/>
          <w:sz w:val="28"/>
          <w:szCs w:val="28"/>
          <w:lang w:eastAsia="ar-SA"/>
        </w:rPr>
      </w:pPr>
      <w:r w:rsidRPr="002879F4">
        <w:rPr>
          <w:rFonts w:ascii="Times New Roman" w:hAnsi="Times New Roman"/>
          <w:color w:val="000000"/>
          <w:sz w:val="28"/>
          <w:szCs w:val="28"/>
          <w:lang w:eastAsia="ar-SA"/>
        </w:rPr>
        <w:t>подтверждает объективность принимаемых решений;</w:t>
      </w:r>
    </w:p>
    <w:p w:rsidR="007734FF" w:rsidRPr="002879F4" w:rsidRDefault="00401D44" w:rsidP="002879F4">
      <w:pPr>
        <w:pStyle w:val="af5"/>
        <w:numPr>
          <w:ilvl w:val="0"/>
          <w:numId w:val="3"/>
        </w:numPr>
        <w:tabs>
          <w:tab w:val="left" w:pos="993"/>
        </w:tabs>
        <w:rPr>
          <w:rFonts w:ascii="Times New Roman" w:hAnsi="Times New Roman"/>
          <w:color w:val="000000"/>
          <w:sz w:val="28"/>
          <w:szCs w:val="28"/>
          <w:lang w:eastAsia="ar-SA"/>
        </w:rPr>
      </w:pPr>
      <w:r w:rsidRPr="002879F4">
        <w:rPr>
          <w:rFonts w:ascii="Times New Roman" w:hAnsi="Times New Roman"/>
          <w:color w:val="000000"/>
          <w:sz w:val="28"/>
          <w:szCs w:val="28"/>
          <w:lang w:eastAsia="ar-SA"/>
        </w:rPr>
        <w:t xml:space="preserve">заявляет об отсутствии личной заинтересованности в исходе </w:t>
      </w:r>
      <w:r w:rsidRPr="002879F4">
        <w:rPr>
          <w:rFonts w:ascii="Times New Roman" w:hAnsi="Times New Roman"/>
          <w:bCs/>
          <w:color w:val="000000"/>
          <w:sz w:val="28"/>
          <w:lang w:eastAsia="ar-SA"/>
        </w:rPr>
        <w:t>закупки;</w:t>
      </w:r>
    </w:p>
    <w:p w:rsidR="007734FF" w:rsidRPr="002879F4" w:rsidRDefault="00401D44" w:rsidP="002879F4">
      <w:pPr>
        <w:pStyle w:val="af5"/>
        <w:numPr>
          <w:ilvl w:val="0"/>
          <w:numId w:val="3"/>
        </w:numPr>
        <w:tabs>
          <w:tab w:val="left" w:pos="993"/>
        </w:tabs>
        <w:rPr>
          <w:rFonts w:ascii="Times New Roman" w:hAnsi="Times New Roman"/>
          <w:color w:val="000000"/>
          <w:sz w:val="28"/>
          <w:szCs w:val="28"/>
          <w:lang w:eastAsia="ar-SA"/>
        </w:rPr>
      </w:pPr>
      <w:r w:rsidRPr="002879F4">
        <w:rPr>
          <w:rFonts w:ascii="Times New Roman" w:hAnsi="Times New Roman"/>
          <w:color w:val="000000"/>
          <w:sz w:val="28"/>
          <w:szCs w:val="28"/>
          <w:lang w:eastAsia="ar-SA"/>
        </w:rPr>
        <w:t>принимает на себя обязательства:</w:t>
      </w:r>
    </w:p>
    <w:p w:rsidR="007734FF" w:rsidRPr="002879F4" w:rsidRDefault="00401D44" w:rsidP="002879F4">
      <w:pPr>
        <w:pStyle w:val="af5"/>
        <w:numPr>
          <w:ilvl w:val="0"/>
          <w:numId w:val="4"/>
        </w:numPr>
        <w:jc w:val="both"/>
        <w:rPr>
          <w:color w:val="000000"/>
          <w:lang w:eastAsia="ar-SA"/>
        </w:rPr>
      </w:pPr>
      <w:r w:rsidRPr="002879F4">
        <w:rPr>
          <w:rFonts w:ascii="Times New Roman" w:hAnsi="Times New Roman"/>
          <w:color w:val="000000"/>
          <w:sz w:val="28"/>
          <w:szCs w:val="28"/>
          <w:lang w:eastAsia="ar-SA"/>
        </w:rPr>
        <w:t xml:space="preserve">не допускать во время проведения </w:t>
      </w:r>
      <w:r w:rsidRPr="002879F4">
        <w:rPr>
          <w:rFonts w:ascii="Times New Roman" w:hAnsi="Times New Roman"/>
          <w:bCs/>
          <w:color w:val="000000"/>
          <w:sz w:val="28"/>
          <w:lang w:eastAsia="ar-SA"/>
        </w:rPr>
        <w:t xml:space="preserve">закупки </w:t>
      </w:r>
      <w:r w:rsidRPr="002879F4">
        <w:rPr>
          <w:rFonts w:ascii="Times New Roman"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sidRPr="002879F4">
        <w:rPr>
          <w:rFonts w:ascii="Times New Roman" w:hAnsi="Times New Roman"/>
          <w:bCs/>
          <w:color w:val="000000"/>
          <w:sz w:val="28"/>
          <w:lang w:eastAsia="ar-SA"/>
        </w:rPr>
        <w:t>закупки</w:t>
      </w:r>
      <w:r w:rsidRPr="002879F4">
        <w:rPr>
          <w:rFonts w:ascii="Times New Roman"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879F4">
        <w:rPr>
          <w:rFonts w:ascii="Times New Roman" w:hAnsi="Times New Roman"/>
          <w:color w:val="000000"/>
          <w:sz w:val="28"/>
          <w:szCs w:val="28"/>
          <w:lang w:eastAsia="ar-SA"/>
        </w:rPr>
        <w:t>Госкорпорации</w:t>
      </w:r>
      <w:proofErr w:type="spellEnd"/>
      <w:r w:rsidRPr="002879F4">
        <w:rPr>
          <w:rFonts w:ascii="Times New Roman" w:hAnsi="Times New Roman"/>
          <w:color w:val="000000"/>
          <w:sz w:val="28"/>
          <w:szCs w:val="28"/>
          <w:lang w:eastAsia="ar-SA"/>
        </w:rPr>
        <w:t xml:space="preserve"> «</w:t>
      </w:r>
      <w:proofErr w:type="spellStart"/>
      <w:r w:rsidRPr="002879F4">
        <w:rPr>
          <w:rFonts w:ascii="Times New Roman" w:hAnsi="Times New Roman"/>
          <w:color w:val="000000"/>
          <w:sz w:val="28"/>
          <w:szCs w:val="28"/>
          <w:lang w:eastAsia="ar-SA"/>
        </w:rPr>
        <w:t>Росатом</w:t>
      </w:r>
      <w:proofErr w:type="spellEnd"/>
      <w:r w:rsidRPr="002879F4">
        <w:rPr>
          <w:rFonts w:ascii="Times New Roman" w:hAnsi="Times New Roman"/>
          <w:color w:val="000000"/>
          <w:sz w:val="28"/>
          <w:szCs w:val="28"/>
          <w:lang w:eastAsia="ar-SA"/>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rsidR="007734FF" w:rsidRPr="002879F4" w:rsidRDefault="00401D44" w:rsidP="002879F4">
      <w:pPr>
        <w:pStyle w:val="af5"/>
        <w:numPr>
          <w:ilvl w:val="0"/>
          <w:numId w:val="4"/>
        </w:numPr>
        <w:jc w:val="both"/>
        <w:rPr>
          <w:rFonts w:ascii="Times New Roman" w:hAnsi="Times New Roman"/>
          <w:color w:val="000000"/>
          <w:sz w:val="28"/>
          <w:szCs w:val="28"/>
          <w:lang w:eastAsia="ar-SA"/>
        </w:rPr>
      </w:pPr>
      <w:r w:rsidRPr="002879F4">
        <w:rPr>
          <w:rFonts w:ascii="Times New Roman" w:hAnsi="Times New Roman"/>
          <w:color w:val="000000"/>
          <w:sz w:val="28"/>
          <w:szCs w:val="28"/>
          <w:lang w:eastAsia="ar-SA"/>
        </w:rPr>
        <w:t xml:space="preserve">не координировать деятельность участников в рамках </w:t>
      </w:r>
      <w:r w:rsidRPr="002879F4">
        <w:rPr>
          <w:rFonts w:ascii="Times New Roman" w:hAnsi="Times New Roman"/>
          <w:bCs/>
          <w:color w:val="000000"/>
          <w:sz w:val="28"/>
          <w:lang w:eastAsia="ar-SA"/>
        </w:rPr>
        <w:t xml:space="preserve">закупки </w:t>
      </w:r>
      <w:r w:rsidRPr="002879F4">
        <w:rPr>
          <w:rFonts w:ascii="Times New Roman"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sidRPr="002879F4">
        <w:rPr>
          <w:rFonts w:ascii="Times New Roman" w:hAnsi="Times New Roman"/>
          <w:bCs/>
          <w:color w:val="000000"/>
          <w:sz w:val="28"/>
          <w:lang w:eastAsia="ar-SA"/>
        </w:rPr>
        <w:t>закупки;</w:t>
      </w:r>
    </w:p>
    <w:p w:rsidR="007734FF" w:rsidRPr="002879F4" w:rsidRDefault="00401D44" w:rsidP="002879F4">
      <w:pPr>
        <w:pStyle w:val="af5"/>
        <w:numPr>
          <w:ilvl w:val="0"/>
          <w:numId w:val="4"/>
        </w:numPr>
        <w:jc w:val="both"/>
        <w:rPr>
          <w:rFonts w:ascii="Times New Roman" w:hAnsi="Times New Roman"/>
          <w:color w:val="000000"/>
          <w:sz w:val="28"/>
          <w:szCs w:val="28"/>
          <w:lang w:eastAsia="ar-SA"/>
        </w:rPr>
      </w:pPr>
      <w:r w:rsidRPr="002879F4">
        <w:rPr>
          <w:rFonts w:ascii="Times New Roman" w:hAnsi="Times New Roman"/>
          <w:color w:val="000000"/>
          <w:sz w:val="28"/>
          <w:szCs w:val="28"/>
          <w:lang w:eastAsia="ar-SA"/>
        </w:rPr>
        <w:t xml:space="preserve">не проводить переговоров с участниками </w:t>
      </w:r>
      <w:r w:rsidRPr="002879F4">
        <w:rPr>
          <w:rFonts w:ascii="Times New Roman" w:hAnsi="Times New Roman"/>
          <w:bCs/>
          <w:color w:val="000000"/>
          <w:sz w:val="28"/>
          <w:lang w:eastAsia="ar-SA"/>
        </w:rPr>
        <w:t>закупки по вопросам, относящи</w:t>
      </w:r>
      <w:r w:rsidR="002879F4">
        <w:rPr>
          <w:rFonts w:ascii="Times New Roman" w:hAnsi="Times New Roman"/>
          <w:bCs/>
          <w:color w:val="000000"/>
          <w:sz w:val="28"/>
          <w:lang w:eastAsia="ar-SA"/>
        </w:rPr>
        <w:t>х</w:t>
      </w:r>
      <w:r w:rsidRPr="002879F4">
        <w:rPr>
          <w:rFonts w:ascii="Times New Roman" w:hAnsi="Times New Roman"/>
          <w:bCs/>
          <w:color w:val="000000"/>
          <w:sz w:val="28"/>
          <w:lang w:eastAsia="ar-SA"/>
        </w:rPr>
        <w:t xml:space="preserve">ся к проводимой закупке, </w:t>
      </w:r>
      <w:r w:rsidRPr="002879F4">
        <w:rPr>
          <w:rFonts w:ascii="Times New Roman" w:hAnsi="Times New Roman"/>
          <w:color w:val="000000"/>
          <w:sz w:val="28"/>
          <w:szCs w:val="28"/>
          <w:lang w:eastAsia="ar-SA"/>
        </w:rPr>
        <w:t xml:space="preserve">кроме случаев, прямо предусмотренных условиями проведения </w:t>
      </w:r>
      <w:r w:rsidRPr="002879F4">
        <w:rPr>
          <w:rFonts w:ascii="Times New Roman" w:hAnsi="Times New Roman"/>
          <w:bCs/>
          <w:color w:val="000000"/>
          <w:sz w:val="28"/>
          <w:lang w:eastAsia="ar-SA"/>
        </w:rPr>
        <w:t>закупки.</w:t>
      </w:r>
    </w:p>
    <w:p w:rsidR="007734FF" w:rsidRDefault="007734FF">
      <w:pPr>
        <w:keepLines w:val="0"/>
        <w:widowControl w:val="0"/>
        <w:spacing w:after="160"/>
        <w:outlineLvl w:val="0"/>
        <w:rPr>
          <w:rFonts w:ascii="Times New Roman" w:hAnsi="Times New Roman"/>
          <w:color w:val="000000"/>
          <w:sz w:val="28"/>
          <w:szCs w:val="28"/>
          <w:lang w:eastAsia="ar-SA"/>
        </w:rPr>
      </w:pPr>
    </w:p>
    <w:tbl>
      <w:tblPr>
        <w:tblW w:w="5000" w:type="pct"/>
        <w:jc w:val="center"/>
        <w:tblCellMar>
          <w:left w:w="0" w:type="dxa"/>
          <w:right w:w="0" w:type="dxa"/>
        </w:tblCellMar>
        <w:tblLook w:val="04A0" w:firstRow="1" w:lastRow="0" w:firstColumn="1" w:lastColumn="0" w:noHBand="0" w:noVBand="1"/>
      </w:tblPr>
      <w:tblGrid>
        <w:gridCol w:w="2686"/>
        <w:gridCol w:w="4961"/>
        <w:gridCol w:w="2372"/>
      </w:tblGrid>
      <w:tr w:rsidR="007734FF" w:rsidTr="002879F4">
        <w:trPr>
          <w:jc w:val="center"/>
        </w:trPr>
        <w:tc>
          <w:tcPr>
            <w:tcW w:w="1340" w:type="pc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2476" w:type="pc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Должность </w:t>
            </w:r>
          </w:p>
        </w:tc>
        <w:tc>
          <w:tcPr>
            <w:tcW w:w="1184" w:type="pct"/>
            <w:tcBorders>
              <w:top w:val="outset" w:sz="6" w:space="0" w:color="auto"/>
              <w:left w:val="outset" w:sz="6" w:space="0" w:color="auto"/>
              <w:bottom w:val="outset" w:sz="6" w:space="0" w:color="auto"/>
              <w:right w:val="outset" w:sz="6" w:space="0" w:color="auto"/>
            </w:tcBorders>
            <w:vAlign w:val="center"/>
            <w:hideMark/>
          </w:tcPr>
          <w:p w:rsidR="007734FF" w:rsidRDefault="00401D44">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Подпись </w:t>
            </w:r>
          </w:p>
        </w:tc>
      </w:tr>
      <w:tr w:rsidR="007734FF">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7734FF" w:rsidRDefault="00401D44" w:rsidP="002879F4">
            <w:pPr>
              <w:keepLines w:val="0"/>
              <w:jc w:val="left"/>
              <w:rPr>
                <w:rFonts w:ascii="Times New Roman" w:eastAsiaTheme="minorHAnsi" w:hAnsi="Times New Roman"/>
                <w:b/>
                <w:bCs/>
                <w:sz w:val="28"/>
                <w:szCs w:val="28"/>
              </w:rPr>
            </w:pPr>
            <w:bookmarkStart w:id="0" w:name="_GoBack"/>
            <w:bookmarkEnd w:id="0"/>
            <w:r>
              <w:rPr>
                <w:rFonts w:ascii="Times New Roman" w:eastAsiaTheme="minorHAnsi" w:hAnsi="Times New Roman"/>
                <w:b/>
                <w:bCs/>
                <w:sz w:val="28"/>
                <w:szCs w:val="28"/>
              </w:rPr>
              <w:t xml:space="preserve">Секретарь закупочной комиссии (без права голоса) </w:t>
            </w:r>
          </w:p>
        </w:tc>
      </w:tr>
      <w:tr w:rsidR="007734FF" w:rsidTr="002879F4">
        <w:trPr>
          <w:jc w:val="center"/>
        </w:trPr>
        <w:tc>
          <w:tcPr>
            <w:tcW w:w="1340" w:type="pct"/>
            <w:tcBorders>
              <w:top w:val="outset" w:sz="6" w:space="0" w:color="auto"/>
              <w:left w:val="outset" w:sz="6" w:space="0" w:color="auto"/>
              <w:bottom w:val="outset" w:sz="6" w:space="0" w:color="auto"/>
              <w:right w:val="outset" w:sz="6" w:space="0" w:color="auto"/>
            </w:tcBorders>
            <w:vAlign w:val="center"/>
            <w:hideMark/>
          </w:tcPr>
          <w:p w:rsidR="007734FF" w:rsidRDefault="00401D44" w:rsidP="002879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Белослудцева Янина Владимировна </w:t>
            </w:r>
          </w:p>
        </w:tc>
        <w:tc>
          <w:tcPr>
            <w:tcW w:w="2476" w:type="pct"/>
            <w:tcBorders>
              <w:top w:val="outset" w:sz="6" w:space="0" w:color="auto"/>
              <w:left w:val="outset" w:sz="6" w:space="0" w:color="auto"/>
              <w:bottom w:val="outset" w:sz="6" w:space="0" w:color="auto"/>
              <w:right w:val="outset" w:sz="6" w:space="0" w:color="auto"/>
            </w:tcBorders>
            <w:vAlign w:val="center"/>
            <w:hideMark/>
          </w:tcPr>
          <w:p w:rsidR="007734FF" w:rsidRDefault="00401D44" w:rsidP="002879F4">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Главный специалист управления организации закупок </w:t>
            </w:r>
          </w:p>
        </w:tc>
        <w:tc>
          <w:tcPr>
            <w:tcW w:w="1184" w:type="pct"/>
            <w:tcBorders>
              <w:top w:val="outset" w:sz="6" w:space="0" w:color="auto"/>
              <w:left w:val="outset" w:sz="6" w:space="0" w:color="auto"/>
              <w:bottom w:val="outset" w:sz="6" w:space="0" w:color="auto"/>
              <w:right w:val="outset" w:sz="6" w:space="0" w:color="auto"/>
            </w:tcBorders>
            <w:vAlign w:val="center"/>
            <w:hideMark/>
          </w:tcPr>
          <w:p w:rsidR="007734FF" w:rsidRDefault="007734FF">
            <w:pPr>
              <w:keepLines w:val="0"/>
              <w:rPr>
                <w:rFonts w:ascii="Times New Roman" w:eastAsiaTheme="minorHAnsi" w:hAnsi="Times New Roman"/>
                <w:sz w:val="28"/>
                <w:szCs w:val="28"/>
              </w:rPr>
            </w:pPr>
          </w:p>
        </w:tc>
      </w:tr>
    </w:tbl>
    <w:p w:rsidR="007734FF" w:rsidRDefault="007734FF">
      <w:pPr>
        <w:keepLines w:val="0"/>
        <w:jc w:val="left"/>
        <w:rPr>
          <w:rFonts w:ascii="Times New Roman" w:eastAsiaTheme="minorHAnsi" w:hAnsi="Times New Roman"/>
          <w:color w:val="000000"/>
          <w:sz w:val="28"/>
          <w:szCs w:val="28"/>
          <w:lang w:eastAsia="ar-SA"/>
        </w:rPr>
      </w:pPr>
    </w:p>
    <w:p w:rsidR="007734FF" w:rsidRDefault="007734FF">
      <w:pPr>
        <w:keepLines w:val="0"/>
        <w:jc w:val="left"/>
        <w:rPr>
          <w:rFonts w:ascii="Times New Roman" w:hAnsi="Times New Roman"/>
          <w:color w:val="000000"/>
          <w:sz w:val="28"/>
          <w:szCs w:val="28"/>
          <w:lang w:eastAsia="ar-SA"/>
        </w:rPr>
      </w:pPr>
    </w:p>
    <w:sectPr w:rsidR="007734FF">
      <w:footerReference w:type="default" r:id="rId11"/>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FF" w:rsidRDefault="00401D44">
      <w:r>
        <w:separator/>
      </w:r>
    </w:p>
  </w:endnote>
  <w:endnote w:type="continuationSeparator" w:id="0">
    <w:p w:rsidR="007734FF" w:rsidRDefault="0040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4FF" w:rsidRDefault="00CF38FB">
    <w:pPr>
      <w:pStyle w:val="aa"/>
      <w:jc w:val="center"/>
      <w:rPr>
        <w:rFonts w:ascii="Times New Roman" w:hAnsi="Times New Roman"/>
        <w:bCs/>
        <w:sz w:val="16"/>
        <w:szCs w:val="16"/>
      </w:rPr>
    </w:pPr>
    <w:r>
      <w:rPr>
        <w:rFonts w:ascii="Times New Roman" w:hAnsi="Times New Roman"/>
        <w:bCs/>
        <w:sz w:val="16"/>
        <w:szCs w:val="16"/>
      </w:rPr>
      <w:t>Выписка из п</w:t>
    </w:r>
    <w:r w:rsidR="00401D44">
      <w:rPr>
        <w:rFonts w:ascii="Times New Roman" w:hAnsi="Times New Roman"/>
        <w:bCs/>
        <w:sz w:val="16"/>
        <w:szCs w:val="16"/>
      </w:rPr>
      <w:t>ротокол</w:t>
    </w:r>
    <w:r>
      <w:rPr>
        <w:rFonts w:ascii="Times New Roman" w:hAnsi="Times New Roman"/>
        <w:bCs/>
        <w:sz w:val="16"/>
        <w:szCs w:val="16"/>
      </w:rPr>
      <w:t>а</w:t>
    </w:r>
    <w:r w:rsidR="00401D44">
      <w:rPr>
        <w:rFonts w:ascii="Times New Roman" w:hAnsi="Times New Roman"/>
        <w:bCs/>
        <w:sz w:val="16"/>
        <w:szCs w:val="16"/>
      </w:rPr>
      <w:t xml:space="preserve"> № 32312216561-03 заседания закуп</w:t>
    </w:r>
    <w:r w:rsidR="002879F4">
      <w:rPr>
        <w:rFonts w:ascii="Times New Roman" w:hAnsi="Times New Roman"/>
        <w:bCs/>
        <w:sz w:val="16"/>
        <w:szCs w:val="16"/>
      </w:rPr>
      <w:t xml:space="preserve">очной комиссии по рассмотрению </w:t>
    </w:r>
    <w:r w:rsidR="00401D44">
      <w:rPr>
        <w:rFonts w:ascii="Times New Roman" w:hAnsi="Times New Roman"/>
        <w:bCs/>
        <w:sz w:val="16"/>
        <w:szCs w:val="16"/>
      </w:rPr>
      <w:t xml:space="preserve">вторых частей заявок на участие в закупке на право заключения договора на Оказание услуг по техническому обслуживанию дизель-генераторных установок для нужд обособленных подразделений </w:t>
    </w:r>
    <w:r w:rsidR="002879F4">
      <w:rPr>
        <w:rFonts w:ascii="Times New Roman" w:hAnsi="Times New Roman"/>
        <w:bCs/>
        <w:sz w:val="16"/>
        <w:szCs w:val="16"/>
      </w:rPr>
      <w:br/>
    </w:r>
    <w:r w:rsidR="00401D44">
      <w:rPr>
        <w:rFonts w:ascii="Times New Roman" w:hAnsi="Times New Roman"/>
        <w:bCs/>
        <w:sz w:val="16"/>
        <w:szCs w:val="16"/>
      </w:rPr>
      <w:t>АО «НоваВинд»</w:t>
    </w:r>
  </w:p>
  <w:p w:rsidR="007734FF" w:rsidRDefault="00CF38FB" w:rsidP="002879F4">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401D44">
              <w:rPr>
                <w:rFonts w:ascii="Times New Roman" w:hAnsi="Times New Roman"/>
                <w:bCs/>
                <w:sz w:val="16"/>
                <w:szCs w:val="16"/>
              </w:rPr>
              <w:t xml:space="preserve">Страница </w:t>
            </w:r>
            <w:r w:rsidR="00401D44">
              <w:rPr>
                <w:rFonts w:ascii="Times New Roman" w:hAnsi="Times New Roman"/>
                <w:bCs/>
                <w:sz w:val="16"/>
                <w:szCs w:val="16"/>
              </w:rPr>
              <w:fldChar w:fldCharType="begin"/>
            </w:r>
            <w:r w:rsidR="00401D44">
              <w:rPr>
                <w:rFonts w:ascii="Times New Roman" w:hAnsi="Times New Roman"/>
                <w:bCs/>
                <w:sz w:val="16"/>
                <w:szCs w:val="16"/>
              </w:rPr>
              <w:instrText>PAGE</w:instrText>
            </w:r>
            <w:r w:rsidR="00401D44">
              <w:rPr>
                <w:rFonts w:ascii="Times New Roman" w:hAnsi="Times New Roman"/>
                <w:bCs/>
                <w:sz w:val="16"/>
                <w:szCs w:val="16"/>
              </w:rPr>
              <w:fldChar w:fldCharType="separate"/>
            </w:r>
            <w:r>
              <w:rPr>
                <w:rFonts w:ascii="Times New Roman" w:hAnsi="Times New Roman"/>
                <w:bCs/>
                <w:noProof/>
                <w:sz w:val="16"/>
                <w:szCs w:val="16"/>
              </w:rPr>
              <w:t>6</w:t>
            </w:r>
            <w:r w:rsidR="00401D44">
              <w:rPr>
                <w:rFonts w:ascii="Times New Roman" w:hAnsi="Times New Roman"/>
                <w:bCs/>
                <w:sz w:val="16"/>
                <w:szCs w:val="16"/>
              </w:rPr>
              <w:fldChar w:fldCharType="end"/>
            </w:r>
            <w:r w:rsidR="00401D44">
              <w:rPr>
                <w:rFonts w:ascii="Times New Roman" w:hAnsi="Times New Roman"/>
                <w:bCs/>
                <w:sz w:val="16"/>
                <w:szCs w:val="16"/>
              </w:rPr>
              <w:t xml:space="preserve"> из </w:t>
            </w:r>
            <w:r w:rsidR="00401D44">
              <w:rPr>
                <w:rFonts w:ascii="Times New Roman" w:hAnsi="Times New Roman"/>
                <w:bCs/>
                <w:sz w:val="16"/>
                <w:szCs w:val="16"/>
              </w:rPr>
              <w:fldChar w:fldCharType="begin"/>
            </w:r>
            <w:r w:rsidR="00401D44">
              <w:rPr>
                <w:rFonts w:ascii="Times New Roman" w:hAnsi="Times New Roman"/>
                <w:bCs/>
                <w:sz w:val="16"/>
                <w:szCs w:val="16"/>
              </w:rPr>
              <w:instrText>NUMPAGES</w:instrText>
            </w:r>
            <w:r w:rsidR="00401D44">
              <w:rPr>
                <w:rFonts w:ascii="Times New Roman" w:hAnsi="Times New Roman"/>
                <w:bCs/>
                <w:sz w:val="16"/>
                <w:szCs w:val="16"/>
              </w:rPr>
              <w:fldChar w:fldCharType="separate"/>
            </w:r>
            <w:r>
              <w:rPr>
                <w:rFonts w:ascii="Times New Roman" w:hAnsi="Times New Roman"/>
                <w:bCs/>
                <w:noProof/>
                <w:sz w:val="16"/>
                <w:szCs w:val="16"/>
              </w:rPr>
              <w:t>6</w:t>
            </w:r>
            <w:r w:rsidR="00401D44">
              <w:rPr>
                <w:rFonts w:ascii="Times New Roman" w:hAnsi="Times New Roman"/>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FF" w:rsidRDefault="00401D44">
      <w:r>
        <w:separator/>
      </w:r>
    </w:p>
  </w:footnote>
  <w:footnote w:type="continuationSeparator" w:id="0">
    <w:p w:rsidR="007734FF" w:rsidRDefault="00401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30E1107"/>
    <w:multiLevelType w:val="hybridMultilevel"/>
    <w:tmpl w:val="BF9EB604"/>
    <w:lvl w:ilvl="0" w:tplc="8492658A">
      <w:start w:val="1"/>
      <w:numFmt w:val="bullet"/>
      <w:lvlText w:val=""/>
      <w:lvlJc w:val="left"/>
      <w:pPr>
        <w:ind w:left="2138" w:hanging="360"/>
      </w:pPr>
      <w:rPr>
        <w:rFonts w:ascii="Symbol" w:hAnsi="Symbol" w:hint="default"/>
        <w:sz w:val="28"/>
        <w:szCs w:val="28"/>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45231D40"/>
    <w:multiLevelType w:val="hybridMultilevel"/>
    <w:tmpl w:val="BD607C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D44"/>
    <w:rsid w:val="002879F4"/>
    <w:rsid w:val="003A68E7"/>
    <w:rsid w:val="00401D44"/>
    <w:rsid w:val="00422572"/>
    <w:rsid w:val="00467DE6"/>
    <w:rsid w:val="00662E67"/>
    <w:rsid w:val="007734FF"/>
    <w:rsid w:val="00CF38FB"/>
    <w:rsid w:val="00D34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8D70C"/>
  <w15:chartTrackingRefBased/>
  <w15:docId w15:val="{3176BE23-3D73-44AB-A38B-4C1E2533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basedOn w:val="a"/>
    <w:uiPriority w:val="99"/>
    <w:semiHidden/>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semiHidden/>
    <w:unhideWhenUsed/>
    <w:pPr>
      <w:spacing w:after="160"/>
    </w:pPr>
  </w:style>
  <w:style w:type="character" w:customStyle="1" w:styleId="ad">
    <w:name w:val="Основной текст Знак"/>
    <w:basedOn w:val="a0"/>
    <w:link w:val="ac"/>
    <w:uiPriority w:val="99"/>
    <w:semiHidden/>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character" w:customStyle="1" w:styleId="af4">
    <w:name w:val="Абзац списка Знак"/>
    <w:aliases w:val="Заголовок_3 Знак,Подпись рисунка Знак,ПКФ Список Знак,Абзац списка5 Знак"/>
    <w:link w:val="af5"/>
    <w:uiPriority w:val="34"/>
    <w:locked/>
    <w:rPr>
      <w:rFonts w:ascii="Calibri" w:eastAsia="Calibri" w:hAnsi="Calibri" w:cs="Times New Roman" w:hint="default"/>
      <w:sz w:val="22"/>
      <w:szCs w:val="22"/>
      <w:lang w:eastAsia="ru-RU"/>
    </w:rPr>
  </w:style>
  <w:style w:type="paragraph" w:styleId="af5">
    <w:name w:val="List Paragraph"/>
    <w:aliases w:val="Заголовок_3,Подпись рисунка,ПКФ Список,Абзац списка5"/>
    <w:basedOn w:val="a"/>
    <w:link w:val="af4"/>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6">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7">
    <w:name w:val="annotation reference"/>
    <w:uiPriority w:val="99"/>
    <w:semiHidden/>
    <w:unhideWhenUsed/>
    <w:rPr>
      <w:sz w:val="16"/>
      <w:szCs w:val="16"/>
    </w:rPr>
  </w:style>
  <w:style w:type="character" w:customStyle="1" w:styleId="af8">
    <w:name w:val="комментарий"/>
    <w:basedOn w:val="a0"/>
    <w:rPr>
      <w:b/>
      <w:bCs/>
      <w:i/>
      <w:iCs/>
      <w:shd w:val="clear" w:color="auto" w:fill="FFFF99"/>
    </w:rPr>
  </w:style>
  <w:style w:type="paragraph" w:styleId="af9">
    <w:name w:val="No Spacing"/>
    <w:uiPriority w:val="1"/>
    <w:qFormat/>
    <w:rsid w:val="00CF38FB"/>
    <w:pPr>
      <w:keepLines/>
      <w:jc w:val="both"/>
    </w:pPr>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687149">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C673D-0DDE-451E-A0FB-F0318FB58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1319</Words>
  <Characters>9624</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Митичева Мария Сергеевна</cp:lastModifiedBy>
  <cp:revision>6</cp:revision>
  <dcterms:created xsi:type="dcterms:W3CDTF">2023-04-10T15:19:00Z</dcterms:created>
  <dcterms:modified xsi:type="dcterms:W3CDTF">2023-04-11T14:30:00Z</dcterms:modified>
</cp:coreProperties>
</file>