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F8F" w:rsidRDefault="006C421B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2A4106">
        <w:rPr>
          <w:rFonts w:ascii="Times New Roman" w:hAnsi="Times New Roman"/>
          <w:b/>
          <w:bCs/>
          <w:sz w:val="28"/>
          <w:szCs w:val="28"/>
        </w:rPr>
        <w:t>П</w:t>
      </w:r>
      <w:r w:rsidR="002A4106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2A4106">
        <w:rPr>
          <w:rFonts w:ascii="Times New Roman" w:hAnsi="Times New Roman"/>
          <w:b/>
          <w:bCs/>
          <w:sz w:val="28"/>
          <w:szCs w:val="28"/>
        </w:rPr>
        <w:t xml:space="preserve"> № 32413875660-01</w:t>
      </w:r>
    </w:p>
    <w:p w:rsidR="00B94F8F" w:rsidRDefault="002A410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Оказание транспортно-экспедиционных услуг по международной перевозке грузов для нужд филиала АО «НоваВинд» в городе Волгодонске </w:t>
      </w:r>
    </w:p>
    <w:p w:rsidR="00B94F8F" w:rsidRDefault="00B94F8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94F8F" w:rsidRDefault="00B94F8F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B94F8F">
        <w:tc>
          <w:tcPr>
            <w:tcW w:w="3402" w:type="dxa"/>
            <w:hideMark/>
          </w:tcPr>
          <w:p w:rsidR="00B94F8F" w:rsidRPr="00350DBA" w:rsidRDefault="002A410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B94F8F" w:rsidRPr="00350DBA" w:rsidRDefault="002A4106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«19» августа 2024 г.</w:t>
            </w:r>
          </w:p>
        </w:tc>
      </w:tr>
    </w:tbl>
    <w:p w:rsidR="00350DBA" w:rsidRDefault="00350DBA" w:rsidP="00350DB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350DBA" w:rsidRDefault="00350DBA" w:rsidP="00350DB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B94F8F" w:rsidRDefault="00B94F8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B94F8F" w:rsidRDefault="002A410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94F8F" w:rsidRDefault="002A4106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350DBA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B94F8F" w:rsidRDefault="002A410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350DBA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B94F8F" w:rsidRDefault="00350D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форме, участниками которого могут быть только субъекты малого и среднего предпринимательства.</w:t>
      </w:r>
    </w:p>
    <w:p w:rsidR="00B94F8F" w:rsidRDefault="002A410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350DBA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раво заключения договора на Оказание транспортно-экспедиционных услуг по международной перевозке грузов для нужд филиала</w:t>
      </w:r>
      <w:r w:rsidR="00350DBA">
        <w:rPr>
          <w:rFonts w:ascii="Times New Roman" w:eastAsiaTheme="minorHAnsi" w:hAnsi="Times New Roman"/>
          <w:sz w:val="28"/>
          <w:szCs w:val="28"/>
        </w:rPr>
        <w:t xml:space="preserve"> </w:t>
      </w:r>
      <w:r w:rsidR="00350DBA">
        <w:rPr>
          <w:rFonts w:ascii="Times New Roman" w:eastAsiaTheme="minorHAnsi" w:hAnsi="Times New Roman"/>
          <w:sz w:val="28"/>
          <w:szCs w:val="28"/>
        </w:rPr>
        <w:br/>
      </w:r>
      <w:r>
        <w:rPr>
          <w:rFonts w:ascii="Times New Roman" w:eastAsiaTheme="minorHAnsi" w:hAnsi="Times New Roman"/>
          <w:sz w:val="28"/>
          <w:szCs w:val="28"/>
        </w:rPr>
        <w:t xml:space="preserve">АО </w:t>
      </w:r>
      <w:r w:rsidR="00350DBA">
        <w:rPr>
          <w:rFonts w:ascii="Times New Roman" w:eastAsiaTheme="minorHAnsi" w:hAnsi="Times New Roman"/>
          <w:sz w:val="28"/>
          <w:szCs w:val="28"/>
        </w:rPr>
        <w:t>«НоваВинд» в городе Волгодонске.</w:t>
      </w:r>
    </w:p>
    <w:p w:rsidR="00B94F8F" w:rsidRPr="00350DBA" w:rsidRDefault="002A410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</w:t>
      </w:r>
      <w:r w:rsidR="00350DBA">
        <w:rPr>
          <w:rFonts w:ascii="Times New Roman" w:eastAsiaTheme="minorHAnsi" w:hAnsi="Times New Roman"/>
          <w:sz w:val="28"/>
          <w:szCs w:val="28"/>
        </w:rPr>
        <w:t xml:space="preserve">Все необходимые сведения приведены в Томе 2 закупочной </w:t>
      </w:r>
      <w:r w:rsidR="00350DBA" w:rsidRPr="00350DBA">
        <w:rPr>
          <w:rFonts w:ascii="Times New Roman" w:eastAsiaTheme="minorHAnsi" w:hAnsi="Times New Roman"/>
          <w:sz w:val="28"/>
          <w:szCs w:val="28"/>
        </w:rPr>
        <w:t>документации.</w:t>
      </w:r>
    </w:p>
    <w:p w:rsidR="00B94F8F" w:rsidRPr="00350DBA" w:rsidRDefault="002A4106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350DBA"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350DBA" w:rsidRPr="00350DBA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</w:t>
      </w:r>
    </w:p>
    <w:p w:rsidR="00350DBA" w:rsidRPr="00350DBA" w:rsidRDefault="00350DBA" w:rsidP="00350DBA">
      <w:pPr>
        <w:spacing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350DBA">
        <w:rPr>
          <w:rFonts w:ascii="Times New Roman" w:eastAsiaTheme="minorHAnsi" w:hAnsi="Times New Roman"/>
          <w:sz w:val="28"/>
          <w:szCs w:val="28"/>
        </w:rPr>
        <w:t>Предельная</w:t>
      </w:r>
      <w:r w:rsidR="002A4106" w:rsidRPr="00350DBA">
        <w:rPr>
          <w:rFonts w:ascii="Times New Roman" w:eastAsiaTheme="minorHAnsi" w:hAnsi="Times New Roman"/>
          <w:sz w:val="28"/>
          <w:szCs w:val="28"/>
        </w:rPr>
        <w:t xml:space="preserve"> цена договора: </w:t>
      </w:r>
      <w:r w:rsidRPr="00350DBA">
        <w:rPr>
          <w:rFonts w:ascii="Times New Roman" w:eastAsiaTheme="minorHAnsi" w:hAnsi="Times New Roman"/>
          <w:sz w:val="28"/>
          <w:szCs w:val="28"/>
        </w:rPr>
        <w:t>599 008,00 (пятьсот девяносто девять тысяч восемь) Китайских юаней, с учетом всех налогов и сборов.</w:t>
      </w:r>
      <w:r w:rsidRPr="00350DB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B94F8F" w:rsidRPr="00350DBA" w:rsidRDefault="00B94F8F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350DBA" w:rsidRPr="00350DBA" w:rsidRDefault="00350DBA" w:rsidP="00350DBA">
      <w:pPr>
        <w:spacing w:line="276" w:lineRule="auto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350DBA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 услуги:</w:t>
      </w:r>
      <w:r w:rsidRPr="00350DBA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Style w:val="af9"/>
        <w:tblW w:w="5000" w:type="pct"/>
        <w:tblInd w:w="0" w:type="dxa"/>
        <w:tblLook w:val="04A0" w:firstRow="1" w:lastRow="0" w:firstColumn="1" w:lastColumn="0" w:noHBand="0" w:noVBand="1"/>
      </w:tblPr>
      <w:tblGrid>
        <w:gridCol w:w="924"/>
        <w:gridCol w:w="6099"/>
        <w:gridCol w:w="3002"/>
      </w:tblGrid>
      <w:tr w:rsidR="00350DBA" w:rsidRPr="00350DBA" w:rsidTr="00350DBA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DBA" w:rsidRPr="00350DBA" w:rsidRDefault="00350DBA" w:rsidP="00A95F6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DBA" w:rsidRPr="00350DBA" w:rsidRDefault="00350DBA" w:rsidP="00A95F6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b/>
                <w:sz w:val="28"/>
                <w:szCs w:val="28"/>
              </w:rPr>
              <w:t>Наименование услуги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DBA" w:rsidRPr="00350DBA" w:rsidRDefault="00350DBA" w:rsidP="00A95F67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b/>
                <w:sz w:val="28"/>
                <w:szCs w:val="28"/>
              </w:rPr>
              <w:t>Начальная (максимальная) цена единицы услуги, Китайский юань, с учетом всех налогов и сборов</w:t>
            </w:r>
          </w:p>
        </w:tc>
      </w:tr>
      <w:tr w:rsidR="00350DBA" w:rsidRPr="00350DBA" w:rsidTr="00350DB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DBA" w:rsidRPr="00350DBA" w:rsidRDefault="00350DBA" w:rsidP="00A95F6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DBA" w:rsidRPr="00350DBA" w:rsidRDefault="00350DBA" w:rsidP="00A95F6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 xml:space="preserve">Перевозка компонентов сервисных лифтов </w:t>
            </w: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SL</w:t>
            </w:r>
            <w:r w:rsidRPr="00350DBA">
              <w:rPr>
                <w:rFonts w:ascii="Times New Roman" w:hAnsi="Times New Roman"/>
                <w:sz w:val="28"/>
                <w:szCs w:val="28"/>
              </w:rPr>
              <w:t>-</w:t>
            </w: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LG</w:t>
            </w:r>
            <w:r w:rsidRPr="00350DBA">
              <w:rPr>
                <w:rFonts w:ascii="Times New Roman" w:hAnsi="Times New Roman"/>
                <w:sz w:val="28"/>
                <w:szCs w:val="28"/>
              </w:rPr>
              <w:t>-240</w:t>
            </w: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KG</w:t>
            </w:r>
            <w:r w:rsidRPr="00350DBA">
              <w:rPr>
                <w:rFonts w:ascii="Times New Roman" w:hAnsi="Times New Roman"/>
                <w:sz w:val="28"/>
                <w:szCs w:val="28"/>
              </w:rPr>
              <w:t xml:space="preserve"> для ВЭУ с комплектующими и монтажными частями (упакованных в 40` футовый контейнер)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DBA" w:rsidRPr="00350DBA" w:rsidRDefault="00350DBA" w:rsidP="00A95F6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>64 938,00</w:t>
            </w:r>
          </w:p>
        </w:tc>
      </w:tr>
      <w:tr w:rsidR="00350DBA" w:rsidRPr="00350DBA" w:rsidTr="00350DB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DBA" w:rsidRPr="00350DBA" w:rsidRDefault="00350DBA" w:rsidP="00A95F6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DBA" w:rsidRPr="00350DBA" w:rsidRDefault="00350DBA" w:rsidP="00A95F6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Взвешивание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DBA" w:rsidRPr="00350DBA" w:rsidRDefault="00350DBA" w:rsidP="00A95F6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>35,00</w:t>
            </w:r>
          </w:p>
        </w:tc>
      </w:tr>
      <w:tr w:rsidR="00350DBA" w:rsidRPr="00350DBA" w:rsidTr="00350DB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DBA" w:rsidRPr="00350DBA" w:rsidRDefault="00350DBA" w:rsidP="00A95F6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DBA" w:rsidRPr="00350DBA" w:rsidRDefault="00350DBA" w:rsidP="00A95F6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Разгрузка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DBA" w:rsidRPr="00350DBA" w:rsidRDefault="00350DBA" w:rsidP="00A95F6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>47,50</w:t>
            </w:r>
          </w:p>
        </w:tc>
      </w:tr>
      <w:tr w:rsidR="00350DBA" w:rsidRPr="00350DBA" w:rsidTr="00350DB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DBA" w:rsidRPr="00350DBA" w:rsidRDefault="00350DBA" w:rsidP="00A95F6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DBA" w:rsidRPr="00350DBA" w:rsidRDefault="00350DBA" w:rsidP="00A95F6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Погрузка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DBA" w:rsidRPr="00350DBA" w:rsidRDefault="00350DBA" w:rsidP="00A95F6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>47,50</w:t>
            </w:r>
          </w:p>
        </w:tc>
      </w:tr>
      <w:tr w:rsidR="00350DBA" w:rsidRPr="00350DBA" w:rsidTr="00350DBA">
        <w:trPr>
          <w:trHeight w:val="6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DBA" w:rsidRPr="00350DBA" w:rsidRDefault="00350DBA" w:rsidP="00A95F6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DBA" w:rsidRPr="00350DBA" w:rsidRDefault="00350DBA" w:rsidP="00A95F6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>Вывоз контейнера на площадку досмотра и возврат по окончанию досмотра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DBA" w:rsidRPr="00350DBA" w:rsidRDefault="00350DBA" w:rsidP="00A95F6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>790,00</w:t>
            </w:r>
          </w:p>
        </w:tc>
      </w:tr>
      <w:tr w:rsidR="00350DBA" w:rsidRPr="00350DBA" w:rsidTr="00350DB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DBA" w:rsidRPr="00350DBA" w:rsidRDefault="00350DBA" w:rsidP="00A95F6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DBA" w:rsidRPr="00350DBA" w:rsidRDefault="00350DBA" w:rsidP="00A95F6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 xml:space="preserve">Хранение на таможенном складе свыше 48 часов по указанию </w:t>
            </w: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Клиента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DBA" w:rsidRPr="00350DBA" w:rsidRDefault="00350DBA" w:rsidP="00A95F6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>24,28</w:t>
            </w:r>
          </w:p>
        </w:tc>
      </w:tr>
    </w:tbl>
    <w:p w:rsidR="00B94F8F" w:rsidRPr="00350DBA" w:rsidRDefault="00B94F8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B94F8F" w:rsidRDefault="002A410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50DBA">
        <w:rPr>
          <w:rFonts w:ascii="Times New Roman" w:hAnsi="Times New Roman"/>
          <w:sz w:val="28"/>
          <w:szCs w:val="28"/>
        </w:rPr>
        <w:t>Извещение о проведении заку</w:t>
      </w:r>
      <w:r>
        <w:rPr>
          <w:rFonts w:ascii="Times New Roman" w:hAnsi="Times New Roman"/>
          <w:sz w:val="28"/>
          <w:szCs w:val="28"/>
        </w:rPr>
        <w:t xml:space="preserve">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«06» августа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32413875660,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240806/40289/261,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32413875660.</w:t>
      </w:r>
    </w:p>
    <w:p w:rsidR="006C421B" w:rsidRDefault="006C421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94F8F" w:rsidRDefault="002A4106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350DB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«14» августа 2024 года. </w:t>
      </w:r>
    </w:p>
    <w:p w:rsidR="00B94F8F" w:rsidRDefault="002A4106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350DBA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>
        <w:rPr>
          <w:rFonts w:ascii="Times New Roman" w:hAnsi="Times New Roman"/>
          <w:sz w:val="28"/>
          <w:szCs w:val="28"/>
          <w:lang w:eastAsia="ar-SA"/>
        </w:rPr>
        <w:t>1</w:t>
      </w:r>
      <w:r w:rsidR="00350DBA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B94F8F" w:rsidRDefault="002A410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B94F8F" w:rsidRDefault="002A410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68"/>
        <w:gridCol w:w="6751"/>
      </w:tblGrid>
      <w:tr w:rsidR="00B94F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F8F" w:rsidRDefault="002A41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F8F" w:rsidRDefault="002A41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B94F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F8F" w:rsidRDefault="002A410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32413875660-1-1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F8F" w:rsidRDefault="002A410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«14» августа 2024 года 09:53 (время московское)</w:t>
            </w:r>
          </w:p>
        </w:tc>
      </w:tr>
    </w:tbl>
    <w:p w:rsidR="00B94F8F" w:rsidRDefault="00B94F8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B94F8F" w:rsidRDefault="002A4106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несостоявшейся. </w:t>
      </w:r>
    </w:p>
    <w:p w:rsidR="00B94F8F" w:rsidRPr="00350DBA" w:rsidRDefault="002A4106">
      <w:pPr>
        <w:pStyle w:val="a5"/>
        <w:jc w:val="both"/>
        <w:rPr>
          <w:sz w:val="28"/>
          <w:szCs w:val="28"/>
        </w:rPr>
      </w:pPr>
      <w:r w:rsidRPr="00350DBA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B94F8F" w:rsidRPr="00350DBA" w:rsidRDefault="002A4106">
      <w:pPr>
        <w:pStyle w:val="a5"/>
        <w:jc w:val="both"/>
        <w:rPr>
          <w:sz w:val="28"/>
          <w:szCs w:val="28"/>
        </w:rPr>
      </w:pPr>
      <w:r w:rsidRPr="00350DBA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B94F8F" w:rsidRPr="00350DBA" w:rsidRDefault="002A4106">
      <w:pPr>
        <w:pStyle w:val="a5"/>
        <w:jc w:val="both"/>
        <w:rPr>
          <w:sz w:val="28"/>
          <w:szCs w:val="28"/>
        </w:rPr>
      </w:pPr>
      <w:r w:rsidRPr="00350DBA">
        <w:rPr>
          <w:sz w:val="28"/>
          <w:szCs w:val="28"/>
        </w:rPr>
        <w:t xml:space="preserve">2.1.1. 32413875660-1-1 </w:t>
      </w:r>
      <w:r w:rsidRPr="00350DBA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B94F8F" w:rsidRPr="00350DBA" w:rsidRDefault="002A4106">
      <w:pPr>
        <w:pStyle w:val="a5"/>
        <w:jc w:val="both"/>
        <w:rPr>
          <w:sz w:val="28"/>
          <w:szCs w:val="28"/>
        </w:rPr>
      </w:pPr>
      <w:r w:rsidRPr="00350DBA">
        <w:rPr>
          <w:sz w:val="28"/>
          <w:szCs w:val="28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</w:t>
      </w:r>
      <w:r w:rsidRPr="00350DBA">
        <w:rPr>
          <w:sz w:val="28"/>
          <w:szCs w:val="28"/>
        </w:rPr>
        <w:lastRenderedPageBreak/>
        <w:t xml:space="preserve">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B94F8F" w:rsidRPr="00350DBA" w:rsidRDefault="00B94F8F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350DBA" w:rsidRDefault="00350DBA" w:rsidP="00350DB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350DBA" w:rsidRDefault="00350DBA" w:rsidP="00350DB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350DBA" w:rsidRDefault="00350DBA" w:rsidP="00350DBA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350DBA" w:rsidRDefault="00350DBA" w:rsidP="00350DBA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50DBA" w:rsidRDefault="00350DBA" w:rsidP="00350DBA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350DBA" w:rsidRDefault="00350DBA" w:rsidP="00350DBA">
      <w:pPr>
        <w:pStyle w:val="af5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50DBA" w:rsidRDefault="00350DBA" w:rsidP="00350DBA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50DBA" w:rsidRDefault="00350DBA" w:rsidP="00350DBA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350DBA" w:rsidTr="006C421B">
        <w:trPr>
          <w:jc w:val="center"/>
        </w:trPr>
        <w:tc>
          <w:tcPr>
            <w:tcW w:w="2543" w:type="pct"/>
          </w:tcPr>
          <w:p w:rsidR="00350DBA" w:rsidRDefault="00350DB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350DBA" w:rsidRDefault="00350DB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50DBA" w:rsidTr="00350DBA">
        <w:trPr>
          <w:jc w:val="center"/>
        </w:trPr>
        <w:tc>
          <w:tcPr>
            <w:tcW w:w="2543" w:type="pct"/>
          </w:tcPr>
          <w:p w:rsidR="00350DBA" w:rsidRDefault="00350DB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50DBA" w:rsidRDefault="00350DB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</w:tc>
        <w:tc>
          <w:tcPr>
            <w:tcW w:w="2457" w:type="pct"/>
          </w:tcPr>
          <w:p w:rsidR="00350DBA" w:rsidRDefault="00350DB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50DBA" w:rsidTr="00350DBA">
        <w:trPr>
          <w:jc w:val="center"/>
        </w:trPr>
        <w:tc>
          <w:tcPr>
            <w:tcW w:w="2543" w:type="pct"/>
            <w:hideMark/>
          </w:tcPr>
          <w:p w:rsidR="00350DBA" w:rsidRDefault="00350DB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350DBA" w:rsidRDefault="00350DB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B94F8F" w:rsidRDefault="00B94F8F" w:rsidP="00350DBA">
      <w:pPr>
        <w:rPr>
          <w:rFonts w:ascii="Times New Roman" w:eastAsiaTheme="minorHAnsi" w:hAnsi="Times New Roman"/>
          <w:sz w:val="28"/>
          <w:szCs w:val="28"/>
        </w:rPr>
      </w:pPr>
    </w:p>
    <w:sectPr w:rsidR="00B94F8F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F8F" w:rsidRDefault="002A4106">
      <w:r>
        <w:separator/>
      </w:r>
    </w:p>
  </w:endnote>
  <w:endnote w:type="continuationSeparator" w:id="0">
    <w:p w:rsidR="00B94F8F" w:rsidRDefault="002A4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F8F" w:rsidRDefault="006C421B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2A4106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2A4106">
      <w:rPr>
        <w:rFonts w:ascii="Times New Roman" w:hAnsi="Times New Roman"/>
        <w:bCs/>
        <w:sz w:val="16"/>
        <w:szCs w:val="16"/>
      </w:rPr>
      <w:t xml:space="preserve"> № 32413875660-01 заседания закупочной комиссии по рассмотрению первых частей заявок на участие в закупке на право заключения договора на Оказание транспортно-экспедиционных услуг по международной перевозке грузов для нужд филиала АО «НоваВинд» в городе Волгодонске</w:t>
    </w:r>
  </w:p>
  <w:p w:rsidR="00B94F8F" w:rsidRDefault="006C421B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2A410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B94F8F" w:rsidRDefault="00B94F8F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F8F" w:rsidRDefault="002A4106">
      <w:r>
        <w:separator/>
      </w:r>
    </w:p>
  </w:footnote>
  <w:footnote w:type="continuationSeparator" w:id="0">
    <w:p w:rsidR="00B94F8F" w:rsidRDefault="002A41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05063"/>
    <w:multiLevelType w:val="hybridMultilevel"/>
    <w:tmpl w:val="5D1A0EA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8FF7858"/>
    <w:multiLevelType w:val="hybridMultilevel"/>
    <w:tmpl w:val="1B8892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DBA"/>
    <w:rsid w:val="002A4106"/>
    <w:rsid w:val="00350DBA"/>
    <w:rsid w:val="006C421B"/>
    <w:rsid w:val="00B94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BF8C35"/>
  <w15:chartTrackingRefBased/>
  <w15:docId w15:val="{93E30825-1F62-4212-B4EB-784B98B66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350DB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740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3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8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83698-0B0E-4C3B-BC6E-C309D5E8A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632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2024-08-19T07:34:00Z</dcterms:created>
  <dcterms:modified xsi:type="dcterms:W3CDTF">2024-08-19T07:34:00Z</dcterms:modified>
</cp:coreProperties>
</file>