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64B70" w:rsidRPr="00C00697" w:rsidRDefault="009135CF">
      <w:pPr>
        <w:pStyle w:val="pMsoNormal0"/>
        <w:jc w:val="center"/>
        <w:rPr>
          <w:rFonts w:ascii="Times New Roman" w:hAnsi="Times New Roman" w:cs="Times New Roman"/>
          <w:sz w:val="28"/>
          <w:szCs w:val="28"/>
        </w:rPr>
      </w:pPr>
      <w:r w:rsidRPr="00C00697">
        <w:rPr>
          <w:rFonts w:ascii="Times New Roman" w:hAnsi="Times New Roman" w:cs="Times New Roman"/>
          <w:b/>
          <w:sz w:val="28"/>
          <w:szCs w:val="28"/>
        </w:rPr>
        <w:t>П</w:t>
      </w:r>
      <w:r w:rsidRPr="00C00697">
        <w:rPr>
          <w:rFonts w:ascii="Times New Roman" w:hAnsi="Times New Roman" w:cs="Times New Roman"/>
          <w:b/>
          <w:caps/>
          <w:sz w:val="28"/>
          <w:szCs w:val="28"/>
        </w:rPr>
        <w:t>ротокол</w:t>
      </w:r>
      <w:r w:rsidRPr="00C00697"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2F77C7">
        <w:rPr>
          <w:rFonts w:ascii="Times New Roman" w:hAnsi="Times New Roman" w:cs="Times New Roman"/>
          <w:b/>
          <w:sz w:val="28"/>
          <w:szCs w:val="28"/>
        </w:rPr>
        <w:t>63366</w:t>
      </w:r>
      <w:bookmarkStart w:id="0" w:name="_GoBack"/>
      <w:bookmarkEnd w:id="0"/>
    </w:p>
    <w:p w:rsidR="00864B70" w:rsidRPr="00C00697" w:rsidRDefault="009135CF">
      <w:pPr>
        <w:pStyle w:val="pMsoBodyText0"/>
        <w:jc w:val="center"/>
        <w:rPr>
          <w:rFonts w:ascii="Times New Roman" w:hAnsi="Times New Roman" w:cs="Times New Roman"/>
          <w:sz w:val="28"/>
          <w:szCs w:val="28"/>
        </w:rPr>
      </w:pPr>
      <w:r w:rsidRPr="00C00697">
        <w:rPr>
          <w:rFonts w:ascii="Times New Roman" w:hAnsi="Times New Roman" w:cs="Times New Roman"/>
          <w:b/>
          <w:sz w:val="28"/>
          <w:szCs w:val="28"/>
        </w:rPr>
        <w:t xml:space="preserve">заседания закупочной комиссии по подведению итогов закупки на право заключения договора на поставку </w:t>
      </w:r>
      <w:r w:rsidR="00C00697" w:rsidRPr="00C00697">
        <w:rPr>
          <w:rFonts w:ascii="Times New Roman" w:eastAsia="Times New Roman" w:hAnsi="Times New Roman" w:cs="Times New Roman"/>
          <w:b/>
          <w:bCs/>
          <w:sz w:val="28"/>
          <w:szCs w:val="28"/>
        </w:rPr>
        <w:t>фруктов и овощей свежих</w:t>
      </w:r>
    </w:p>
    <w:p w:rsidR="00864B70" w:rsidRPr="00C00697" w:rsidRDefault="009135CF">
      <w:pPr>
        <w:pStyle w:val="pMsoBodyText0"/>
        <w:rPr>
          <w:rFonts w:ascii="Times New Roman" w:hAnsi="Times New Roman" w:cs="Times New Roman"/>
          <w:sz w:val="28"/>
          <w:szCs w:val="28"/>
        </w:rPr>
      </w:pPr>
      <w:r w:rsidRPr="00C00697">
        <w:rPr>
          <w:rFonts w:ascii="Times New Roman" w:hAnsi="Times New Roman" w:cs="Times New Roman"/>
          <w:b/>
          <w:sz w:val="28"/>
          <w:szCs w:val="28"/>
        </w:rPr>
        <w:t> </w:t>
      </w:r>
    </w:p>
    <w:tbl>
      <w:tblPr>
        <w:tblStyle w:val="MsoNormalTable0"/>
        <w:tblW w:w="9870" w:type="dxa"/>
        <w:tblLayout w:type="fixed"/>
        <w:tblCellMar>
          <w:left w:w="113" w:type="dxa"/>
          <w:right w:w="113" w:type="dxa"/>
        </w:tblCellMar>
        <w:tblLook w:val="04A0" w:firstRow="1" w:lastRow="0" w:firstColumn="1" w:lastColumn="0" w:noHBand="0" w:noVBand="1"/>
      </w:tblPr>
      <w:tblGrid>
        <w:gridCol w:w="2943"/>
        <w:gridCol w:w="6927"/>
      </w:tblGrid>
      <w:tr w:rsidR="00864B70" w:rsidRPr="00C00697">
        <w:tc>
          <w:tcPr>
            <w:tcW w:w="2943" w:type="dxa"/>
          </w:tcPr>
          <w:p w:rsidR="00864B70" w:rsidRPr="00C00697" w:rsidRDefault="009135CF">
            <w:pPr>
              <w:pStyle w:val="pMsoBodyText0"/>
              <w:spacing w:line="276" w:lineRule="auto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C00697">
              <w:rPr>
                <w:rFonts w:ascii="Times New Roman" w:hAnsi="Times New Roman" w:cs="Times New Roman"/>
                <w:sz w:val="28"/>
                <w:szCs w:val="28"/>
              </w:rPr>
              <w:t>г. Заречный</w:t>
            </w:r>
          </w:p>
        </w:tc>
        <w:tc>
          <w:tcPr>
            <w:tcW w:w="6927" w:type="dxa"/>
          </w:tcPr>
          <w:p w:rsidR="00864B70" w:rsidRPr="00C00697" w:rsidRDefault="009135CF">
            <w:pPr>
              <w:pStyle w:val="pMsoBodyText0"/>
              <w:spacing w:line="276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00697">
              <w:rPr>
                <w:rFonts w:ascii="Times New Roman" w:hAnsi="Times New Roman" w:cs="Times New Roman"/>
                <w:sz w:val="28"/>
                <w:szCs w:val="28"/>
              </w:rPr>
              <w:t>дата подписания протокола «</w:t>
            </w:r>
            <w:r w:rsidR="00C00697">
              <w:rPr>
                <w:rFonts w:ascii="Times New Roman" w:hAnsi="Times New Roman" w:cs="Times New Roman"/>
                <w:sz w:val="28"/>
                <w:szCs w:val="28"/>
              </w:rPr>
              <w:t>07</w:t>
            </w:r>
            <w:r w:rsidRPr="00C00697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 w:rsidR="00C00697">
              <w:rPr>
                <w:rFonts w:ascii="Times New Roman" w:hAnsi="Times New Roman" w:cs="Times New Roman"/>
                <w:sz w:val="28"/>
                <w:szCs w:val="28"/>
              </w:rPr>
              <w:t>марта</w:t>
            </w:r>
            <w:r w:rsidRPr="00C00697">
              <w:rPr>
                <w:rFonts w:ascii="Times New Roman" w:hAnsi="Times New Roman" w:cs="Times New Roman"/>
                <w:sz w:val="28"/>
                <w:szCs w:val="28"/>
              </w:rPr>
              <w:t xml:space="preserve"> 202</w:t>
            </w:r>
            <w:r w:rsidR="00C0069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C00697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</w:tbl>
    <w:p w:rsidR="00864B70" w:rsidRPr="00C00697" w:rsidRDefault="009135CF">
      <w:pPr>
        <w:pStyle w:val="pMsoNormal0"/>
        <w:rPr>
          <w:rFonts w:ascii="Times New Roman" w:hAnsi="Times New Roman" w:cs="Times New Roman"/>
          <w:sz w:val="28"/>
          <w:szCs w:val="28"/>
        </w:rPr>
      </w:pPr>
      <w:r w:rsidRPr="00C00697">
        <w:rPr>
          <w:rFonts w:ascii="Times New Roman" w:hAnsi="Times New Roman" w:cs="Times New Roman"/>
          <w:b/>
          <w:sz w:val="28"/>
          <w:szCs w:val="28"/>
        </w:rPr>
        <w:t> </w:t>
      </w:r>
    </w:p>
    <w:p w:rsidR="00864B70" w:rsidRPr="00C00697" w:rsidRDefault="009135CF">
      <w:pPr>
        <w:pStyle w:val="pMsoNormal0"/>
        <w:rPr>
          <w:rFonts w:ascii="Times New Roman" w:hAnsi="Times New Roman" w:cs="Times New Roman"/>
          <w:sz w:val="28"/>
          <w:szCs w:val="28"/>
        </w:rPr>
      </w:pPr>
      <w:r w:rsidRPr="00C00697">
        <w:rPr>
          <w:rFonts w:ascii="Times New Roman" w:hAnsi="Times New Roman" w:cs="Times New Roman"/>
          <w:b/>
          <w:sz w:val="28"/>
          <w:szCs w:val="28"/>
        </w:rPr>
        <w:t>Информация о закупке:</w:t>
      </w:r>
    </w:p>
    <w:p w:rsidR="00864B70" w:rsidRPr="00C00697" w:rsidRDefault="009135CF">
      <w:pPr>
        <w:pStyle w:val="pMsoNormal0"/>
        <w:rPr>
          <w:rFonts w:ascii="Times New Roman" w:hAnsi="Times New Roman" w:cs="Times New Roman"/>
          <w:sz w:val="28"/>
          <w:szCs w:val="28"/>
        </w:rPr>
      </w:pPr>
      <w:r w:rsidRPr="00C00697">
        <w:rPr>
          <w:rFonts w:ascii="Times New Roman" w:hAnsi="Times New Roman" w:cs="Times New Roman"/>
          <w:sz w:val="28"/>
          <w:szCs w:val="28"/>
        </w:rPr>
        <w:t>Заказчик: Общество с ограниченной ответственностью "БЕЛОЯРСКАЯ АЭС - АВТО".</w:t>
      </w:r>
    </w:p>
    <w:p w:rsidR="00864B70" w:rsidRPr="00C00697" w:rsidRDefault="009135CF">
      <w:pPr>
        <w:pStyle w:val="pMsoNormal0"/>
        <w:rPr>
          <w:rFonts w:ascii="Times New Roman" w:hAnsi="Times New Roman" w:cs="Times New Roman"/>
          <w:sz w:val="28"/>
          <w:szCs w:val="28"/>
        </w:rPr>
      </w:pPr>
      <w:r w:rsidRPr="00C00697">
        <w:rPr>
          <w:rFonts w:ascii="Times New Roman" w:hAnsi="Times New Roman" w:cs="Times New Roman"/>
          <w:sz w:val="28"/>
          <w:szCs w:val="28"/>
        </w:rPr>
        <w:t>Организатор закупки: ООО "Белоярская АЭС-Авто".</w:t>
      </w:r>
    </w:p>
    <w:p w:rsidR="00864B70" w:rsidRPr="00C00697" w:rsidRDefault="009135CF">
      <w:pPr>
        <w:pStyle w:val="pMsoNormal0"/>
        <w:rPr>
          <w:rFonts w:ascii="Times New Roman" w:hAnsi="Times New Roman" w:cs="Times New Roman"/>
          <w:sz w:val="28"/>
          <w:szCs w:val="28"/>
        </w:rPr>
      </w:pPr>
      <w:r w:rsidRPr="00C00697">
        <w:rPr>
          <w:rFonts w:ascii="Times New Roman" w:hAnsi="Times New Roman" w:cs="Times New Roman"/>
          <w:sz w:val="28"/>
          <w:szCs w:val="28"/>
        </w:rPr>
        <w:t>Способ закупки: запрос котировок в электронной форме (</w:t>
      </w:r>
      <w:proofErr w:type="spellStart"/>
      <w:r w:rsidRPr="00C00697">
        <w:rPr>
          <w:rFonts w:ascii="Times New Roman" w:hAnsi="Times New Roman" w:cs="Times New Roman"/>
          <w:sz w:val="28"/>
          <w:szCs w:val="28"/>
        </w:rPr>
        <w:t>мсп</w:t>
      </w:r>
      <w:proofErr w:type="spellEnd"/>
      <w:r w:rsidRPr="00C00697">
        <w:rPr>
          <w:rFonts w:ascii="Times New Roman" w:hAnsi="Times New Roman" w:cs="Times New Roman"/>
          <w:sz w:val="28"/>
          <w:szCs w:val="28"/>
        </w:rPr>
        <w:t>), участниками которого могут быть только субъекты малого и среднего предпринимательства.</w:t>
      </w:r>
    </w:p>
    <w:p w:rsidR="00864B70" w:rsidRPr="00C00697" w:rsidRDefault="009135CF">
      <w:pPr>
        <w:jc w:val="both"/>
        <w:rPr>
          <w:rFonts w:ascii="Times New Roman" w:hAnsi="Times New Roman" w:cs="Times New Roman"/>
          <w:sz w:val="28"/>
          <w:szCs w:val="28"/>
        </w:rPr>
      </w:pPr>
      <w:r w:rsidRPr="00C00697">
        <w:rPr>
          <w:rFonts w:ascii="Times New Roman" w:hAnsi="Times New Roman" w:cs="Times New Roman"/>
          <w:sz w:val="28"/>
          <w:szCs w:val="28"/>
        </w:rPr>
        <w:t xml:space="preserve">Предмет закупки: право заключения договора на поставку </w:t>
      </w:r>
      <w:r w:rsidR="00C00697" w:rsidRPr="00C00697">
        <w:rPr>
          <w:rFonts w:ascii="Times New Roman" w:eastAsia="Times New Roman" w:hAnsi="Times New Roman" w:cs="Times New Roman"/>
          <w:bCs/>
          <w:sz w:val="28"/>
          <w:szCs w:val="28"/>
        </w:rPr>
        <w:t>фруктов и овощей свежих</w:t>
      </w:r>
      <w:r w:rsidRPr="00C0069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64B70" w:rsidRPr="00C00697" w:rsidRDefault="009135CF">
      <w:pPr>
        <w:jc w:val="both"/>
        <w:rPr>
          <w:rFonts w:ascii="Times New Roman" w:hAnsi="Times New Roman" w:cs="Times New Roman"/>
          <w:sz w:val="28"/>
          <w:szCs w:val="28"/>
        </w:rPr>
      </w:pPr>
      <w:r w:rsidRPr="00C00697">
        <w:rPr>
          <w:rFonts w:ascii="Times New Roman" w:hAnsi="Times New Roman" w:cs="Times New Roman"/>
          <w:sz w:val="28"/>
          <w:szCs w:val="28"/>
        </w:rPr>
        <w:t xml:space="preserve">Состав и объем товара: все необходимые сведения приведены в Томе 2 извещении о проведении запроса котировок (закупочной документации). </w:t>
      </w:r>
    </w:p>
    <w:p w:rsidR="00864B70" w:rsidRPr="00C00697" w:rsidRDefault="009135CF">
      <w:pPr>
        <w:jc w:val="both"/>
        <w:rPr>
          <w:rFonts w:ascii="Times New Roman" w:hAnsi="Times New Roman" w:cs="Times New Roman"/>
          <w:sz w:val="28"/>
          <w:szCs w:val="28"/>
        </w:rPr>
      </w:pPr>
      <w:r w:rsidRPr="00C00697">
        <w:rPr>
          <w:rFonts w:ascii="Times New Roman" w:hAnsi="Times New Roman" w:cs="Times New Roman"/>
          <w:sz w:val="28"/>
          <w:szCs w:val="28"/>
        </w:rPr>
        <w:t xml:space="preserve">Срок поставки товара: </w:t>
      </w:r>
      <w:r w:rsidR="00C00697">
        <w:rPr>
          <w:rFonts w:ascii="Times New Roman" w:hAnsi="Times New Roman" w:cs="Times New Roman"/>
          <w:sz w:val="28"/>
          <w:szCs w:val="28"/>
        </w:rPr>
        <w:t>в соответствии с закупочной документацией.</w:t>
      </w:r>
      <w:r w:rsidRPr="00C0069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64B70" w:rsidRPr="00C00697" w:rsidRDefault="009135CF">
      <w:pPr>
        <w:jc w:val="both"/>
        <w:rPr>
          <w:rFonts w:ascii="Times New Roman" w:hAnsi="Times New Roman" w:cs="Times New Roman"/>
          <w:sz w:val="28"/>
          <w:szCs w:val="28"/>
        </w:rPr>
      </w:pPr>
      <w:r w:rsidRPr="00C00697">
        <w:rPr>
          <w:rFonts w:ascii="Times New Roman" w:hAnsi="Times New Roman" w:cs="Times New Roman"/>
          <w:sz w:val="28"/>
          <w:szCs w:val="28"/>
        </w:rPr>
        <w:t xml:space="preserve">Начальная (максимальная) цена договора: </w:t>
      </w:r>
      <w:r w:rsidR="00C00697" w:rsidRPr="00C00697">
        <w:rPr>
          <w:rFonts w:ascii="Times New Roman" w:eastAsia="Times New Roman" w:hAnsi="Times New Roman" w:cs="Times New Roman"/>
          <w:bCs/>
          <w:sz w:val="28"/>
          <w:szCs w:val="28"/>
        </w:rPr>
        <w:t>7 500 000 (семь миллионов пятьсот тысяч) рублей 00 копеек</w:t>
      </w:r>
      <w:r w:rsidRPr="00C0069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64B70" w:rsidRPr="00C00697" w:rsidRDefault="009135CF">
      <w:pPr>
        <w:pStyle w:val="pMsoNormal0"/>
        <w:spacing w:before="240"/>
        <w:rPr>
          <w:rFonts w:ascii="Times New Roman" w:hAnsi="Times New Roman" w:cs="Times New Roman"/>
          <w:sz w:val="28"/>
          <w:szCs w:val="28"/>
        </w:rPr>
      </w:pPr>
      <w:r w:rsidRPr="00C00697">
        <w:rPr>
          <w:rFonts w:ascii="Times New Roman" w:hAnsi="Times New Roman" w:cs="Times New Roman"/>
          <w:sz w:val="28"/>
          <w:szCs w:val="28"/>
        </w:rPr>
        <w:t>Извещение о проведении закупки (закупочная документация) опубликовано «</w:t>
      </w:r>
      <w:r w:rsidR="0018402A">
        <w:rPr>
          <w:rFonts w:ascii="Times New Roman" w:hAnsi="Times New Roman" w:cs="Times New Roman"/>
          <w:sz w:val="28"/>
          <w:szCs w:val="28"/>
        </w:rPr>
        <w:t>28</w:t>
      </w:r>
      <w:r w:rsidRPr="00C00697">
        <w:rPr>
          <w:rFonts w:ascii="Times New Roman" w:hAnsi="Times New Roman" w:cs="Times New Roman"/>
          <w:sz w:val="28"/>
          <w:szCs w:val="28"/>
        </w:rPr>
        <w:t xml:space="preserve">» </w:t>
      </w:r>
      <w:r w:rsidR="0018402A">
        <w:rPr>
          <w:rFonts w:ascii="Times New Roman" w:hAnsi="Times New Roman" w:cs="Times New Roman"/>
          <w:sz w:val="28"/>
          <w:szCs w:val="28"/>
        </w:rPr>
        <w:t>февраля</w:t>
      </w:r>
      <w:r w:rsidRPr="00C00697">
        <w:rPr>
          <w:rFonts w:ascii="Times New Roman" w:hAnsi="Times New Roman" w:cs="Times New Roman"/>
          <w:sz w:val="28"/>
          <w:szCs w:val="28"/>
        </w:rPr>
        <w:t xml:space="preserve"> 202</w:t>
      </w:r>
      <w:r w:rsidR="0018402A">
        <w:rPr>
          <w:rFonts w:ascii="Times New Roman" w:hAnsi="Times New Roman" w:cs="Times New Roman"/>
          <w:sz w:val="28"/>
          <w:szCs w:val="28"/>
        </w:rPr>
        <w:t>5</w:t>
      </w:r>
      <w:r w:rsidRPr="00C00697">
        <w:rPr>
          <w:rFonts w:ascii="Times New Roman" w:hAnsi="Times New Roman" w:cs="Times New Roman"/>
          <w:sz w:val="28"/>
          <w:szCs w:val="28"/>
        </w:rPr>
        <w:t xml:space="preserve"> года на официальном государственном сайте </w:t>
      </w:r>
      <w:hyperlink r:id="rId4">
        <w:r w:rsidRPr="00C00697">
          <w:rPr>
            <w:rFonts w:ascii="Times New Roman" w:hAnsi="Times New Roman" w:cs="Times New Roman"/>
            <w:color w:val="0000FF"/>
            <w:sz w:val="28"/>
            <w:szCs w:val="28"/>
            <w:u w:val="single" w:color="0063A4"/>
          </w:rPr>
          <w:t>http://www.zakupki.gov.ru</w:t>
        </w:r>
      </w:hyperlink>
      <w:r w:rsidRPr="00C00697">
        <w:rPr>
          <w:rFonts w:ascii="Times New Roman" w:hAnsi="Times New Roman" w:cs="Times New Roman"/>
          <w:color w:val="0000FF"/>
          <w:sz w:val="28"/>
          <w:szCs w:val="28"/>
          <w:u w:val="single" w:color="0063A4"/>
        </w:rPr>
        <w:t>/</w:t>
      </w:r>
      <w:r w:rsidRPr="00C00697">
        <w:rPr>
          <w:rFonts w:ascii="Times New Roman" w:hAnsi="Times New Roman" w:cs="Times New Roman"/>
          <w:sz w:val="28"/>
          <w:szCs w:val="28"/>
        </w:rPr>
        <w:t xml:space="preserve">, закупка </w:t>
      </w:r>
      <w:r w:rsidR="009067DA">
        <w:rPr>
          <w:rFonts w:ascii="Times New Roman" w:hAnsi="Times New Roman" w:cs="Times New Roman"/>
          <w:sz w:val="28"/>
          <w:szCs w:val="28"/>
        </w:rPr>
        <w:t>№</w:t>
      </w:r>
      <w:r w:rsidR="009067DA" w:rsidRPr="009135CF">
        <w:rPr>
          <w:rFonts w:ascii="Times New Roman" w:hAnsi="Times New Roman" w:cs="Times New Roman"/>
          <w:color w:val="04153E"/>
          <w:sz w:val="28"/>
          <w:szCs w:val="28"/>
          <w:shd w:val="clear" w:color="auto" w:fill="F6F9FE"/>
        </w:rPr>
        <w:t>32514559334</w:t>
      </w:r>
      <w:r w:rsidRPr="009135CF">
        <w:rPr>
          <w:rFonts w:ascii="Times New Roman" w:hAnsi="Times New Roman" w:cs="Times New Roman"/>
          <w:sz w:val="28"/>
          <w:szCs w:val="28"/>
        </w:rPr>
        <w:t xml:space="preserve">, на официальном сайте по закупкам атомной отрасли </w:t>
      </w:r>
      <w:hyperlink r:id="rId5">
        <w:r w:rsidRPr="009135CF">
          <w:rPr>
            <w:rFonts w:ascii="Times New Roman" w:hAnsi="Times New Roman" w:cs="Times New Roman"/>
            <w:color w:val="0000FF"/>
            <w:sz w:val="28"/>
            <w:szCs w:val="28"/>
            <w:u w:val="single" w:color="0063A4"/>
          </w:rPr>
          <w:t>http://zakupki.rosatom.ru</w:t>
        </w:r>
      </w:hyperlink>
      <w:r w:rsidRPr="009135CF">
        <w:rPr>
          <w:rFonts w:ascii="Times New Roman" w:hAnsi="Times New Roman" w:cs="Times New Roman"/>
          <w:color w:val="0000FF"/>
          <w:sz w:val="28"/>
          <w:szCs w:val="28"/>
          <w:u w:val="single" w:color="0063A4"/>
        </w:rPr>
        <w:t>/</w:t>
      </w:r>
      <w:r w:rsidRPr="009135CF">
        <w:rPr>
          <w:rFonts w:ascii="Times New Roman" w:hAnsi="Times New Roman" w:cs="Times New Roman"/>
          <w:sz w:val="28"/>
          <w:szCs w:val="28"/>
        </w:rPr>
        <w:t>, закупка №</w:t>
      </w:r>
      <w:r w:rsidR="009067DA" w:rsidRPr="009135CF">
        <w:rPr>
          <w:rFonts w:ascii="Times New Roman" w:hAnsi="Times New Roman" w:cs="Times New Roman"/>
          <w:color w:val="04153E"/>
          <w:sz w:val="28"/>
          <w:szCs w:val="28"/>
          <w:shd w:val="clear" w:color="auto" w:fill="F6F9FE"/>
        </w:rPr>
        <w:t>60752</w:t>
      </w:r>
      <w:r w:rsidRPr="009135CF">
        <w:rPr>
          <w:rFonts w:ascii="Times New Roman" w:hAnsi="Times New Roman" w:cs="Times New Roman"/>
          <w:sz w:val="28"/>
          <w:szCs w:val="28"/>
        </w:rPr>
        <w:t>,</w:t>
      </w:r>
      <w:r w:rsidRPr="009135CF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9135CF">
        <w:rPr>
          <w:rFonts w:ascii="Times New Roman" w:hAnsi="Times New Roman" w:cs="Times New Roman"/>
          <w:sz w:val="28"/>
          <w:szCs w:val="28"/>
        </w:rPr>
        <w:t>на ЭТП АКЦИОНЕРНОЕ ОБЩЕСТВО «ЭЛЕКТРОНН</w:t>
      </w:r>
      <w:r w:rsidR="009067DA" w:rsidRPr="009135CF">
        <w:rPr>
          <w:rFonts w:ascii="Times New Roman" w:hAnsi="Times New Roman" w:cs="Times New Roman"/>
          <w:sz w:val="28"/>
          <w:szCs w:val="28"/>
        </w:rPr>
        <w:t>ЫЕ</w:t>
      </w:r>
      <w:r w:rsidRPr="009135CF">
        <w:rPr>
          <w:rFonts w:ascii="Times New Roman" w:hAnsi="Times New Roman" w:cs="Times New Roman"/>
          <w:sz w:val="28"/>
          <w:szCs w:val="28"/>
        </w:rPr>
        <w:t xml:space="preserve"> ТОРГОВ</w:t>
      </w:r>
      <w:r w:rsidR="009067DA" w:rsidRPr="009135CF">
        <w:rPr>
          <w:rFonts w:ascii="Times New Roman" w:hAnsi="Times New Roman" w:cs="Times New Roman"/>
          <w:sz w:val="28"/>
          <w:szCs w:val="28"/>
        </w:rPr>
        <w:t>ЫЕ</w:t>
      </w:r>
      <w:r w:rsidRPr="009135CF">
        <w:rPr>
          <w:rFonts w:ascii="Times New Roman" w:hAnsi="Times New Roman" w:cs="Times New Roman"/>
          <w:sz w:val="28"/>
          <w:szCs w:val="28"/>
        </w:rPr>
        <w:t xml:space="preserve"> </w:t>
      </w:r>
      <w:r w:rsidR="009067DA" w:rsidRPr="009135CF">
        <w:rPr>
          <w:rFonts w:ascii="Times New Roman" w:hAnsi="Times New Roman" w:cs="Times New Roman"/>
          <w:sz w:val="28"/>
          <w:szCs w:val="28"/>
        </w:rPr>
        <w:t>СИСТЕМЫ</w:t>
      </w:r>
      <w:r w:rsidRPr="009135CF">
        <w:rPr>
          <w:rFonts w:ascii="Times New Roman" w:hAnsi="Times New Roman" w:cs="Times New Roman"/>
          <w:sz w:val="28"/>
          <w:szCs w:val="28"/>
        </w:rPr>
        <w:t xml:space="preserve">», закупка № </w:t>
      </w:r>
      <w:r w:rsidR="0050098C" w:rsidRPr="009135CF">
        <w:rPr>
          <w:rFonts w:ascii="Times New Roman" w:hAnsi="Times New Roman" w:cs="Times New Roman"/>
          <w:color w:val="04153E"/>
          <w:sz w:val="28"/>
          <w:szCs w:val="28"/>
          <w:shd w:val="clear" w:color="auto" w:fill="F6F9FE"/>
        </w:rPr>
        <w:t>32514559334</w:t>
      </w:r>
      <w:r w:rsidRPr="00C00697">
        <w:rPr>
          <w:rFonts w:ascii="Times New Roman" w:hAnsi="Times New Roman" w:cs="Times New Roman"/>
          <w:sz w:val="28"/>
          <w:szCs w:val="28"/>
        </w:rPr>
        <w:t>.</w:t>
      </w:r>
    </w:p>
    <w:p w:rsidR="00864B70" w:rsidRPr="00C00697" w:rsidRDefault="009135CF">
      <w:pPr>
        <w:pStyle w:val="pMsoNormal0"/>
        <w:ind w:left="57" w:hanging="340"/>
        <w:rPr>
          <w:rFonts w:ascii="Times New Roman" w:hAnsi="Times New Roman" w:cs="Times New Roman"/>
          <w:sz w:val="28"/>
          <w:szCs w:val="28"/>
        </w:rPr>
      </w:pPr>
      <w:r w:rsidRPr="00C00697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00697">
        <w:rPr>
          <w:rFonts w:ascii="Times New Roman" w:hAnsi="Times New Roman" w:cs="Times New Roman"/>
          <w:sz w:val="28"/>
          <w:szCs w:val="28"/>
        </w:rPr>
        <w:t>Срок окончания подачи заявок на участие в закупке 0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C00697">
        <w:rPr>
          <w:rFonts w:ascii="Times New Roman" w:hAnsi="Times New Roman" w:cs="Times New Roman"/>
          <w:sz w:val="28"/>
          <w:szCs w:val="28"/>
        </w:rPr>
        <w:t>:00 (время московское) «</w:t>
      </w:r>
      <w:r>
        <w:rPr>
          <w:rFonts w:ascii="Times New Roman" w:hAnsi="Times New Roman" w:cs="Times New Roman"/>
          <w:sz w:val="28"/>
          <w:szCs w:val="28"/>
        </w:rPr>
        <w:t>07</w:t>
      </w:r>
      <w:r w:rsidRPr="00C00697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марта</w:t>
      </w:r>
      <w:r w:rsidRPr="00C00697">
        <w:rPr>
          <w:rFonts w:ascii="Times New Roman" w:hAnsi="Times New Roman" w:cs="Times New Roman"/>
          <w:sz w:val="28"/>
          <w:szCs w:val="28"/>
        </w:rPr>
        <w:t xml:space="preserve"> 2024 года. </w:t>
      </w:r>
    </w:p>
    <w:p w:rsidR="00864B70" w:rsidRPr="00C00697" w:rsidRDefault="009135CF">
      <w:pPr>
        <w:pStyle w:val="pMsoListParagraph0"/>
        <w:jc w:val="both"/>
        <w:rPr>
          <w:rFonts w:ascii="Times New Roman" w:hAnsi="Times New Roman" w:cs="Times New Roman"/>
          <w:sz w:val="28"/>
          <w:szCs w:val="28"/>
        </w:rPr>
      </w:pPr>
      <w:r w:rsidRPr="00C00697">
        <w:rPr>
          <w:rFonts w:ascii="Times New Roman" w:hAnsi="Times New Roman" w:cs="Times New Roman"/>
          <w:sz w:val="28"/>
          <w:szCs w:val="28"/>
        </w:rPr>
        <w:t>Количество поданных на ЭТП АКЦИОНЕРНОЕ ОБЩЕСТВО «</w:t>
      </w:r>
      <w:r w:rsidRPr="009135CF">
        <w:rPr>
          <w:rFonts w:ascii="Times New Roman" w:hAnsi="Times New Roman" w:cs="Times New Roman"/>
          <w:sz w:val="28"/>
          <w:szCs w:val="28"/>
        </w:rPr>
        <w:t>ЭЛЕКТРОННЫЕ ТОРГОВЫЕ СИСТЕМЫ</w:t>
      </w:r>
      <w:r w:rsidRPr="00C00697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6">
        <w:r w:rsidRPr="00C00697">
          <w:rPr>
            <w:rFonts w:ascii="Times New Roman" w:hAnsi="Times New Roman" w:cs="Times New Roman"/>
            <w:sz w:val="28"/>
            <w:szCs w:val="28"/>
          </w:rPr>
          <w:t>заявок на участие в закупке</w:t>
        </w:r>
      </w:hyperlink>
      <w:r w:rsidRPr="00C00697">
        <w:rPr>
          <w:rFonts w:ascii="Times New Roman" w:hAnsi="Times New Roman" w:cs="Times New Roman"/>
          <w:sz w:val="28"/>
          <w:szCs w:val="28"/>
        </w:rPr>
        <w:t xml:space="preserve">: 0 </w:t>
      </w:r>
    </w:p>
    <w:p w:rsidR="00864B70" w:rsidRPr="00C00697" w:rsidRDefault="009135CF">
      <w:pPr>
        <w:spacing w:before="160" w:after="160"/>
        <w:jc w:val="both"/>
        <w:rPr>
          <w:rFonts w:ascii="Times New Roman" w:hAnsi="Times New Roman" w:cs="Times New Roman"/>
          <w:sz w:val="28"/>
          <w:szCs w:val="28"/>
        </w:rPr>
      </w:pPr>
      <w:r w:rsidRPr="00C00697">
        <w:rPr>
          <w:rFonts w:ascii="Times New Roman" w:hAnsi="Times New Roman" w:cs="Times New Roman"/>
          <w:sz w:val="28"/>
          <w:szCs w:val="28"/>
        </w:rPr>
        <w:t xml:space="preserve">В связи с тем, что по окончании срока подачи заявок на участие в открытом запросе котировок не поступило ни одной заявки, в соответствии с пунктом б) пункта 1.1 части 1 статьи 6.4 ЕОСЗ открытый запрос котировок на право заключения договора на поставку </w:t>
      </w:r>
      <w:r w:rsidRPr="00C00697">
        <w:rPr>
          <w:rFonts w:ascii="Times New Roman" w:eastAsia="Times New Roman" w:hAnsi="Times New Roman" w:cs="Times New Roman"/>
          <w:bCs/>
          <w:sz w:val="28"/>
          <w:szCs w:val="28"/>
        </w:rPr>
        <w:t>фруктов и овощей свежих</w:t>
      </w:r>
      <w:r w:rsidRPr="00C00697">
        <w:rPr>
          <w:rFonts w:ascii="Times New Roman" w:hAnsi="Times New Roman" w:cs="Times New Roman"/>
          <w:sz w:val="28"/>
          <w:szCs w:val="28"/>
        </w:rPr>
        <w:t xml:space="preserve"> признан несостоявшимся. </w:t>
      </w:r>
    </w:p>
    <w:tbl>
      <w:tblPr>
        <w:tblStyle w:val="MsoTableGrid0"/>
        <w:tblW w:w="9915" w:type="dxa"/>
        <w:tblLayout w:type="fixed"/>
        <w:tblCellMar>
          <w:left w:w="7" w:type="dxa"/>
          <w:right w:w="7" w:type="dxa"/>
        </w:tblCellMar>
        <w:tblLook w:val="04A0" w:firstRow="1" w:lastRow="0" w:firstColumn="1" w:lastColumn="0" w:noHBand="0" w:noVBand="1"/>
      </w:tblPr>
      <w:tblGrid>
        <w:gridCol w:w="3405"/>
        <w:gridCol w:w="4951"/>
        <w:gridCol w:w="1559"/>
      </w:tblGrid>
      <w:tr w:rsidR="00864B70" w:rsidRPr="00C00697" w:rsidTr="009135CF">
        <w:tc>
          <w:tcPr>
            <w:tcW w:w="340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864B70" w:rsidRPr="00C00697" w:rsidRDefault="009135CF">
            <w:pPr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0069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ФИО </w:t>
            </w:r>
          </w:p>
        </w:tc>
        <w:tc>
          <w:tcPr>
            <w:tcW w:w="495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864B70" w:rsidRPr="00C00697" w:rsidRDefault="009135CF">
            <w:pPr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0069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Должность </w:t>
            </w:r>
          </w:p>
        </w:tc>
        <w:tc>
          <w:tcPr>
            <w:tcW w:w="155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864B70" w:rsidRPr="00C00697" w:rsidRDefault="009135CF">
            <w:pPr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0069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Подпись </w:t>
            </w:r>
          </w:p>
        </w:tc>
      </w:tr>
      <w:tr w:rsidR="00864B70" w:rsidRPr="00C00697">
        <w:tc>
          <w:tcPr>
            <w:tcW w:w="9915" w:type="dxa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864B70" w:rsidRPr="00C00697" w:rsidRDefault="009135CF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00697">
              <w:rPr>
                <w:rFonts w:ascii="Times New Roman" w:hAnsi="Times New Roman" w:cs="Times New Roman"/>
                <w:sz w:val="28"/>
                <w:szCs w:val="28"/>
              </w:rPr>
              <w:t>Секретарь закупочной комиссии (без права голоса)</w:t>
            </w:r>
          </w:p>
        </w:tc>
      </w:tr>
      <w:tr w:rsidR="00864B70" w:rsidRPr="00C00697" w:rsidTr="009135CF">
        <w:tc>
          <w:tcPr>
            <w:tcW w:w="340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864B70" w:rsidRPr="00C00697" w:rsidRDefault="009135CF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00697">
              <w:rPr>
                <w:rFonts w:ascii="Times New Roman" w:hAnsi="Times New Roman" w:cs="Times New Roman"/>
                <w:sz w:val="28"/>
                <w:szCs w:val="28"/>
              </w:rPr>
              <w:t xml:space="preserve">Лемиш Евгения Николаевна </w:t>
            </w:r>
          </w:p>
        </w:tc>
        <w:tc>
          <w:tcPr>
            <w:tcW w:w="495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864B70" w:rsidRPr="00C00697" w:rsidRDefault="009135CF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00697">
              <w:rPr>
                <w:rFonts w:ascii="Times New Roman" w:hAnsi="Times New Roman" w:cs="Times New Roman"/>
                <w:sz w:val="28"/>
                <w:szCs w:val="28"/>
              </w:rPr>
              <w:t>Специалист группы организации закупок</w:t>
            </w:r>
          </w:p>
        </w:tc>
        <w:tc>
          <w:tcPr>
            <w:tcW w:w="155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864B70" w:rsidRPr="00C00697" w:rsidRDefault="00864B70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64B70" w:rsidRPr="00C00697" w:rsidRDefault="00864B70">
      <w:pPr>
        <w:spacing w:before="240" w:after="160"/>
        <w:rPr>
          <w:rFonts w:ascii="Times New Roman" w:hAnsi="Times New Roman" w:cs="Times New Roman"/>
          <w:sz w:val="28"/>
          <w:szCs w:val="28"/>
        </w:rPr>
      </w:pPr>
    </w:p>
    <w:sectPr w:rsidR="00864B70" w:rsidRPr="00C00697">
      <w:pgSz w:w="12240" w:h="15840"/>
      <w:pgMar w:top="1440" w:right="885" w:bottom="1440" w:left="1440" w:header="0" w:footer="0" w:gutter="0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XO Thames">
    <w:panose1 w:val="02020603050405020304"/>
    <w:charset w:val="CC"/>
    <w:family w:val="roman"/>
    <w:pitch w:val="variable"/>
    <w:sig w:usb0="800006FF" w:usb1="0000285A" w:usb2="00000000" w:usb3="00000000" w:csb0="0000001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ans Devanagari">
    <w:altName w:val="Cambria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4B70"/>
    <w:rsid w:val="0018402A"/>
    <w:rsid w:val="002F77C7"/>
    <w:rsid w:val="0050098C"/>
    <w:rsid w:val="00864B70"/>
    <w:rsid w:val="009067DA"/>
    <w:rsid w:val="009135CF"/>
    <w:rsid w:val="00C00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06F028"/>
  <w15:docId w15:val="{33E2B11D-83CE-41B1-B8F8-AE9998530A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XO Thames" w:eastAsia="Tahoma" w:hAnsi="XO Thames" w:cs="Noto Sans Devanagari"/>
        <w:color w:val="000000"/>
        <w:sz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240"/>
      <w:outlineLvl w:val="0"/>
    </w:pPr>
    <w:rPr>
      <w:rFonts w:ascii="Times New Roman" w:hAnsi="Times New Roman"/>
      <w:b/>
      <w:color w:val="2F5496"/>
      <w:sz w:val="48"/>
    </w:rPr>
  </w:style>
  <w:style w:type="paragraph" w:styleId="2">
    <w:name w:val="heading 2"/>
    <w:basedOn w:val="a"/>
    <w:next w:val="a"/>
    <w:uiPriority w:val="9"/>
    <w:qFormat/>
    <w:pPr>
      <w:keepNext/>
      <w:keepLines/>
      <w:spacing w:before="40"/>
      <w:outlineLvl w:val="1"/>
    </w:pPr>
    <w:rPr>
      <w:rFonts w:ascii="Times New Roman" w:hAnsi="Times New Roman"/>
      <w:b/>
      <w:color w:val="2F5496"/>
      <w:sz w:val="36"/>
    </w:rPr>
  </w:style>
  <w:style w:type="paragraph" w:styleId="3">
    <w:name w:val="heading 3"/>
    <w:basedOn w:val="a"/>
    <w:next w:val="a"/>
    <w:uiPriority w:val="9"/>
    <w:qFormat/>
    <w:pPr>
      <w:keepNext/>
      <w:keepLines/>
      <w:spacing w:before="40"/>
      <w:outlineLvl w:val="2"/>
    </w:pPr>
    <w:rPr>
      <w:rFonts w:ascii="Times New Roman" w:hAnsi="Times New Roman"/>
      <w:b/>
      <w:color w:val="1F3763"/>
      <w:sz w:val="28"/>
    </w:rPr>
  </w:style>
  <w:style w:type="paragraph" w:styleId="4">
    <w:name w:val="heading 4"/>
    <w:basedOn w:val="a"/>
    <w:next w:val="a"/>
    <w:uiPriority w:val="9"/>
    <w:qFormat/>
    <w:pPr>
      <w:keepNext/>
      <w:keepLines/>
      <w:spacing w:before="40"/>
      <w:outlineLvl w:val="3"/>
    </w:pPr>
    <w:rPr>
      <w:rFonts w:ascii="Times New Roman" w:hAnsi="Times New Roman"/>
      <w:b/>
      <w:color w:val="2F5496"/>
    </w:rPr>
  </w:style>
  <w:style w:type="paragraph" w:styleId="5">
    <w:name w:val="heading 5"/>
    <w:basedOn w:val="a"/>
    <w:next w:val="a"/>
    <w:uiPriority w:val="9"/>
    <w:qFormat/>
    <w:pPr>
      <w:keepNext/>
      <w:keepLines/>
      <w:spacing w:before="40"/>
      <w:outlineLvl w:val="4"/>
    </w:pPr>
    <w:rPr>
      <w:rFonts w:ascii="Times New Roman" w:hAnsi="Times New Roman"/>
      <w:b/>
      <w:color w:val="2F5496"/>
      <w:sz w:val="20"/>
    </w:rPr>
  </w:style>
  <w:style w:type="paragraph" w:styleId="6">
    <w:name w:val="heading 6"/>
    <w:basedOn w:val="a"/>
    <w:next w:val="a"/>
    <w:uiPriority w:val="9"/>
    <w:qFormat/>
    <w:pPr>
      <w:keepNext/>
      <w:keepLines/>
      <w:spacing w:before="40"/>
      <w:outlineLvl w:val="5"/>
    </w:pPr>
    <w:rPr>
      <w:rFonts w:ascii="Times New Roman" w:hAnsi="Times New Roman"/>
      <w:b/>
      <w:color w:val="1F3763"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tents2">
    <w:name w:val="Contents 2"/>
    <w:qFormat/>
    <w:rPr>
      <w:rFonts w:ascii="XO Thames" w:hAnsi="XO Thames"/>
      <w:sz w:val="28"/>
    </w:rPr>
  </w:style>
  <w:style w:type="character" w:customStyle="1" w:styleId="Contents4">
    <w:name w:val="Contents 4"/>
    <w:qFormat/>
    <w:rPr>
      <w:rFonts w:ascii="XO Thames" w:hAnsi="XO Thames"/>
      <w:sz w:val="28"/>
    </w:rPr>
  </w:style>
  <w:style w:type="character" w:customStyle="1" w:styleId="Contents6">
    <w:name w:val="Contents 6"/>
    <w:qFormat/>
    <w:rPr>
      <w:rFonts w:ascii="XO Thames" w:hAnsi="XO Thames"/>
      <w:sz w:val="28"/>
    </w:rPr>
  </w:style>
  <w:style w:type="character" w:customStyle="1" w:styleId="Contents7">
    <w:name w:val="Contents 7"/>
    <w:qFormat/>
    <w:rPr>
      <w:rFonts w:ascii="XO Thames" w:hAnsi="XO Thames"/>
      <w:sz w:val="28"/>
    </w:rPr>
  </w:style>
  <w:style w:type="character" w:customStyle="1" w:styleId="Endnote">
    <w:name w:val="Endnote"/>
    <w:link w:val="Endnote0"/>
    <w:qFormat/>
    <w:rPr>
      <w:rFonts w:ascii="XO Thames" w:hAnsi="XO Thames"/>
      <w:sz w:val="22"/>
    </w:rPr>
  </w:style>
  <w:style w:type="character" w:customStyle="1" w:styleId="31">
    <w:name w:val="Заголовок 31"/>
    <w:qFormat/>
    <w:rPr>
      <w:rFonts w:ascii="Times New Roman" w:hAnsi="Times New Roman"/>
      <w:b/>
      <w:i w:val="0"/>
      <w:color w:val="1F3763"/>
      <w:sz w:val="28"/>
    </w:rPr>
  </w:style>
  <w:style w:type="character" w:customStyle="1" w:styleId="spanMsoHyperlink">
    <w:name w:val="span_MsoHyperlink"/>
    <w:basedOn w:val="a0"/>
    <w:link w:val="spanMsoHyperlink0"/>
    <w:qFormat/>
    <w:rPr>
      <w:color w:val="0063A4"/>
    </w:rPr>
  </w:style>
  <w:style w:type="character" w:customStyle="1" w:styleId="pMsoNormal">
    <w:name w:val="p_MsoNormal"/>
    <w:basedOn w:val="p"/>
    <w:link w:val="pMsoNormal0"/>
    <w:qFormat/>
    <w:rPr>
      <w:rFonts w:ascii="Arial" w:hAnsi="Arial"/>
      <w:sz w:val="24"/>
    </w:rPr>
  </w:style>
  <w:style w:type="character" w:customStyle="1" w:styleId="Contents3">
    <w:name w:val="Contents 3"/>
    <w:qFormat/>
    <w:rPr>
      <w:rFonts w:ascii="XO Thames" w:hAnsi="XO Thames"/>
      <w:sz w:val="28"/>
    </w:rPr>
  </w:style>
  <w:style w:type="character" w:customStyle="1" w:styleId="51">
    <w:name w:val="Заголовок 51"/>
    <w:qFormat/>
    <w:rPr>
      <w:rFonts w:ascii="Times New Roman" w:hAnsi="Times New Roman"/>
      <w:b/>
      <w:i w:val="0"/>
      <w:color w:val="2F5496"/>
      <w:sz w:val="20"/>
    </w:rPr>
  </w:style>
  <w:style w:type="character" w:customStyle="1" w:styleId="pMsoListParagraph">
    <w:name w:val="p_MsoListParagraph"/>
    <w:basedOn w:val="p"/>
    <w:link w:val="pMsoListParagraph0"/>
    <w:qFormat/>
    <w:rPr>
      <w:rFonts w:ascii="Arial" w:hAnsi="Arial"/>
      <w:sz w:val="22"/>
    </w:rPr>
  </w:style>
  <w:style w:type="character" w:customStyle="1" w:styleId="11">
    <w:name w:val="Заголовок 11"/>
    <w:qFormat/>
    <w:rPr>
      <w:rFonts w:ascii="Times New Roman" w:hAnsi="Times New Roman"/>
      <w:b/>
      <w:i w:val="0"/>
      <w:color w:val="2F5496"/>
      <w:sz w:val="48"/>
    </w:rPr>
  </w:style>
  <w:style w:type="character" w:styleId="a3">
    <w:name w:val="Hyperlink"/>
    <w:rPr>
      <w:color w:val="0000FF"/>
      <w:u w:val="single"/>
    </w:rPr>
  </w:style>
  <w:style w:type="character" w:customStyle="1" w:styleId="Footnote">
    <w:name w:val="Footnote"/>
    <w:link w:val="Footnote0"/>
    <w:qFormat/>
    <w:rPr>
      <w:rFonts w:ascii="XO Thames" w:hAnsi="XO Thames"/>
      <w:sz w:val="22"/>
    </w:rPr>
  </w:style>
  <w:style w:type="character" w:customStyle="1" w:styleId="Contents1">
    <w:name w:val="Contents 1"/>
    <w:qFormat/>
    <w:rPr>
      <w:rFonts w:ascii="XO Thames" w:hAnsi="XO Thames"/>
      <w:b/>
      <w:sz w:val="28"/>
    </w:rPr>
  </w:style>
  <w:style w:type="character" w:customStyle="1" w:styleId="HeaderandFooter">
    <w:name w:val="Header and Footer"/>
    <w:qFormat/>
    <w:rPr>
      <w:rFonts w:ascii="XO Thames" w:hAnsi="XO Thames"/>
      <w:sz w:val="20"/>
    </w:rPr>
  </w:style>
  <w:style w:type="character" w:customStyle="1" w:styleId="Contents9">
    <w:name w:val="Contents 9"/>
    <w:qFormat/>
    <w:rPr>
      <w:rFonts w:ascii="XO Thames" w:hAnsi="XO Thames"/>
      <w:sz w:val="28"/>
    </w:rPr>
  </w:style>
  <w:style w:type="character" w:customStyle="1" w:styleId="Contents8">
    <w:name w:val="Contents 8"/>
    <w:qFormat/>
    <w:rPr>
      <w:rFonts w:ascii="XO Thames" w:hAnsi="XO Thames"/>
      <w:sz w:val="28"/>
    </w:rPr>
  </w:style>
  <w:style w:type="character" w:customStyle="1" w:styleId="Contents5">
    <w:name w:val="Contents 5"/>
    <w:qFormat/>
    <w:rPr>
      <w:rFonts w:ascii="XO Thames" w:hAnsi="XO Thames"/>
      <w:sz w:val="28"/>
    </w:rPr>
  </w:style>
  <w:style w:type="character" w:customStyle="1" w:styleId="p">
    <w:name w:val="p"/>
    <w:link w:val="p0"/>
    <w:qFormat/>
    <w:rPr>
      <w:rFonts w:ascii="Times New Roman" w:hAnsi="Times New Roman"/>
      <w:sz w:val="24"/>
    </w:rPr>
  </w:style>
  <w:style w:type="character" w:customStyle="1" w:styleId="10">
    <w:name w:val="Подзаголовок1"/>
    <w:qFormat/>
    <w:rPr>
      <w:rFonts w:ascii="XO Thames" w:hAnsi="XO Thames"/>
      <w:i/>
      <w:sz w:val="24"/>
    </w:rPr>
  </w:style>
  <w:style w:type="character" w:customStyle="1" w:styleId="pMsoBodyText">
    <w:name w:val="p_MsoBodyText"/>
    <w:basedOn w:val="p"/>
    <w:link w:val="pMsoBodyText0"/>
    <w:qFormat/>
    <w:rPr>
      <w:rFonts w:ascii="Arial" w:hAnsi="Arial"/>
      <w:sz w:val="24"/>
    </w:rPr>
  </w:style>
  <w:style w:type="character" w:customStyle="1" w:styleId="12">
    <w:name w:val="Заголовок1"/>
    <w:qFormat/>
    <w:rPr>
      <w:rFonts w:ascii="XO Thames" w:hAnsi="XO Thames"/>
      <w:b/>
      <w:caps/>
      <w:sz w:val="40"/>
    </w:rPr>
  </w:style>
  <w:style w:type="character" w:customStyle="1" w:styleId="41">
    <w:name w:val="Заголовок 41"/>
    <w:qFormat/>
    <w:rPr>
      <w:rFonts w:ascii="Times New Roman" w:hAnsi="Times New Roman"/>
      <w:b/>
      <w:i w:val="0"/>
      <w:color w:val="2F5496"/>
      <w:sz w:val="24"/>
    </w:rPr>
  </w:style>
  <w:style w:type="character" w:customStyle="1" w:styleId="21">
    <w:name w:val="Заголовок 21"/>
    <w:qFormat/>
    <w:rPr>
      <w:rFonts w:ascii="Times New Roman" w:hAnsi="Times New Roman"/>
      <w:b/>
      <w:i w:val="0"/>
      <w:color w:val="2F5496"/>
      <w:sz w:val="36"/>
    </w:rPr>
  </w:style>
  <w:style w:type="character" w:customStyle="1" w:styleId="divWordSection1">
    <w:name w:val="div_WordSection1"/>
    <w:link w:val="divWordSection10"/>
    <w:qFormat/>
  </w:style>
  <w:style w:type="character" w:customStyle="1" w:styleId="61">
    <w:name w:val="Заголовок 61"/>
    <w:qFormat/>
    <w:rPr>
      <w:rFonts w:ascii="Times New Roman" w:hAnsi="Times New Roman"/>
      <w:b/>
      <w:i w:val="0"/>
      <w:color w:val="1F3763"/>
      <w:sz w:val="16"/>
    </w:rPr>
  </w:style>
  <w:style w:type="paragraph" w:styleId="a4">
    <w:name w:val="Title"/>
    <w:next w:val="a5"/>
    <w:uiPriority w:val="10"/>
    <w:qFormat/>
    <w:pPr>
      <w:spacing w:before="567" w:after="567"/>
      <w:jc w:val="center"/>
    </w:pPr>
    <w:rPr>
      <w:b/>
      <w:caps/>
      <w:sz w:val="40"/>
    </w:rPr>
  </w:style>
  <w:style w:type="paragraph" w:styleId="a5">
    <w:name w:val="Body Text"/>
    <w:basedOn w:val="a"/>
    <w:pPr>
      <w:spacing w:after="140" w:line="276" w:lineRule="auto"/>
    </w:pPr>
  </w:style>
  <w:style w:type="paragraph" w:styleId="a6">
    <w:name w:val="List"/>
    <w:basedOn w:val="a5"/>
    <w:rPr>
      <w:rFonts w:ascii="PT Astra Serif" w:hAnsi="PT Astra Serif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ascii="PT Astra Serif" w:hAnsi="PT Astra Serif"/>
      <w:i/>
      <w:iCs/>
      <w:szCs w:val="24"/>
    </w:rPr>
  </w:style>
  <w:style w:type="paragraph" w:styleId="a8">
    <w:name w:val="index heading"/>
    <w:basedOn w:val="a"/>
    <w:qFormat/>
    <w:pPr>
      <w:suppressLineNumbers/>
    </w:pPr>
    <w:rPr>
      <w:rFonts w:ascii="PT Astra Serif" w:hAnsi="PT Astra Serif"/>
    </w:rPr>
  </w:style>
  <w:style w:type="paragraph" w:styleId="20">
    <w:name w:val="toc 2"/>
    <w:next w:val="a"/>
    <w:uiPriority w:val="39"/>
    <w:pPr>
      <w:ind w:left="200"/>
    </w:pPr>
    <w:rPr>
      <w:sz w:val="28"/>
    </w:rPr>
  </w:style>
  <w:style w:type="paragraph" w:styleId="40">
    <w:name w:val="toc 4"/>
    <w:next w:val="a"/>
    <w:uiPriority w:val="39"/>
    <w:pPr>
      <w:ind w:left="600"/>
    </w:pPr>
    <w:rPr>
      <w:sz w:val="28"/>
    </w:rPr>
  </w:style>
  <w:style w:type="paragraph" w:styleId="60">
    <w:name w:val="toc 6"/>
    <w:next w:val="a"/>
    <w:uiPriority w:val="39"/>
    <w:pPr>
      <w:ind w:left="1000"/>
    </w:pPr>
    <w:rPr>
      <w:sz w:val="28"/>
    </w:rPr>
  </w:style>
  <w:style w:type="paragraph" w:styleId="7">
    <w:name w:val="toc 7"/>
    <w:next w:val="a"/>
    <w:uiPriority w:val="39"/>
    <w:pPr>
      <w:ind w:left="1200"/>
    </w:pPr>
    <w:rPr>
      <w:sz w:val="28"/>
    </w:rPr>
  </w:style>
  <w:style w:type="paragraph" w:customStyle="1" w:styleId="Endnote0">
    <w:name w:val="Endnote"/>
    <w:link w:val="Endnote"/>
    <w:qFormat/>
    <w:pPr>
      <w:ind w:firstLine="851"/>
      <w:jc w:val="both"/>
    </w:pPr>
    <w:rPr>
      <w:sz w:val="22"/>
    </w:rPr>
  </w:style>
  <w:style w:type="paragraph" w:customStyle="1" w:styleId="spanMsoHyperlink0">
    <w:name w:val="span_MsoHyperlink"/>
    <w:basedOn w:val="13"/>
    <w:link w:val="spanMsoHyperlink"/>
    <w:qFormat/>
    <w:rPr>
      <w:color w:val="0063A4"/>
    </w:rPr>
  </w:style>
  <w:style w:type="paragraph" w:customStyle="1" w:styleId="pMsoNormal0">
    <w:name w:val="p_MsoNormal"/>
    <w:basedOn w:val="p0"/>
    <w:link w:val="pMsoNormal"/>
    <w:qFormat/>
    <w:pPr>
      <w:jc w:val="both"/>
    </w:pPr>
    <w:rPr>
      <w:rFonts w:ascii="Arial" w:hAnsi="Arial"/>
    </w:rPr>
  </w:style>
  <w:style w:type="paragraph" w:styleId="30">
    <w:name w:val="toc 3"/>
    <w:next w:val="a"/>
    <w:uiPriority w:val="39"/>
    <w:pPr>
      <w:ind w:left="400"/>
    </w:pPr>
    <w:rPr>
      <w:sz w:val="28"/>
    </w:rPr>
  </w:style>
  <w:style w:type="paragraph" w:customStyle="1" w:styleId="pMsoListParagraph0">
    <w:name w:val="p_MsoListParagraph"/>
    <w:basedOn w:val="p0"/>
    <w:link w:val="pMsoListParagraph"/>
    <w:qFormat/>
    <w:rPr>
      <w:rFonts w:ascii="Arial" w:hAnsi="Arial"/>
      <w:sz w:val="22"/>
    </w:rPr>
  </w:style>
  <w:style w:type="paragraph" w:customStyle="1" w:styleId="Internetlink">
    <w:name w:val="Internet link"/>
    <w:qFormat/>
    <w:rPr>
      <w:color w:val="0000FF"/>
      <w:u w:val="single"/>
    </w:rPr>
  </w:style>
  <w:style w:type="paragraph" w:customStyle="1" w:styleId="Footnote0">
    <w:name w:val="Footnote"/>
    <w:link w:val="Footnote"/>
    <w:qFormat/>
    <w:pPr>
      <w:ind w:firstLine="851"/>
      <w:jc w:val="both"/>
    </w:pPr>
    <w:rPr>
      <w:sz w:val="22"/>
    </w:rPr>
  </w:style>
  <w:style w:type="paragraph" w:styleId="14">
    <w:name w:val="toc 1"/>
    <w:next w:val="a"/>
    <w:uiPriority w:val="39"/>
    <w:rPr>
      <w:b/>
      <w:sz w:val="28"/>
    </w:rPr>
  </w:style>
  <w:style w:type="paragraph" w:customStyle="1" w:styleId="a9">
    <w:name w:val="Колонтитул"/>
    <w:qFormat/>
    <w:pPr>
      <w:jc w:val="both"/>
    </w:pPr>
    <w:rPr>
      <w:sz w:val="20"/>
    </w:rPr>
  </w:style>
  <w:style w:type="paragraph" w:styleId="9">
    <w:name w:val="toc 9"/>
    <w:next w:val="a"/>
    <w:uiPriority w:val="39"/>
    <w:pPr>
      <w:ind w:left="1600"/>
    </w:pPr>
    <w:rPr>
      <w:sz w:val="28"/>
    </w:rPr>
  </w:style>
  <w:style w:type="paragraph" w:styleId="8">
    <w:name w:val="toc 8"/>
    <w:next w:val="a"/>
    <w:uiPriority w:val="39"/>
    <w:pPr>
      <w:ind w:left="1400"/>
    </w:pPr>
    <w:rPr>
      <w:sz w:val="28"/>
    </w:rPr>
  </w:style>
  <w:style w:type="paragraph" w:styleId="50">
    <w:name w:val="toc 5"/>
    <w:next w:val="a"/>
    <w:uiPriority w:val="39"/>
    <w:pPr>
      <w:ind w:left="800"/>
    </w:pPr>
    <w:rPr>
      <w:sz w:val="28"/>
    </w:rPr>
  </w:style>
  <w:style w:type="paragraph" w:customStyle="1" w:styleId="p0">
    <w:name w:val="p"/>
    <w:basedOn w:val="a"/>
    <w:link w:val="p"/>
    <w:qFormat/>
    <w:rPr>
      <w:rFonts w:ascii="Times New Roman" w:hAnsi="Times New Roman"/>
    </w:rPr>
  </w:style>
  <w:style w:type="paragraph" w:styleId="aa">
    <w:name w:val="Subtitle"/>
    <w:next w:val="a"/>
    <w:uiPriority w:val="11"/>
    <w:qFormat/>
    <w:pPr>
      <w:jc w:val="both"/>
    </w:pPr>
    <w:rPr>
      <w:i/>
    </w:rPr>
  </w:style>
  <w:style w:type="paragraph" w:customStyle="1" w:styleId="pMsoBodyText0">
    <w:name w:val="p_MsoBodyText"/>
    <w:basedOn w:val="p0"/>
    <w:link w:val="pMsoBodyText"/>
    <w:qFormat/>
    <w:pPr>
      <w:jc w:val="both"/>
    </w:pPr>
    <w:rPr>
      <w:rFonts w:ascii="Arial" w:hAnsi="Arial"/>
    </w:rPr>
  </w:style>
  <w:style w:type="paragraph" w:customStyle="1" w:styleId="divWordSection10">
    <w:name w:val="div_WordSection1"/>
    <w:basedOn w:val="a"/>
    <w:link w:val="divWordSection1"/>
    <w:qFormat/>
  </w:style>
  <w:style w:type="paragraph" w:customStyle="1" w:styleId="13">
    <w:name w:val="Основной шрифт абзаца1"/>
    <w:qFormat/>
  </w:style>
  <w:style w:type="table" w:customStyle="1" w:styleId="MsoTableGrid0">
    <w:name w:val="MsoTableGrid"/>
    <w:basedOn w:val="a1"/>
    <w:tblPr/>
  </w:style>
  <w:style w:type="table" w:customStyle="1" w:styleId="MsoNormalTable0">
    <w:name w:val="MsoNormalTable"/>
    <w:basedOn w:val="a1"/>
    <w:tbl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302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Лемиш Евгения Николаевна</cp:lastModifiedBy>
  <cp:revision>7</cp:revision>
  <dcterms:created xsi:type="dcterms:W3CDTF">2025-03-07T05:21:00Z</dcterms:created>
  <dcterms:modified xsi:type="dcterms:W3CDTF">2025-03-07T08:34:00Z</dcterms:modified>
  <dc:language>ru-RU</dc:language>
</cp:coreProperties>
</file>