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Pr="00DE0654" w:rsidRDefault="008216D6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Pr="00DE0654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ротокол</w:t>
      </w:r>
      <w:r w:rsidRPr="00DE06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 </w:t>
      </w:r>
      <w:r w:rsidR="006E71E5" w:rsidRPr="00DE0654">
        <w:rPr>
          <w:rFonts w:ascii="Times New Roman" w:eastAsia="Times New Roman" w:hAnsi="Times New Roman" w:cs="Times New Roman"/>
          <w:b/>
          <w:sz w:val="24"/>
          <w:szCs w:val="24"/>
        </w:rPr>
        <w:t>286165386</w:t>
      </w:r>
      <w:r w:rsidRPr="00DE0654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B226A6" w:rsidRPr="00DE0654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E06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Pr="00DE0654">
        <w:rPr>
          <w:rFonts w:ascii="Times New Roman" w:eastAsia="Times New Roman" w:hAnsi="Times New Roman" w:cs="Times New Roman"/>
          <w:b/>
          <w:sz w:val="24"/>
          <w:szCs w:val="24"/>
        </w:rPr>
        <w:t>182/        -ЗД)</w:t>
      </w:r>
      <w:r w:rsidR="009C4130" w:rsidRPr="00DE065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216D6" w:rsidRPr="00DE0654" w:rsidRDefault="008216D6" w:rsidP="008216D6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b/>
          <w:sz w:val="24"/>
          <w:szCs w:val="24"/>
        </w:rPr>
        <w:t>заседания</w:t>
      </w:r>
      <w:r w:rsidR="009C4130" w:rsidRPr="00DE0654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комиссии</w:t>
      </w:r>
      <w:r w:rsidRPr="00DE065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130" w:rsidRPr="00DE0654">
        <w:rPr>
          <w:rFonts w:ascii="Times New Roman" w:eastAsia="Times New Roman" w:hAnsi="Times New Roman" w:cs="Times New Roman"/>
          <w:b/>
          <w:sz w:val="24"/>
          <w:szCs w:val="24"/>
        </w:rPr>
        <w:t xml:space="preserve">по рассмотрению первых частей заявок </w:t>
      </w:r>
      <w:r w:rsidRPr="00DE0654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DE0654" w:rsidRPr="00DE0654">
        <w:rPr>
          <w:rFonts w:ascii="Times New Roman" w:hAnsi="Times New Roman"/>
          <w:b/>
          <w:bCs/>
          <w:sz w:val="24"/>
          <w:szCs w:val="24"/>
        </w:rPr>
        <w:t>сплит – системы</w:t>
      </w:r>
    </w:p>
    <w:tbl>
      <w:tblPr>
        <w:tblW w:w="9923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8"/>
        <w:gridCol w:w="4855"/>
      </w:tblGrid>
      <w:tr w:rsidR="009C4130" w:rsidRPr="00DE0654" w:rsidTr="00B226A6">
        <w:trPr>
          <w:trHeight w:val="1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DE0654" w:rsidRDefault="009C4130" w:rsidP="00B226A6">
            <w:pPr>
              <w:suppressAutoHyphens/>
              <w:spacing w:after="200" w:line="240" w:lineRule="auto"/>
              <w:rPr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г. 413801, Саратовская область, м. р-н Балаковский, с.п. Натальинское, тер. Промплощадка Балаковской АЭС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DE0654" w:rsidRDefault="00134248" w:rsidP="00B226A6">
            <w:pPr>
              <w:tabs>
                <w:tab w:val="left" w:pos="252"/>
              </w:tabs>
              <w:suppressAutoHyphens/>
              <w:spacing w:after="200" w:line="240" w:lineRule="auto"/>
              <w:jc w:val="right"/>
              <w:rPr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«16» мая </w:t>
            </w:r>
            <w:r w:rsidR="009C4130"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2025 г. дата подписания протокола</w:t>
            </w:r>
          </w:p>
        </w:tc>
      </w:tr>
    </w:tbl>
    <w:p w:rsidR="009C4130" w:rsidRPr="00DE0654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130" w:rsidRPr="00DE0654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Pr="00DE0654">
        <w:rPr>
          <w:rFonts w:ascii="Segoe UI Symbol" w:eastAsia="Segoe UI Symbol" w:hAnsi="Segoe UI Symbol" w:cs="Segoe UI Symbol"/>
          <w:sz w:val="24"/>
          <w:szCs w:val="24"/>
        </w:rPr>
        <w:t>№ 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37) (далее – ЕО</w:t>
      </w:r>
      <w:r w:rsidR="008216D6" w:rsidRPr="00DE0654">
        <w:rPr>
          <w:rFonts w:ascii="Times New Roman" w:eastAsia="Times New Roman" w:hAnsi="Times New Roman" w:cs="Times New Roman"/>
          <w:sz w:val="24"/>
          <w:szCs w:val="24"/>
        </w:rPr>
        <w:t xml:space="preserve">СЗ), в редакции, указанной в 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документации, с использованием функционала ЭТП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 xml:space="preserve">АО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«Электронные торговые системы»</w:t>
      </w:r>
      <w:r w:rsidR="00C75E1B">
        <w:rPr>
          <w:rFonts w:ascii="Times New Roman" w:eastAsia="Times New Roman" w:hAnsi="Times New Roman" w:cs="Times New Roman"/>
          <w:sz w:val="24"/>
          <w:szCs w:val="24"/>
        </w:rPr>
        <w:t xml:space="preserve"> (ЭТП АО «ЭТС» («НЭП»))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согласно регламенту ее работы.</w:t>
      </w:r>
    </w:p>
    <w:p w:rsidR="009C4130" w:rsidRPr="00DE0654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16D6" w:rsidRPr="00DE0654" w:rsidRDefault="008216D6" w:rsidP="008216D6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8216D6" w:rsidRPr="00DE0654" w:rsidRDefault="008216D6" w:rsidP="008216D6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Заказчик: ООО "</w:t>
      </w:r>
      <w:proofErr w:type="spellStart"/>
      <w:r w:rsidRPr="00DE0654">
        <w:rPr>
          <w:rFonts w:ascii="Times New Roman" w:eastAsia="Times New Roman" w:hAnsi="Times New Roman" w:cs="Times New Roman"/>
          <w:sz w:val="24"/>
          <w:szCs w:val="24"/>
        </w:rPr>
        <w:t>Балаковская</w:t>
      </w:r>
      <w:proofErr w:type="spellEnd"/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АЭС-Авто"</w:t>
      </w:r>
    </w:p>
    <w:p w:rsidR="008216D6" w:rsidRPr="00DE0654" w:rsidRDefault="008216D6" w:rsidP="008216D6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Организатор: ООО "</w:t>
      </w:r>
      <w:proofErr w:type="spellStart"/>
      <w:r w:rsidRPr="00DE0654">
        <w:rPr>
          <w:rFonts w:ascii="Times New Roman" w:eastAsia="Times New Roman" w:hAnsi="Times New Roman" w:cs="Times New Roman"/>
          <w:sz w:val="24"/>
          <w:szCs w:val="24"/>
        </w:rPr>
        <w:t>Балаковская</w:t>
      </w:r>
      <w:proofErr w:type="spellEnd"/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АЭС-Авто"</w:t>
      </w:r>
    </w:p>
    <w:p w:rsidR="008216D6" w:rsidRPr="00DE0654" w:rsidRDefault="008216D6" w:rsidP="008216D6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Способ закупки: запрос предложений в электронной форме (</w:t>
      </w:r>
      <w:proofErr w:type="spellStart"/>
      <w:r w:rsidRPr="00DE0654">
        <w:rPr>
          <w:rFonts w:ascii="Times New Roman" w:eastAsia="Times New Roman" w:hAnsi="Times New Roman" w:cs="Times New Roman"/>
          <w:sz w:val="24"/>
          <w:szCs w:val="24"/>
        </w:rPr>
        <w:t>мсп</w:t>
      </w:r>
      <w:proofErr w:type="spellEnd"/>
      <w:r w:rsidRPr="00DE0654">
        <w:rPr>
          <w:rFonts w:ascii="Times New Roman" w:eastAsia="Times New Roman" w:hAnsi="Times New Roman" w:cs="Times New Roman"/>
          <w:sz w:val="24"/>
          <w:szCs w:val="24"/>
        </w:rPr>
        <w:t>), участниками которого могут быть только субъекты малого и среднего предпринимательства.</w:t>
      </w:r>
    </w:p>
    <w:p w:rsidR="008216D6" w:rsidRPr="00DE0654" w:rsidRDefault="008216D6" w:rsidP="008216D6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  <w:shd w:val="clear" w:color="auto" w:fill="00FF00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</w:rPr>
        <w:t>Наименование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: на 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заключения договора</w:t>
      </w:r>
      <w:r w:rsidRPr="00DE065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поставку</w:t>
      </w:r>
      <w:r w:rsidRPr="00DE0654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  <w:lang w:bidi="ru-RU"/>
        </w:rPr>
        <w:t>сплит-систем.</w:t>
      </w:r>
    </w:p>
    <w:p w:rsidR="008216D6" w:rsidRPr="00DE0654" w:rsidRDefault="008216D6" w:rsidP="008216D6">
      <w:pPr>
        <w:tabs>
          <w:tab w:val="left" w:pos="0"/>
          <w:tab w:val="left" w:pos="1134"/>
        </w:tabs>
        <w:suppressAutoHyphens/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договора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: Поставка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сплит-систем. </w:t>
      </w:r>
    </w:p>
    <w:p w:rsidR="008216D6" w:rsidRPr="00DE0654" w:rsidRDefault="008216D6" w:rsidP="008216D6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8216D6" w:rsidRPr="00DE0654" w:rsidRDefault="008216D6" w:rsidP="008216D6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В соответствии с проектом договора.  </w:t>
      </w:r>
    </w:p>
    <w:p w:rsidR="008216D6" w:rsidRPr="00DE0654" w:rsidRDefault="008216D6" w:rsidP="008216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415 274 (Четыреста пятнадцать тысяч двести семьдесят четыре) рубля 11 копеек, с учётом всех налогов, сборов, транспортных и прочих расходов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, сборами и другими расходами.</w:t>
      </w:r>
    </w:p>
    <w:p w:rsidR="00D61C1F" w:rsidRPr="00DE0654" w:rsidRDefault="00D61C1F" w:rsidP="00D61C1F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Style w:val="a9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670"/>
        <w:gridCol w:w="567"/>
        <w:gridCol w:w="3430"/>
      </w:tblGrid>
      <w:tr w:rsidR="00D61C1F" w:rsidRPr="00DE0654" w:rsidTr="00D61C1F">
        <w:trPr>
          <w:trHeight w:val="1158"/>
        </w:trPr>
        <w:tc>
          <w:tcPr>
            <w:tcW w:w="426" w:type="dxa"/>
            <w:shd w:val="clear" w:color="auto" w:fill="auto"/>
            <w:vAlign w:val="center"/>
          </w:tcPr>
          <w:p w:rsidR="00D61C1F" w:rsidRPr="00DE0654" w:rsidRDefault="00D61C1F" w:rsidP="000B74CF">
            <w:pPr>
              <w:tabs>
                <w:tab w:val="left" w:pos="1134"/>
              </w:tabs>
              <w:ind w:left="-108" w:right="-88"/>
              <w:contextualSpacing/>
              <w:jc w:val="center"/>
              <w:rPr>
                <w:b/>
                <w:lang w:val="en-US"/>
              </w:rPr>
            </w:pPr>
            <w:r w:rsidRPr="00DE0654">
              <w:rPr>
                <w:b/>
              </w:rPr>
              <w:t>№ п/п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1C1F" w:rsidRPr="00DE0654" w:rsidRDefault="00D61C1F" w:rsidP="000B74CF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DE0654">
              <w:rPr>
                <w:b/>
              </w:rPr>
              <w:t>Наименование</w:t>
            </w:r>
            <w:r w:rsidRPr="00DE0654">
              <w:rPr>
                <w:b/>
                <w:i/>
              </w:rPr>
              <w:t xml:space="preserve"> </w:t>
            </w:r>
            <w:r w:rsidRPr="00DE0654">
              <w:rPr>
                <w:b/>
              </w:rPr>
              <w:t>продукции *</w:t>
            </w:r>
          </w:p>
        </w:tc>
        <w:tc>
          <w:tcPr>
            <w:tcW w:w="567" w:type="dxa"/>
            <w:vAlign w:val="center"/>
          </w:tcPr>
          <w:p w:rsidR="00D61C1F" w:rsidRPr="00DE0654" w:rsidRDefault="00D61C1F" w:rsidP="000B74CF">
            <w:pPr>
              <w:tabs>
                <w:tab w:val="left" w:pos="1134"/>
              </w:tabs>
              <w:ind w:left="-108" w:right="-108"/>
              <w:contextualSpacing/>
              <w:jc w:val="center"/>
              <w:rPr>
                <w:b/>
              </w:rPr>
            </w:pPr>
            <w:r w:rsidRPr="00DE0654">
              <w:rPr>
                <w:b/>
              </w:rPr>
              <w:t>Ед. изм.</w:t>
            </w:r>
          </w:p>
        </w:tc>
        <w:tc>
          <w:tcPr>
            <w:tcW w:w="3430" w:type="dxa"/>
            <w:vAlign w:val="center"/>
          </w:tcPr>
          <w:p w:rsidR="00D61C1F" w:rsidRPr="00DE0654" w:rsidRDefault="00D61C1F" w:rsidP="000B74CF">
            <w:pPr>
              <w:tabs>
                <w:tab w:val="left" w:pos="1134"/>
              </w:tabs>
              <w:ind w:right="-108"/>
              <w:contextualSpacing/>
              <w:jc w:val="center"/>
              <w:rPr>
                <w:b/>
              </w:rPr>
            </w:pPr>
            <w:r w:rsidRPr="00DE0654">
              <w:rPr>
                <w:b/>
              </w:rPr>
              <w:t>Начальная (максимальная) цена единицы</w:t>
            </w:r>
            <w:r w:rsidRPr="00DE0654">
              <w:rPr>
                <w:b/>
                <w:i/>
              </w:rPr>
              <w:t xml:space="preserve"> </w:t>
            </w:r>
            <w:r w:rsidRPr="00DE0654">
              <w:rPr>
                <w:b/>
              </w:rPr>
              <w:t xml:space="preserve">продукции, руб., </w:t>
            </w:r>
            <w:r w:rsidRPr="00DE0654">
              <w:rPr>
                <w:rFonts w:eastAsia="Calibri"/>
                <w:b/>
                <w:lang w:eastAsia="en-US"/>
              </w:rPr>
              <w:t>с учётом всех налогов, сборов, транспортных и прочих расходов</w:t>
            </w:r>
            <w:r w:rsidRPr="00DE0654">
              <w:rPr>
                <w:rFonts w:eastAsia="Calibri"/>
                <w:lang w:eastAsia="en-US"/>
              </w:rPr>
              <w:t xml:space="preserve"> </w:t>
            </w:r>
          </w:p>
        </w:tc>
      </w:tr>
      <w:tr w:rsidR="00D61C1F" w:rsidRPr="00DE0654" w:rsidTr="00D61C1F">
        <w:trPr>
          <w:trHeight w:val="313"/>
        </w:trPr>
        <w:tc>
          <w:tcPr>
            <w:tcW w:w="426" w:type="dxa"/>
            <w:shd w:val="clear" w:color="auto" w:fill="auto"/>
            <w:vAlign w:val="center"/>
          </w:tcPr>
          <w:p w:rsidR="00D61C1F" w:rsidRPr="00DE0654" w:rsidRDefault="00D61C1F" w:rsidP="00D61C1F">
            <w:pPr>
              <w:numPr>
                <w:ilvl w:val="0"/>
                <w:numId w:val="28"/>
              </w:numPr>
              <w:tabs>
                <w:tab w:val="left" w:pos="284"/>
              </w:tabs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D61C1F" w:rsidRPr="00DE0654" w:rsidRDefault="00D61C1F" w:rsidP="000B74CF">
            <w:pPr>
              <w:jc w:val="left"/>
              <w:rPr>
                <w:color w:val="000000"/>
              </w:rPr>
            </w:pPr>
            <w:r w:rsidRPr="00DE0654">
              <w:t xml:space="preserve">Настенная сплит-система </w:t>
            </w:r>
            <w:proofErr w:type="spellStart"/>
            <w:r w:rsidRPr="00DE0654">
              <w:t>Ballu</w:t>
            </w:r>
            <w:proofErr w:type="spellEnd"/>
            <w:r w:rsidRPr="00DE0654">
              <w:t xml:space="preserve"> </w:t>
            </w:r>
            <w:proofErr w:type="spellStart"/>
            <w:r w:rsidRPr="00DE0654">
              <w:t>Lagoon</w:t>
            </w:r>
            <w:proofErr w:type="spellEnd"/>
            <w:r w:rsidRPr="00DE0654">
              <w:t xml:space="preserve"> BSD-07HN1_20Y(или аналог)</w:t>
            </w:r>
          </w:p>
        </w:tc>
        <w:tc>
          <w:tcPr>
            <w:tcW w:w="567" w:type="dxa"/>
            <w:vAlign w:val="center"/>
          </w:tcPr>
          <w:p w:rsidR="00D61C1F" w:rsidRPr="00DE0654" w:rsidRDefault="00D61C1F" w:rsidP="000B74CF">
            <w:pPr>
              <w:jc w:val="center"/>
              <w:rPr>
                <w:color w:val="000000"/>
              </w:rPr>
            </w:pPr>
            <w:proofErr w:type="spellStart"/>
            <w:r w:rsidRPr="00DE0654">
              <w:rPr>
                <w:color w:val="000000"/>
              </w:rPr>
              <w:t>шт</w:t>
            </w:r>
            <w:proofErr w:type="spellEnd"/>
          </w:p>
        </w:tc>
        <w:tc>
          <w:tcPr>
            <w:tcW w:w="3430" w:type="dxa"/>
            <w:vAlign w:val="center"/>
          </w:tcPr>
          <w:p w:rsidR="00D61C1F" w:rsidRPr="00DE0654" w:rsidRDefault="00D61C1F" w:rsidP="000B74CF">
            <w:pPr>
              <w:jc w:val="center"/>
              <w:rPr>
                <w:b/>
              </w:rPr>
            </w:pPr>
            <w:r w:rsidRPr="00DE0654">
              <w:rPr>
                <w:b/>
              </w:rPr>
              <w:t>20 559,20</w:t>
            </w:r>
          </w:p>
        </w:tc>
      </w:tr>
      <w:tr w:rsidR="00D61C1F" w:rsidRPr="00DE0654" w:rsidTr="00D61C1F">
        <w:trPr>
          <w:trHeight w:val="313"/>
        </w:trPr>
        <w:tc>
          <w:tcPr>
            <w:tcW w:w="426" w:type="dxa"/>
            <w:shd w:val="clear" w:color="auto" w:fill="auto"/>
            <w:vAlign w:val="center"/>
          </w:tcPr>
          <w:p w:rsidR="00D61C1F" w:rsidRPr="00DE0654" w:rsidRDefault="00D61C1F" w:rsidP="00D61C1F">
            <w:pPr>
              <w:numPr>
                <w:ilvl w:val="0"/>
                <w:numId w:val="28"/>
              </w:numPr>
              <w:tabs>
                <w:tab w:val="left" w:pos="28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D61C1F" w:rsidRPr="00DE0654" w:rsidRDefault="00D61C1F" w:rsidP="000B74CF">
            <w:pPr>
              <w:ind w:right="-104"/>
              <w:jc w:val="left"/>
              <w:rPr>
                <w:color w:val="000000"/>
              </w:rPr>
            </w:pPr>
            <w:r w:rsidRPr="00DE0654">
              <w:rPr>
                <w:rFonts w:ascii="Tinos" w:hAnsi="Tinos" w:cs="Tinos"/>
                <w:bCs/>
                <w:kern w:val="2"/>
              </w:rPr>
              <w:t xml:space="preserve">Настенная сплит -система </w:t>
            </w:r>
            <w:proofErr w:type="spellStart"/>
            <w:r w:rsidRPr="00DE0654">
              <w:rPr>
                <w:rFonts w:ascii="Tinos" w:hAnsi="Tinos" w:cs="Tinos"/>
                <w:bCs/>
                <w:kern w:val="2"/>
              </w:rPr>
              <w:t>Ballu</w:t>
            </w:r>
            <w:proofErr w:type="spellEnd"/>
            <w:r w:rsidRPr="00DE0654">
              <w:rPr>
                <w:rFonts w:ascii="Tinos" w:hAnsi="Tinos" w:cs="Tinos"/>
                <w:bCs/>
                <w:kern w:val="2"/>
              </w:rPr>
              <w:t xml:space="preserve"> </w:t>
            </w:r>
            <w:proofErr w:type="spellStart"/>
            <w:r w:rsidRPr="00DE0654">
              <w:rPr>
                <w:rFonts w:ascii="Tinos" w:hAnsi="Tinos" w:cs="Tinos"/>
                <w:bCs/>
                <w:kern w:val="2"/>
              </w:rPr>
              <w:t>Olympio</w:t>
            </w:r>
            <w:proofErr w:type="spellEnd"/>
            <w:r w:rsidRPr="00DE0654">
              <w:rPr>
                <w:rFonts w:ascii="Tinos" w:hAnsi="Tinos" w:cs="Tinos"/>
                <w:bCs/>
                <w:kern w:val="2"/>
              </w:rPr>
              <w:t xml:space="preserve"> </w:t>
            </w:r>
            <w:proofErr w:type="spellStart"/>
            <w:r w:rsidRPr="00DE0654">
              <w:rPr>
                <w:rFonts w:ascii="Tinos" w:hAnsi="Tinos" w:cs="Tinos"/>
                <w:bCs/>
                <w:kern w:val="2"/>
              </w:rPr>
              <w:t>Legend</w:t>
            </w:r>
            <w:proofErr w:type="spellEnd"/>
            <w:r w:rsidRPr="00DE0654">
              <w:rPr>
                <w:rFonts w:ascii="Tinos" w:hAnsi="Tinos" w:cs="Tinos"/>
                <w:bCs/>
                <w:kern w:val="2"/>
              </w:rPr>
              <w:t xml:space="preserve"> BSW-09HN1_23Y (или аналог)</w:t>
            </w:r>
          </w:p>
        </w:tc>
        <w:tc>
          <w:tcPr>
            <w:tcW w:w="567" w:type="dxa"/>
            <w:vAlign w:val="center"/>
          </w:tcPr>
          <w:p w:rsidR="00D61C1F" w:rsidRPr="00DE0654" w:rsidRDefault="00D61C1F" w:rsidP="000B74CF">
            <w:pPr>
              <w:jc w:val="center"/>
              <w:rPr>
                <w:color w:val="000000"/>
              </w:rPr>
            </w:pPr>
            <w:proofErr w:type="spellStart"/>
            <w:r w:rsidRPr="00DE0654">
              <w:rPr>
                <w:color w:val="000000"/>
              </w:rPr>
              <w:t>шт</w:t>
            </w:r>
            <w:proofErr w:type="spellEnd"/>
          </w:p>
        </w:tc>
        <w:tc>
          <w:tcPr>
            <w:tcW w:w="3430" w:type="dxa"/>
            <w:vAlign w:val="center"/>
          </w:tcPr>
          <w:p w:rsidR="00D61C1F" w:rsidRPr="00DE0654" w:rsidRDefault="00D61C1F" w:rsidP="000B74CF">
            <w:pPr>
              <w:jc w:val="center"/>
              <w:rPr>
                <w:b/>
              </w:rPr>
            </w:pPr>
            <w:r w:rsidRPr="00DE0654">
              <w:rPr>
                <w:b/>
              </w:rPr>
              <w:t>22 594,80</w:t>
            </w:r>
          </w:p>
        </w:tc>
      </w:tr>
      <w:tr w:rsidR="00D61C1F" w:rsidRPr="00DE0654" w:rsidTr="00D61C1F">
        <w:trPr>
          <w:trHeight w:val="595"/>
        </w:trPr>
        <w:tc>
          <w:tcPr>
            <w:tcW w:w="426" w:type="dxa"/>
            <w:shd w:val="clear" w:color="auto" w:fill="auto"/>
            <w:vAlign w:val="center"/>
          </w:tcPr>
          <w:p w:rsidR="00D61C1F" w:rsidRPr="00DE0654" w:rsidRDefault="00D61C1F" w:rsidP="00D61C1F">
            <w:pPr>
              <w:numPr>
                <w:ilvl w:val="0"/>
                <w:numId w:val="28"/>
              </w:numPr>
              <w:tabs>
                <w:tab w:val="left" w:pos="28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D61C1F" w:rsidRPr="00DE0654" w:rsidRDefault="00D61C1F" w:rsidP="000B74CF">
            <w:pPr>
              <w:ind w:right="-111"/>
              <w:jc w:val="left"/>
              <w:rPr>
                <w:color w:val="000000"/>
              </w:rPr>
            </w:pPr>
            <w:r w:rsidRPr="00DE0654">
              <w:rPr>
                <w:bCs/>
                <w:kern w:val="2"/>
              </w:rPr>
              <w:t xml:space="preserve">Настенная сплит -система </w:t>
            </w:r>
            <w:proofErr w:type="spellStart"/>
            <w:r w:rsidRPr="00DE0654">
              <w:rPr>
                <w:bCs/>
                <w:kern w:val="2"/>
              </w:rPr>
              <w:t>Ballu</w:t>
            </w:r>
            <w:proofErr w:type="spellEnd"/>
            <w:r w:rsidRPr="00DE0654">
              <w:rPr>
                <w:bCs/>
                <w:kern w:val="2"/>
              </w:rPr>
              <w:t xml:space="preserve"> </w:t>
            </w:r>
            <w:proofErr w:type="spellStart"/>
            <w:r w:rsidRPr="00DE0654">
              <w:rPr>
                <w:bCs/>
                <w:kern w:val="2"/>
              </w:rPr>
              <w:t>Olympio</w:t>
            </w:r>
            <w:proofErr w:type="spellEnd"/>
            <w:r w:rsidRPr="00DE0654">
              <w:rPr>
                <w:bCs/>
                <w:kern w:val="2"/>
              </w:rPr>
              <w:t xml:space="preserve"> </w:t>
            </w:r>
            <w:proofErr w:type="spellStart"/>
            <w:r w:rsidRPr="00DE0654">
              <w:rPr>
                <w:bCs/>
                <w:kern w:val="2"/>
              </w:rPr>
              <w:t>Edge</w:t>
            </w:r>
            <w:proofErr w:type="spellEnd"/>
            <w:r w:rsidRPr="00DE0654">
              <w:rPr>
                <w:bCs/>
                <w:kern w:val="2"/>
              </w:rPr>
              <w:t xml:space="preserve"> BSO-12HN8_22Y (или аналог)</w:t>
            </w:r>
          </w:p>
        </w:tc>
        <w:tc>
          <w:tcPr>
            <w:tcW w:w="567" w:type="dxa"/>
            <w:vAlign w:val="center"/>
          </w:tcPr>
          <w:p w:rsidR="00D61C1F" w:rsidRPr="00DE0654" w:rsidRDefault="00D61C1F" w:rsidP="000B74CF">
            <w:pPr>
              <w:jc w:val="center"/>
              <w:rPr>
                <w:color w:val="000000"/>
              </w:rPr>
            </w:pPr>
            <w:proofErr w:type="spellStart"/>
            <w:r w:rsidRPr="00DE0654">
              <w:rPr>
                <w:color w:val="000000"/>
              </w:rPr>
              <w:t>шт</w:t>
            </w:r>
            <w:proofErr w:type="spellEnd"/>
          </w:p>
        </w:tc>
        <w:tc>
          <w:tcPr>
            <w:tcW w:w="3430" w:type="dxa"/>
            <w:vAlign w:val="center"/>
          </w:tcPr>
          <w:p w:rsidR="00D61C1F" w:rsidRPr="00DE0654" w:rsidRDefault="00D61C1F" w:rsidP="000B74CF">
            <w:pPr>
              <w:jc w:val="center"/>
              <w:rPr>
                <w:b/>
              </w:rPr>
            </w:pPr>
            <w:r w:rsidRPr="00DE0654">
              <w:rPr>
                <w:b/>
              </w:rPr>
              <w:t>29 991,60</w:t>
            </w:r>
          </w:p>
        </w:tc>
      </w:tr>
      <w:tr w:rsidR="00D61C1F" w:rsidRPr="00DE0654" w:rsidTr="00D61C1F">
        <w:trPr>
          <w:trHeight w:val="561"/>
        </w:trPr>
        <w:tc>
          <w:tcPr>
            <w:tcW w:w="426" w:type="dxa"/>
            <w:shd w:val="clear" w:color="auto" w:fill="auto"/>
            <w:vAlign w:val="center"/>
          </w:tcPr>
          <w:p w:rsidR="00D61C1F" w:rsidRPr="00DE0654" w:rsidRDefault="00D61C1F" w:rsidP="00D61C1F">
            <w:pPr>
              <w:numPr>
                <w:ilvl w:val="0"/>
                <w:numId w:val="28"/>
              </w:numPr>
              <w:tabs>
                <w:tab w:val="left" w:pos="28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D61C1F" w:rsidRPr="00DE0654" w:rsidRDefault="00D61C1F" w:rsidP="000B74CF">
            <w:pPr>
              <w:jc w:val="left"/>
              <w:rPr>
                <w:color w:val="000000"/>
              </w:rPr>
            </w:pPr>
            <w:r w:rsidRPr="00DE0654">
              <w:rPr>
                <w:bCs/>
                <w:kern w:val="2"/>
              </w:rPr>
              <w:t xml:space="preserve">Настенная сплит -система </w:t>
            </w:r>
            <w:proofErr w:type="spellStart"/>
            <w:r w:rsidRPr="00DE0654">
              <w:rPr>
                <w:bCs/>
                <w:kern w:val="2"/>
              </w:rPr>
              <w:t>Ballu</w:t>
            </w:r>
            <w:proofErr w:type="spellEnd"/>
            <w:r w:rsidRPr="00DE0654">
              <w:rPr>
                <w:bCs/>
                <w:kern w:val="2"/>
              </w:rPr>
              <w:t xml:space="preserve"> </w:t>
            </w:r>
            <w:proofErr w:type="spellStart"/>
            <w:r w:rsidRPr="00DE0654">
              <w:rPr>
                <w:bCs/>
                <w:kern w:val="2"/>
              </w:rPr>
              <w:t>Prime</w:t>
            </w:r>
            <w:proofErr w:type="spellEnd"/>
            <w:r w:rsidRPr="00DE0654">
              <w:rPr>
                <w:bCs/>
                <w:kern w:val="2"/>
              </w:rPr>
              <w:t xml:space="preserve"> BSPR-18HN1 (или аналог)</w:t>
            </w:r>
          </w:p>
        </w:tc>
        <w:tc>
          <w:tcPr>
            <w:tcW w:w="567" w:type="dxa"/>
            <w:vAlign w:val="center"/>
          </w:tcPr>
          <w:p w:rsidR="00D61C1F" w:rsidRPr="00DE0654" w:rsidRDefault="00D61C1F" w:rsidP="000B74CF">
            <w:pPr>
              <w:jc w:val="center"/>
              <w:rPr>
                <w:color w:val="000000"/>
              </w:rPr>
            </w:pPr>
            <w:proofErr w:type="spellStart"/>
            <w:r w:rsidRPr="00DE0654">
              <w:rPr>
                <w:color w:val="000000"/>
              </w:rPr>
              <w:t>шт</w:t>
            </w:r>
            <w:proofErr w:type="spellEnd"/>
          </w:p>
        </w:tc>
        <w:tc>
          <w:tcPr>
            <w:tcW w:w="3430" w:type="dxa"/>
            <w:vAlign w:val="center"/>
          </w:tcPr>
          <w:p w:rsidR="00D61C1F" w:rsidRPr="00DE0654" w:rsidRDefault="00D61C1F" w:rsidP="000B74CF">
            <w:pPr>
              <w:jc w:val="center"/>
              <w:rPr>
                <w:b/>
              </w:rPr>
            </w:pPr>
            <w:r w:rsidRPr="00DE0654">
              <w:rPr>
                <w:b/>
              </w:rPr>
              <w:t>50 590,00</w:t>
            </w:r>
          </w:p>
        </w:tc>
      </w:tr>
      <w:tr w:rsidR="00D61C1F" w:rsidRPr="00DE0654" w:rsidTr="00D61C1F">
        <w:trPr>
          <w:trHeight w:val="669"/>
        </w:trPr>
        <w:tc>
          <w:tcPr>
            <w:tcW w:w="426" w:type="dxa"/>
            <w:shd w:val="clear" w:color="auto" w:fill="auto"/>
            <w:vAlign w:val="center"/>
          </w:tcPr>
          <w:p w:rsidR="00D61C1F" w:rsidRPr="00DE0654" w:rsidRDefault="00D61C1F" w:rsidP="00D61C1F">
            <w:pPr>
              <w:numPr>
                <w:ilvl w:val="0"/>
                <w:numId w:val="28"/>
              </w:numPr>
              <w:tabs>
                <w:tab w:val="left" w:pos="28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D61C1F" w:rsidRPr="00DE0654" w:rsidRDefault="00D61C1F" w:rsidP="000B74CF">
            <w:pPr>
              <w:ind w:right="-111"/>
              <w:jc w:val="left"/>
              <w:rPr>
                <w:color w:val="000000"/>
              </w:rPr>
            </w:pPr>
            <w:r w:rsidRPr="00DE0654">
              <w:rPr>
                <w:bCs/>
                <w:kern w:val="2"/>
              </w:rPr>
              <w:t xml:space="preserve">Настенная сплит -система </w:t>
            </w:r>
            <w:proofErr w:type="spellStart"/>
            <w:r w:rsidRPr="00DE0654">
              <w:rPr>
                <w:bCs/>
                <w:kern w:val="2"/>
              </w:rPr>
              <w:t>Royal</w:t>
            </w:r>
            <w:proofErr w:type="spellEnd"/>
            <w:r w:rsidRPr="00DE0654">
              <w:rPr>
                <w:bCs/>
                <w:kern w:val="2"/>
              </w:rPr>
              <w:t xml:space="preserve"> </w:t>
            </w:r>
            <w:proofErr w:type="spellStart"/>
            <w:r w:rsidRPr="00DE0654">
              <w:rPr>
                <w:bCs/>
                <w:kern w:val="2"/>
              </w:rPr>
              <w:t>Clima</w:t>
            </w:r>
            <w:proofErr w:type="spellEnd"/>
            <w:r w:rsidRPr="00DE0654">
              <w:rPr>
                <w:bCs/>
                <w:kern w:val="2"/>
              </w:rPr>
              <w:t xml:space="preserve"> </w:t>
            </w:r>
            <w:proofErr w:type="spellStart"/>
            <w:r w:rsidRPr="00DE0654">
              <w:rPr>
                <w:bCs/>
                <w:kern w:val="2"/>
              </w:rPr>
              <w:t>Gloria</w:t>
            </w:r>
            <w:proofErr w:type="spellEnd"/>
            <w:r w:rsidRPr="00DE0654">
              <w:rPr>
                <w:bCs/>
                <w:kern w:val="2"/>
              </w:rPr>
              <w:t xml:space="preserve"> RC-G36HN (или аналог)</w:t>
            </w:r>
          </w:p>
        </w:tc>
        <w:tc>
          <w:tcPr>
            <w:tcW w:w="567" w:type="dxa"/>
            <w:vAlign w:val="center"/>
          </w:tcPr>
          <w:p w:rsidR="00D61C1F" w:rsidRPr="00DE0654" w:rsidRDefault="00D61C1F" w:rsidP="000B74CF">
            <w:pPr>
              <w:jc w:val="center"/>
              <w:rPr>
                <w:color w:val="000000"/>
              </w:rPr>
            </w:pPr>
            <w:proofErr w:type="spellStart"/>
            <w:r w:rsidRPr="00DE0654">
              <w:rPr>
                <w:color w:val="000000"/>
              </w:rPr>
              <w:t>шт</w:t>
            </w:r>
            <w:proofErr w:type="spellEnd"/>
          </w:p>
        </w:tc>
        <w:tc>
          <w:tcPr>
            <w:tcW w:w="3430" w:type="dxa"/>
            <w:vAlign w:val="center"/>
          </w:tcPr>
          <w:p w:rsidR="00D61C1F" w:rsidRPr="00DE0654" w:rsidRDefault="00D61C1F" w:rsidP="000B74CF">
            <w:pPr>
              <w:jc w:val="center"/>
              <w:rPr>
                <w:b/>
              </w:rPr>
            </w:pPr>
            <w:r w:rsidRPr="00DE0654">
              <w:rPr>
                <w:b/>
              </w:rPr>
              <w:t>92</w:t>
            </w:r>
            <w:r w:rsidRPr="00DE0654">
              <w:rPr>
                <w:b/>
                <w:lang w:val="en-US"/>
              </w:rPr>
              <w:t xml:space="preserve"> </w:t>
            </w:r>
            <w:r w:rsidRPr="00DE0654">
              <w:rPr>
                <w:b/>
              </w:rPr>
              <w:t>582,52</w:t>
            </w:r>
          </w:p>
        </w:tc>
      </w:tr>
    </w:tbl>
    <w:p w:rsidR="00D61C1F" w:rsidRPr="00DE0654" w:rsidRDefault="00D61C1F" w:rsidP="008216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16D6" w:rsidRPr="00DE0654" w:rsidRDefault="008216D6" w:rsidP="008216D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е о проведении  опубликованы «30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2025, на официальном государственном сайте </w:t>
      </w:r>
      <w:hyperlink r:id="rId6" w:history="1">
        <w:r w:rsidRPr="00DE06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http://www.zakupki.gov.ru/</w:t>
        </w:r>
      </w:hyperlink>
      <w:r w:rsidRPr="00DE0654">
        <w:rPr>
          <w:rFonts w:ascii="Times New Roman" w:eastAsia="Times New Roman" w:hAnsi="Times New Roman" w:cs="Times New Roman"/>
          <w:sz w:val="24"/>
          <w:szCs w:val="24"/>
        </w:rPr>
        <w:t>, закупка №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32514805938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hyperlink r:id="rId7" w:history="1">
        <w:r w:rsidRPr="00DE065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83396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r w:rsidR="00C75E1B">
        <w:rPr>
          <w:rFonts w:ascii="Times New Roman" w:eastAsia="Times New Roman" w:hAnsi="Times New Roman" w:cs="Times New Roman"/>
          <w:sz w:val="24"/>
          <w:szCs w:val="24"/>
        </w:rPr>
        <w:t>ЭТП АО «ЭТС» («НЭП»)</w:t>
      </w:r>
      <w:r w:rsidR="00134248" w:rsidRPr="00DE0654">
        <w:rPr>
          <w:sz w:val="24"/>
          <w:szCs w:val="24"/>
        </w:rPr>
        <w:t xml:space="preserve"> </w:t>
      </w:r>
      <w:hyperlink r:id="rId8" w:history="1">
        <w:r w:rsidR="00C75E1B" w:rsidRPr="00C75E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https://44.fabrikant.ru/</w:t>
        </w:r>
      </w:hyperlink>
      <w:r w:rsidRPr="00DE0654">
        <w:rPr>
          <w:rFonts w:ascii="Times New Roman" w:eastAsia="Times New Roman" w:hAnsi="Times New Roman" w:cs="Times New Roman"/>
          <w:sz w:val="24"/>
          <w:szCs w:val="24"/>
        </w:rPr>
        <w:t>, закупка №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32514805938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16D6" w:rsidRPr="00DE0654" w:rsidRDefault="008216D6" w:rsidP="008216D6">
      <w:pPr>
        <w:spacing w:before="120" w:line="25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</w:t>
      </w:r>
      <w:r w:rsidR="00134248" w:rsidRPr="00DE0654">
        <w:rPr>
          <w:rFonts w:ascii="Times New Roman" w:eastAsia="Times New Roman" w:hAnsi="Times New Roman" w:cs="Times New Roman"/>
          <w:sz w:val="24"/>
          <w:szCs w:val="24"/>
        </w:rPr>
        <w:t>е в 10:00 (время московское) «16» мая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2025 года, по адресу: 413801, </w:t>
      </w:r>
      <w:proofErr w:type="spellStart"/>
      <w:r w:rsidRPr="00DE0654">
        <w:rPr>
          <w:rFonts w:ascii="Times New Roman" w:eastAsia="Times New Roman" w:hAnsi="Times New Roman" w:cs="Times New Roman"/>
          <w:sz w:val="24"/>
          <w:szCs w:val="24"/>
        </w:rPr>
        <w:t>Натальинское</w:t>
      </w:r>
      <w:proofErr w:type="spellEnd"/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муниципальное образование </w:t>
      </w:r>
      <w:proofErr w:type="spellStart"/>
      <w:r w:rsidRPr="00DE0654">
        <w:rPr>
          <w:rFonts w:ascii="Times New Roman" w:eastAsia="Times New Roman" w:hAnsi="Times New Roman" w:cs="Times New Roman"/>
          <w:sz w:val="24"/>
          <w:szCs w:val="24"/>
        </w:rPr>
        <w:t>Балаковского</w:t>
      </w:r>
      <w:proofErr w:type="spellEnd"/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Саратовской области.</w:t>
      </w:r>
    </w:p>
    <w:p w:rsidR="00C75E1B" w:rsidRDefault="00C75E1B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4130" w:rsidRPr="00DE0654" w:rsidRDefault="009C4130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6"/>
        <w:gridCol w:w="5949"/>
      </w:tblGrid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8216D6" w:rsidRPr="00DE0654" w:rsidTr="008216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Тамышев</w:t>
            </w:r>
            <w:proofErr w:type="spellEnd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Валерий Валентинович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8216D6" w:rsidRPr="00DE0654" w:rsidTr="008216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34248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4248" w:rsidRPr="00DE0654" w:rsidRDefault="00D61C1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Новиков Александр Владимирович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4248" w:rsidRPr="00DE0654" w:rsidRDefault="00D61C1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Генеральный директор</w:t>
            </w:r>
          </w:p>
        </w:tc>
      </w:tr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Коломиец Дмитрий Сергеевич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транспорту </w:t>
            </w:r>
          </w:p>
        </w:tc>
      </w:tr>
      <w:tr w:rsidR="008216D6" w:rsidRPr="00DE0654" w:rsidTr="008216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Полынина</w:t>
            </w:r>
            <w:proofErr w:type="spellEnd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Александровна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бухгалтер</w:t>
            </w:r>
          </w:p>
        </w:tc>
      </w:tr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Верховская</w:t>
            </w:r>
            <w:proofErr w:type="spellEnd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Ирина Вячеславовна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spellStart"/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</w:tc>
      </w:tr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Турсунова Ольга Владимировна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Руководитель ГПО</w:t>
            </w:r>
          </w:p>
        </w:tc>
      </w:tr>
      <w:tr w:rsidR="008216D6" w:rsidRPr="00DE0654" w:rsidTr="008216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216D6" w:rsidRPr="00DE0654" w:rsidTr="008216D6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Сахнова Екатерина Васильевна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Руководитель ГОЗ </w:t>
            </w:r>
          </w:p>
        </w:tc>
      </w:tr>
    </w:tbl>
    <w:p w:rsidR="009C4130" w:rsidRPr="00DE0654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B226A6" w:rsidRPr="00DE0654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 xml:space="preserve"> из 8 членов комиссии. Кворум имеется.</w:t>
      </w:r>
      <w:r w:rsidRPr="00DE0654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9C4130" w:rsidRPr="00DE0654" w:rsidRDefault="009C4130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71E5" w:rsidRPr="00DE0654" w:rsidRDefault="006E71E5" w:rsidP="009C7370">
      <w:pPr>
        <w:keepLines/>
        <w:widowControl w:val="0"/>
        <w:numPr>
          <w:ilvl w:val="0"/>
          <w:numId w:val="2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hAnsi="Times New Roman"/>
          <w:color w:val="000000"/>
          <w:sz w:val="24"/>
          <w:szCs w:val="24"/>
          <w:lang w:eastAsia="ar-SA"/>
        </w:rPr>
        <w:t>Срок окончания подачи заявок на участие в заку</w:t>
      </w:r>
      <w:r w:rsidR="00D61C1F" w:rsidRPr="00DE0654">
        <w:rPr>
          <w:rFonts w:ascii="Times New Roman" w:hAnsi="Times New Roman"/>
          <w:color w:val="000000"/>
          <w:sz w:val="24"/>
          <w:szCs w:val="24"/>
          <w:lang w:eastAsia="ar-SA"/>
        </w:rPr>
        <w:t>пке 10:00 (время московское) «14</w:t>
      </w:r>
      <w:r w:rsidRPr="00DE06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D61C1F" w:rsidRPr="00DE0654">
        <w:rPr>
          <w:rFonts w:ascii="Times New Roman" w:hAnsi="Times New Roman"/>
          <w:color w:val="000000"/>
          <w:sz w:val="24"/>
          <w:szCs w:val="24"/>
          <w:lang w:eastAsia="ar-SA"/>
        </w:rPr>
        <w:t>мая</w:t>
      </w:r>
      <w:r w:rsidRPr="00DE06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2025 года. </w:t>
      </w:r>
    </w:p>
    <w:p w:rsidR="006E71E5" w:rsidRPr="00DE0654" w:rsidRDefault="006E71E5" w:rsidP="006E71E5">
      <w:pPr>
        <w:pStyle w:val="a3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Pr="00DE065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ЭТП </w:t>
      </w:r>
      <w:r w:rsidR="00D61C1F" w:rsidRPr="00DE0654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="00D61C1F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ЭТС</w:t>
      </w:r>
      <w:r w:rsidR="00C75E1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(«НЭП»)</w:t>
      </w:r>
      <w:hyperlink r:id="rId9" w:history="1">
        <w:r w:rsidRPr="00DE0654">
          <w:rPr>
            <w:rStyle w:val="a6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D61C1F" w:rsidRPr="00DE0654">
        <w:rPr>
          <w:rFonts w:ascii="Times New Roman" w:hAnsi="Times New Roman"/>
          <w:sz w:val="24"/>
          <w:szCs w:val="24"/>
          <w:lang w:eastAsia="ar-SA"/>
        </w:rPr>
        <w:t>3 шт</w:t>
      </w:r>
      <w:r w:rsidRPr="00DE0654">
        <w:rPr>
          <w:rFonts w:ascii="Times New Roman" w:hAnsi="Times New Roman"/>
          <w:sz w:val="24"/>
          <w:szCs w:val="24"/>
          <w:lang w:eastAsia="ar-SA"/>
        </w:rPr>
        <w:t>.</w:t>
      </w:r>
    </w:p>
    <w:p w:rsidR="006E71E5" w:rsidRPr="00DE0654" w:rsidRDefault="006E71E5" w:rsidP="006E71E5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E0654">
        <w:rPr>
          <w:color w:val="000000"/>
          <w:lang w:eastAsia="ar-SA"/>
        </w:rPr>
        <w:t xml:space="preserve">Согласно </w:t>
      </w:r>
      <w:proofErr w:type="gramStart"/>
      <w:r w:rsidRPr="00DE0654">
        <w:rPr>
          <w:color w:val="000000"/>
          <w:lang w:eastAsia="ar-SA"/>
        </w:rPr>
        <w:t>результатам открытия доступа</w:t>
      </w:r>
      <w:proofErr w:type="gramEnd"/>
      <w:r w:rsidRPr="00DE0654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15"/>
        <w:gridCol w:w="5590"/>
      </w:tblGrid>
      <w:tr w:rsidR="006E71E5" w:rsidRPr="00DE0654" w:rsidTr="006E71E5">
        <w:trPr>
          <w:trHeight w:val="1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6E7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6E7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регистрации заявки</w:t>
            </w:r>
          </w:p>
        </w:tc>
      </w:tr>
      <w:tr w:rsidR="006E71E5" w:rsidRPr="00DE0654" w:rsidTr="006E71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D61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 №1 </w:t>
            </w: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32514805938-1-2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D61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13.05.2025 16:30:27</w:t>
            </w: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E71E5"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6E71E5" w:rsidRPr="00DE0654" w:rsidTr="006E71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D61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 №2 </w:t>
            </w: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32514805938-1-1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D61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13.05.2025 9:10:52</w:t>
            </w: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E71E5"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  <w:tr w:rsidR="006E71E5" w:rsidRPr="00DE0654" w:rsidTr="006E71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D61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 №3 </w:t>
            </w:r>
            <w:bookmarkStart w:id="0" w:name="_GoBack"/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32514805938-1-3</w:t>
            </w:r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1E5" w:rsidRPr="00DE0654" w:rsidRDefault="00D61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13.05.2025 20:06:28</w:t>
            </w:r>
            <w:r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E71E5" w:rsidRPr="00DE065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 московское)</w:t>
            </w:r>
          </w:p>
        </w:tc>
      </w:tr>
    </w:tbl>
    <w:p w:rsidR="006E71E5" w:rsidRPr="00DE0654" w:rsidRDefault="006E71E5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71E5" w:rsidRPr="00DE0654" w:rsidRDefault="006E71E5" w:rsidP="00D61C1F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E0654">
        <w:rPr>
          <w:rFonts w:ascii="Times New Roman" w:hAnsi="Times New Roman" w:cs="Times New Roman"/>
          <w:sz w:val="24"/>
          <w:szCs w:val="24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8216D6" w:rsidRPr="00DE0654" w:rsidRDefault="00D61C1F" w:rsidP="006E71E5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E0654">
        <w:rPr>
          <w:rFonts w:ascii="Times New Roman" w:hAnsi="Times New Roman" w:cs="Times New Roman"/>
          <w:sz w:val="24"/>
          <w:szCs w:val="24"/>
        </w:rPr>
        <w:t>2</w:t>
      </w:r>
      <w:r w:rsidR="006E71E5" w:rsidRPr="00DE0654">
        <w:rPr>
          <w:rFonts w:ascii="Times New Roman" w:hAnsi="Times New Roman" w:cs="Times New Roman"/>
          <w:sz w:val="24"/>
          <w:szCs w:val="24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15D99" w:rsidRPr="00DE0654" w:rsidRDefault="00D61C1F" w:rsidP="00415D99">
      <w:pPr>
        <w:spacing w:after="0" w:line="25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E0654">
        <w:rPr>
          <w:rFonts w:ascii="Times New Roman" w:hAnsi="Times New Roman"/>
          <w:sz w:val="24"/>
          <w:szCs w:val="24"/>
          <w:lang w:eastAsia="ar-SA"/>
        </w:rPr>
        <w:t>2</w:t>
      </w:r>
      <w:r w:rsidR="00415D99" w:rsidRPr="00DE0654">
        <w:rPr>
          <w:rFonts w:ascii="Times New Roman" w:hAnsi="Times New Roman"/>
          <w:sz w:val="24"/>
          <w:szCs w:val="24"/>
          <w:lang w:eastAsia="ar-SA"/>
        </w:rPr>
        <w:t>.1.</w:t>
      </w:r>
      <w:r w:rsidR="00FE2672" w:rsidRPr="00DE0654">
        <w:rPr>
          <w:rFonts w:ascii="Times New Roman" w:hAnsi="Times New Roman"/>
          <w:sz w:val="24"/>
          <w:szCs w:val="24"/>
          <w:lang w:eastAsia="ar-SA"/>
        </w:rPr>
        <w:t>1.</w:t>
      </w:r>
      <w:r w:rsidR="00415D99" w:rsidRPr="00DE065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32514805938-1-2</w:t>
      </w:r>
      <w:r w:rsidR="00415D99" w:rsidRPr="00DE065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15D99" w:rsidRPr="00DE0654">
        <w:rPr>
          <w:rFonts w:ascii="Times New Roman" w:hAnsi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FE2672" w:rsidRPr="00DE0654" w:rsidRDefault="00FE2672" w:rsidP="00FE2672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  <w:r w:rsidRPr="00DE0654">
        <w:rPr>
          <w:rFonts w:ascii="Times New Roman CYR" w:eastAsia="Calibri" w:hAnsi="Times New Roman CYR" w:cs="Times New Roman CYR"/>
          <w:sz w:val="24"/>
          <w:szCs w:val="24"/>
        </w:rPr>
        <w:t xml:space="preserve">Результаты голосования членов закупочной комиссии: 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 xml:space="preserve">«за» - </w:t>
      </w:r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7 голосов: </w:t>
      </w:r>
      <w:proofErr w:type="spellStart"/>
      <w:r w:rsidRPr="00DE0654">
        <w:rPr>
          <w:rFonts w:ascii="Times New Roman" w:eastAsia="Calibri" w:hAnsi="Times New Roman" w:cs="Times New Roman"/>
          <w:sz w:val="24"/>
          <w:szCs w:val="24"/>
        </w:rPr>
        <w:t>Тамышев</w:t>
      </w:r>
      <w:proofErr w:type="spellEnd"/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 В.В., </w:t>
      </w:r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Новиков А.В., </w:t>
      </w:r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Коломиец Д.С., </w:t>
      </w:r>
      <w:proofErr w:type="spellStart"/>
      <w:r w:rsidRPr="00DE0654">
        <w:rPr>
          <w:rFonts w:ascii="Times New Roman" w:eastAsia="Calibri" w:hAnsi="Times New Roman" w:cs="Times New Roman"/>
          <w:sz w:val="24"/>
          <w:szCs w:val="24"/>
        </w:rPr>
        <w:t>Верховская</w:t>
      </w:r>
      <w:proofErr w:type="spellEnd"/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 И.В., Турсунова О.В., </w:t>
      </w:r>
      <w:proofErr w:type="spellStart"/>
      <w:r w:rsidRPr="00DE0654">
        <w:rPr>
          <w:rFonts w:ascii="Times New Roman" w:eastAsia="Calibri" w:hAnsi="Times New Roman" w:cs="Times New Roman"/>
          <w:sz w:val="24"/>
          <w:szCs w:val="24"/>
        </w:rPr>
        <w:t>Полынина</w:t>
      </w:r>
      <w:proofErr w:type="spellEnd"/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 Н.А., Сахнова Е.В.;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>«против» - 0 голоса/-</w:t>
      </w:r>
      <w:proofErr w:type="spellStart"/>
      <w:r w:rsidRPr="00DE0654">
        <w:rPr>
          <w:rFonts w:ascii="Times New Roman CYR" w:eastAsia="Calibri" w:hAnsi="Times New Roman CYR" w:cs="Times New Roman CYR"/>
          <w:sz w:val="24"/>
          <w:szCs w:val="24"/>
        </w:rPr>
        <w:t>ов</w:t>
      </w:r>
      <w:proofErr w:type="spellEnd"/>
      <w:r w:rsidRPr="00DE0654">
        <w:rPr>
          <w:rFonts w:ascii="Times New Roman CYR" w:eastAsia="Calibri" w:hAnsi="Times New Roman CYR" w:cs="Times New Roman CYR"/>
          <w:sz w:val="24"/>
          <w:szCs w:val="24"/>
        </w:rPr>
        <w:t>;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>«воздержался» - 0 голоса/-</w:t>
      </w:r>
      <w:proofErr w:type="spellStart"/>
      <w:r w:rsidRPr="00DE0654">
        <w:rPr>
          <w:rFonts w:ascii="Times New Roman CYR" w:eastAsia="Calibri" w:hAnsi="Times New Roman CYR" w:cs="Times New Roman CYR"/>
          <w:sz w:val="24"/>
          <w:szCs w:val="24"/>
        </w:rPr>
        <w:t>ов</w:t>
      </w:r>
      <w:proofErr w:type="spellEnd"/>
      <w:r w:rsidRPr="00DE0654">
        <w:rPr>
          <w:rFonts w:ascii="Times New Roman CYR" w:eastAsia="Calibri" w:hAnsi="Times New Roman CYR" w:cs="Times New Roman CYR"/>
          <w:sz w:val="24"/>
          <w:szCs w:val="24"/>
        </w:rPr>
        <w:t>.</w:t>
      </w:r>
    </w:p>
    <w:p w:rsidR="00FE2672" w:rsidRPr="00DE0654" w:rsidRDefault="00FE2672" w:rsidP="00415D99">
      <w:pPr>
        <w:spacing w:after="0" w:line="25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15D99" w:rsidRPr="00DE0654" w:rsidRDefault="00D61C1F" w:rsidP="00415D99">
      <w:pPr>
        <w:spacing w:after="0" w:line="25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E0654">
        <w:rPr>
          <w:rFonts w:ascii="Times New Roman" w:hAnsi="Times New Roman"/>
          <w:sz w:val="24"/>
          <w:szCs w:val="24"/>
        </w:rPr>
        <w:t>2</w:t>
      </w:r>
      <w:r w:rsidR="00415D99" w:rsidRPr="00DE0654">
        <w:rPr>
          <w:rFonts w:ascii="Times New Roman" w:hAnsi="Times New Roman"/>
          <w:sz w:val="24"/>
          <w:szCs w:val="24"/>
        </w:rPr>
        <w:t>.</w:t>
      </w:r>
      <w:r w:rsidR="00FE2672" w:rsidRPr="00DE0654">
        <w:rPr>
          <w:rFonts w:ascii="Times New Roman" w:hAnsi="Times New Roman"/>
          <w:sz w:val="24"/>
          <w:szCs w:val="24"/>
        </w:rPr>
        <w:t>1.</w:t>
      </w:r>
      <w:r w:rsidR="00415D99" w:rsidRPr="00DE0654">
        <w:rPr>
          <w:rFonts w:ascii="Times New Roman" w:hAnsi="Times New Roman"/>
          <w:sz w:val="24"/>
          <w:szCs w:val="24"/>
        </w:rPr>
        <w:t xml:space="preserve">2. 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32514805938-1-1</w:t>
      </w:r>
      <w:r w:rsidRPr="00DE0654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15D99" w:rsidRPr="00DE0654">
        <w:rPr>
          <w:rFonts w:ascii="Times New Roman" w:hAnsi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FE2672" w:rsidRPr="00DE0654" w:rsidRDefault="00FE2672" w:rsidP="00FE2672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  <w:r w:rsidRPr="00DE0654">
        <w:rPr>
          <w:rFonts w:ascii="Times New Roman CYR" w:eastAsia="Calibri" w:hAnsi="Times New Roman CYR" w:cs="Times New Roman CYR"/>
          <w:sz w:val="24"/>
          <w:szCs w:val="24"/>
        </w:rPr>
        <w:t xml:space="preserve">Результаты голосования членов закупочной комиссии: 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 xml:space="preserve">«за» - </w:t>
      </w:r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7 голосов: </w:t>
      </w:r>
      <w:proofErr w:type="spellStart"/>
      <w:r w:rsidR="00D61C1F" w:rsidRPr="00DE0654">
        <w:rPr>
          <w:rFonts w:ascii="Times New Roman" w:eastAsia="Calibri" w:hAnsi="Times New Roman" w:cs="Times New Roman"/>
          <w:sz w:val="24"/>
          <w:szCs w:val="24"/>
        </w:rPr>
        <w:t>Тамышев</w:t>
      </w:r>
      <w:proofErr w:type="spellEnd"/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 В.В., Новиков А.В., Коломиец Д.С., </w:t>
      </w:r>
      <w:proofErr w:type="spellStart"/>
      <w:r w:rsidR="00D61C1F" w:rsidRPr="00DE0654">
        <w:rPr>
          <w:rFonts w:ascii="Times New Roman" w:eastAsia="Calibri" w:hAnsi="Times New Roman" w:cs="Times New Roman"/>
          <w:sz w:val="24"/>
          <w:szCs w:val="24"/>
        </w:rPr>
        <w:t>Верховская</w:t>
      </w:r>
      <w:proofErr w:type="spellEnd"/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 И.В., Турсунова О.В., </w:t>
      </w:r>
      <w:proofErr w:type="spellStart"/>
      <w:r w:rsidR="00D61C1F" w:rsidRPr="00DE0654">
        <w:rPr>
          <w:rFonts w:ascii="Times New Roman" w:eastAsia="Calibri" w:hAnsi="Times New Roman" w:cs="Times New Roman"/>
          <w:sz w:val="24"/>
          <w:szCs w:val="24"/>
        </w:rPr>
        <w:t>Полынина</w:t>
      </w:r>
      <w:proofErr w:type="spellEnd"/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 Н.А., Сахнова Е.В.;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>«против» - 0 голоса/-</w:t>
      </w:r>
      <w:proofErr w:type="spellStart"/>
      <w:r w:rsidRPr="00DE0654">
        <w:rPr>
          <w:rFonts w:ascii="Times New Roman CYR" w:eastAsia="Calibri" w:hAnsi="Times New Roman CYR" w:cs="Times New Roman CYR"/>
          <w:sz w:val="24"/>
          <w:szCs w:val="24"/>
        </w:rPr>
        <w:t>ов</w:t>
      </w:r>
      <w:proofErr w:type="spellEnd"/>
      <w:r w:rsidRPr="00DE0654">
        <w:rPr>
          <w:rFonts w:ascii="Times New Roman CYR" w:eastAsia="Calibri" w:hAnsi="Times New Roman CYR" w:cs="Times New Roman CYR"/>
          <w:sz w:val="24"/>
          <w:szCs w:val="24"/>
        </w:rPr>
        <w:t>;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>«воздержался» - 0 голоса/-</w:t>
      </w:r>
      <w:proofErr w:type="spellStart"/>
      <w:r w:rsidRPr="00DE0654">
        <w:rPr>
          <w:rFonts w:ascii="Times New Roman CYR" w:eastAsia="Calibri" w:hAnsi="Times New Roman CYR" w:cs="Times New Roman CYR"/>
          <w:sz w:val="24"/>
          <w:szCs w:val="24"/>
        </w:rPr>
        <w:t>ов</w:t>
      </w:r>
      <w:proofErr w:type="spellEnd"/>
      <w:r w:rsidRPr="00DE0654">
        <w:rPr>
          <w:rFonts w:ascii="Times New Roman CYR" w:eastAsia="Calibri" w:hAnsi="Times New Roman CYR" w:cs="Times New Roman CYR"/>
          <w:sz w:val="24"/>
          <w:szCs w:val="24"/>
        </w:rPr>
        <w:t>.</w:t>
      </w:r>
    </w:p>
    <w:p w:rsidR="00FE2672" w:rsidRPr="00DE0654" w:rsidRDefault="00FE2672" w:rsidP="00415D99">
      <w:pPr>
        <w:spacing w:after="0" w:line="25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15D99" w:rsidRPr="00DE0654" w:rsidRDefault="00D61C1F" w:rsidP="00415D99">
      <w:pPr>
        <w:spacing w:after="0" w:line="25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E0654">
        <w:rPr>
          <w:rFonts w:ascii="Times New Roman" w:hAnsi="Times New Roman"/>
          <w:sz w:val="24"/>
          <w:szCs w:val="24"/>
        </w:rPr>
        <w:t>2</w:t>
      </w:r>
      <w:r w:rsidR="00415D99" w:rsidRPr="00DE0654">
        <w:rPr>
          <w:rFonts w:ascii="Times New Roman" w:hAnsi="Times New Roman"/>
          <w:sz w:val="24"/>
          <w:szCs w:val="24"/>
        </w:rPr>
        <w:t>.</w:t>
      </w:r>
      <w:r w:rsidR="00FE2672" w:rsidRPr="00DE0654">
        <w:rPr>
          <w:rFonts w:ascii="Times New Roman" w:hAnsi="Times New Roman"/>
          <w:sz w:val="24"/>
          <w:szCs w:val="24"/>
        </w:rPr>
        <w:t>1.</w:t>
      </w:r>
      <w:r w:rsidR="00415D99" w:rsidRPr="00DE0654">
        <w:rPr>
          <w:rFonts w:ascii="Times New Roman" w:hAnsi="Times New Roman"/>
          <w:sz w:val="24"/>
          <w:szCs w:val="24"/>
        </w:rPr>
        <w:t xml:space="preserve">3. </w:t>
      </w:r>
      <w:r w:rsidRPr="00DE0654">
        <w:rPr>
          <w:rFonts w:ascii="Times New Roman" w:eastAsia="Times New Roman" w:hAnsi="Times New Roman" w:cs="Times New Roman"/>
          <w:sz w:val="24"/>
          <w:szCs w:val="24"/>
        </w:rPr>
        <w:t>32514805938-1-3</w:t>
      </w:r>
      <w:r w:rsidR="00415D99" w:rsidRPr="00DE0654">
        <w:rPr>
          <w:rFonts w:ascii="Times New Roman" w:hAnsi="Times New Roman"/>
          <w:sz w:val="24"/>
          <w:szCs w:val="24"/>
        </w:rPr>
        <w:t xml:space="preserve"> </w:t>
      </w:r>
      <w:r w:rsidR="00415D99" w:rsidRPr="00DE0654">
        <w:rPr>
          <w:rFonts w:ascii="Times New Roman" w:hAnsi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FE2672" w:rsidRPr="00DE0654" w:rsidRDefault="00FE2672" w:rsidP="00FE2672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  <w:r w:rsidRPr="00DE0654">
        <w:rPr>
          <w:rFonts w:ascii="Times New Roman CYR" w:eastAsia="Calibri" w:hAnsi="Times New Roman CYR" w:cs="Times New Roman CYR"/>
          <w:sz w:val="24"/>
          <w:szCs w:val="24"/>
        </w:rPr>
        <w:t xml:space="preserve">Результаты голосования членов закупочной комиссии: 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 xml:space="preserve">«за» - </w:t>
      </w:r>
      <w:r w:rsidRPr="00DE0654">
        <w:rPr>
          <w:rFonts w:ascii="Times New Roman" w:eastAsia="Calibri" w:hAnsi="Times New Roman" w:cs="Times New Roman"/>
          <w:sz w:val="24"/>
          <w:szCs w:val="24"/>
        </w:rPr>
        <w:t xml:space="preserve">7 голосов: </w:t>
      </w:r>
      <w:proofErr w:type="spellStart"/>
      <w:r w:rsidR="00D61C1F" w:rsidRPr="00DE0654">
        <w:rPr>
          <w:rFonts w:ascii="Times New Roman" w:eastAsia="Calibri" w:hAnsi="Times New Roman" w:cs="Times New Roman"/>
          <w:sz w:val="24"/>
          <w:szCs w:val="24"/>
        </w:rPr>
        <w:t>Тамышев</w:t>
      </w:r>
      <w:proofErr w:type="spellEnd"/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 В.В., Новиков А.В., Коломиец Д.С., </w:t>
      </w:r>
      <w:proofErr w:type="spellStart"/>
      <w:r w:rsidR="00D61C1F" w:rsidRPr="00DE0654">
        <w:rPr>
          <w:rFonts w:ascii="Times New Roman" w:eastAsia="Calibri" w:hAnsi="Times New Roman" w:cs="Times New Roman"/>
          <w:sz w:val="24"/>
          <w:szCs w:val="24"/>
        </w:rPr>
        <w:t>Верховская</w:t>
      </w:r>
      <w:proofErr w:type="spellEnd"/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 И.В., Турсунова О.В., </w:t>
      </w:r>
      <w:proofErr w:type="spellStart"/>
      <w:r w:rsidR="00D61C1F" w:rsidRPr="00DE0654">
        <w:rPr>
          <w:rFonts w:ascii="Times New Roman" w:eastAsia="Calibri" w:hAnsi="Times New Roman" w:cs="Times New Roman"/>
          <w:sz w:val="24"/>
          <w:szCs w:val="24"/>
        </w:rPr>
        <w:t>Полынина</w:t>
      </w:r>
      <w:proofErr w:type="spellEnd"/>
      <w:r w:rsidR="00D61C1F" w:rsidRPr="00DE0654">
        <w:rPr>
          <w:rFonts w:ascii="Times New Roman" w:eastAsia="Calibri" w:hAnsi="Times New Roman" w:cs="Times New Roman"/>
          <w:sz w:val="24"/>
          <w:szCs w:val="24"/>
        </w:rPr>
        <w:t xml:space="preserve"> Н.А., Сахнова Е.В.;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lastRenderedPageBreak/>
        <w:t>«против» - 0 голоса/-</w:t>
      </w:r>
      <w:proofErr w:type="spellStart"/>
      <w:r w:rsidRPr="00DE0654">
        <w:rPr>
          <w:rFonts w:ascii="Times New Roman CYR" w:eastAsia="Calibri" w:hAnsi="Times New Roman CYR" w:cs="Times New Roman CYR"/>
          <w:sz w:val="24"/>
          <w:szCs w:val="24"/>
        </w:rPr>
        <w:t>ов</w:t>
      </w:r>
      <w:proofErr w:type="spellEnd"/>
      <w:r w:rsidRPr="00DE0654">
        <w:rPr>
          <w:rFonts w:ascii="Times New Roman CYR" w:eastAsia="Calibri" w:hAnsi="Times New Roman CYR" w:cs="Times New Roman CYR"/>
          <w:sz w:val="24"/>
          <w:szCs w:val="24"/>
        </w:rPr>
        <w:t>;</w:t>
      </w:r>
      <w:r w:rsidRPr="00DE0654">
        <w:rPr>
          <w:rFonts w:ascii="Times New Roman CYR" w:eastAsia="Calibri" w:hAnsi="Times New Roman CYR" w:cs="Times New Roman CYR"/>
          <w:sz w:val="24"/>
          <w:szCs w:val="24"/>
        </w:rPr>
        <w:br/>
        <w:t>«воздержался» - 0 голоса/-</w:t>
      </w:r>
      <w:proofErr w:type="spellStart"/>
      <w:r w:rsidRPr="00DE0654">
        <w:rPr>
          <w:rFonts w:ascii="Times New Roman CYR" w:eastAsia="Calibri" w:hAnsi="Times New Roman CYR" w:cs="Times New Roman CYR"/>
          <w:sz w:val="24"/>
          <w:szCs w:val="24"/>
        </w:rPr>
        <w:t>ов</w:t>
      </w:r>
      <w:proofErr w:type="spellEnd"/>
      <w:r w:rsidRPr="00DE0654">
        <w:rPr>
          <w:rFonts w:ascii="Times New Roman CYR" w:eastAsia="Calibri" w:hAnsi="Times New Roman CYR" w:cs="Times New Roman CYR"/>
          <w:sz w:val="24"/>
          <w:szCs w:val="24"/>
        </w:rPr>
        <w:t>.</w:t>
      </w:r>
    </w:p>
    <w:p w:rsidR="008216D6" w:rsidRPr="00DE0654" w:rsidRDefault="008216D6" w:rsidP="008216D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</w:p>
    <w:p w:rsidR="008216D6" w:rsidRPr="00DE0654" w:rsidRDefault="00D61C1F" w:rsidP="008216D6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3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.Регламентные сроки проведения закупки: </w:t>
      </w:r>
    </w:p>
    <w:p w:rsidR="008216D6" w:rsidRPr="00DE0654" w:rsidRDefault="00D61C1F" w:rsidP="008216D6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3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</w:t>
      </w:r>
      <w:r w:rsidR="00811819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1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 Рассмотрение вторых частей з</w:t>
      </w:r>
      <w:r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аявок участников: не позднее «28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мая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2025 года;</w:t>
      </w:r>
    </w:p>
    <w:p w:rsidR="008216D6" w:rsidRPr="00DE0654" w:rsidRDefault="00D61C1F" w:rsidP="008216D6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3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</w:t>
      </w:r>
      <w:r w:rsidR="00811819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2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. Подведение итогов: не позднее </w:t>
      </w:r>
      <w:r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«28» мая 2025 года</w:t>
      </w:r>
      <w:r w:rsidR="008216D6" w:rsidRPr="00DE0654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</w:t>
      </w:r>
    </w:p>
    <w:p w:rsidR="008216D6" w:rsidRPr="00DE0654" w:rsidRDefault="008216D6" w:rsidP="008216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8216D6" w:rsidRPr="00DE0654" w:rsidRDefault="008216D6" w:rsidP="008216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:rsidR="008216D6" w:rsidRPr="00DE0654" w:rsidRDefault="008216D6" w:rsidP="008216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216D6" w:rsidRPr="00DE0654" w:rsidRDefault="008216D6" w:rsidP="008216D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8216D6" w:rsidRPr="00DE0654" w:rsidRDefault="008216D6" w:rsidP="008216D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8216D6" w:rsidRPr="00DE0654" w:rsidRDefault="008216D6" w:rsidP="008216D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8216D6" w:rsidRPr="00DE0654" w:rsidRDefault="008216D6" w:rsidP="008216D6">
      <w:pPr>
        <w:spacing w:after="0" w:line="240" w:lineRule="auto"/>
        <w:jc w:val="both"/>
        <w:rPr>
          <w:rFonts w:ascii="Arial" w:eastAsia="Times New Roman" w:hAnsi="Arial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216D6" w:rsidRPr="00DE0654" w:rsidRDefault="008216D6" w:rsidP="008216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8216D6" w:rsidRPr="00DE0654" w:rsidRDefault="008216D6" w:rsidP="008216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 w:rsidRPr="00DE06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DE06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закупки.</w:t>
      </w:r>
    </w:p>
    <w:tbl>
      <w:tblPr>
        <w:tblpPr w:leftFromText="180" w:rightFromText="180" w:bottomFromText="160" w:vertAnchor="text" w:horzAnchor="margin" w:tblpY="36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1"/>
        <w:gridCol w:w="3931"/>
        <w:gridCol w:w="2074"/>
      </w:tblGrid>
      <w:tr w:rsidR="008216D6" w:rsidRPr="00DE0654" w:rsidTr="00B134F9">
        <w:trPr>
          <w:trHeight w:val="128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8216D6" w:rsidRPr="00DE0654" w:rsidTr="00B134F9">
        <w:trPr>
          <w:trHeight w:val="65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8216D6" w:rsidRPr="00DE0654" w:rsidTr="00B134F9">
        <w:trPr>
          <w:trHeight w:val="65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Тамышев</w:t>
            </w:r>
            <w:proofErr w:type="spellEnd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Валерий Валентинович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216D6" w:rsidRPr="00DE0654" w:rsidTr="00B134F9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216D6" w:rsidRPr="00DE0654" w:rsidTr="00B134F9">
        <w:trPr>
          <w:trHeight w:val="522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Новиков Александр Владимирович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Генеральный директор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D61C1F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Согласованно в ЕОСДО</w:t>
            </w:r>
          </w:p>
        </w:tc>
      </w:tr>
      <w:tr w:rsidR="008216D6" w:rsidRPr="00DE0654" w:rsidTr="00B134F9">
        <w:trPr>
          <w:trHeight w:val="86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Коломиец Дмитрий Сергеевич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транспорту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Согласованно в ЕОСДО</w:t>
            </w:r>
          </w:p>
        </w:tc>
      </w:tr>
      <w:tr w:rsidR="008216D6" w:rsidRPr="00DE0654" w:rsidTr="00B134F9">
        <w:trPr>
          <w:trHeight w:val="321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8216D6" w:rsidRPr="00DE0654" w:rsidTr="00B134F9">
        <w:trPr>
          <w:trHeight w:val="560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Бастова</w:t>
            </w:r>
            <w:proofErr w:type="spellEnd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Ольга </w:t>
            </w:r>
            <w:proofErr w:type="spellStart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Гаязовна</w:t>
            </w:r>
            <w:proofErr w:type="spellEnd"/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ГМТО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D61C1F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Отсутствует</w:t>
            </w:r>
          </w:p>
        </w:tc>
      </w:tr>
      <w:tr w:rsidR="008216D6" w:rsidRPr="00DE0654" w:rsidTr="00B134F9">
        <w:trPr>
          <w:trHeight w:val="446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Верховская</w:t>
            </w:r>
            <w:proofErr w:type="spellEnd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Ирина Вячеславовна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Начальник </w:t>
            </w:r>
            <w:proofErr w:type="spellStart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Согласованно в ЕОСДО</w:t>
            </w:r>
          </w:p>
        </w:tc>
      </w:tr>
      <w:tr w:rsidR="008216D6" w:rsidRPr="00DE0654" w:rsidTr="00B134F9">
        <w:trPr>
          <w:trHeight w:val="546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Полынина</w:t>
            </w:r>
            <w:proofErr w:type="spellEnd"/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Наталья Александровна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Ведущий бухгалтер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216D6" w:rsidRPr="00DE0654" w:rsidTr="00B134F9">
        <w:trPr>
          <w:trHeight w:val="536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Турсунова Ольга Владимировна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ГПО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Согласованно в ЕОСДО</w:t>
            </w:r>
          </w:p>
        </w:tc>
      </w:tr>
      <w:tr w:rsidR="008216D6" w:rsidRPr="00DE0654" w:rsidTr="00B134F9">
        <w:trPr>
          <w:trHeight w:val="235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216D6" w:rsidRPr="00DE0654" w:rsidTr="00B134F9">
        <w:trPr>
          <w:trHeight w:val="526"/>
        </w:trPr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Сахнова Екатерина Васильевна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065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ГОЗ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D6" w:rsidRPr="00DE0654" w:rsidRDefault="008216D6" w:rsidP="00B134F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04DDB" w:rsidRPr="00DE0654" w:rsidRDefault="00204DDB" w:rsidP="00DE0654">
      <w:pPr>
        <w:keepNext/>
        <w:keepLines/>
        <w:suppressAutoHyphens/>
        <w:spacing w:before="240" w:after="0" w:line="240" w:lineRule="auto"/>
        <w:rPr>
          <w:sz w:val="24"/>
          <w:szCs w:val="24"/>
        </w:rPr>
      </w:pPr>
    </w:p>
    <w:sectPr w:rsidR="00204DDB" w:rsidRPr="00DE0654" w:rsidSect="00DE0654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nos">
    <w:altName w:val="Times New Roman"/>
    <w:charset w:val="01"/>
    <w:family w:val="roman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3214C3"/>
    <w:multiLevelType w:val="multilevel"/>
    <w:tmpl w:val="11FAE4C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EC47B8E"/>
    <w:multiLevelType w:val="hybridMultilevel"/>
    <w:tmpl w:val="42D8EDC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27"/>
  </w:num>
  <w:num w:numId="5">
    <w:abstractNumId w:val="20"/>
  </w:num>
  <w:num w:numId="6">
    <w:abstractNumId w:val="22"/>
  </w:num>
  <w:num w:numId="7">
    <w:abstractNumId w:val="6"/>
  </w:num>
  <w:num w:numId="8">
    <w:abstractNumId w:val="13"/>
  </w:num>
  <w:num w:numId="9">
    <w:abstractNumId w:val="9"/>
  </w:num>
  <w:num w:numId="10">
    <w:abstractNumId w:val="23"/>
  </w:num>
  <w:num w:numId="11">
    <w:abstractNumId w:val="18"/>
  </w:num>
  <w:num w:numId="12">
    <w:abstractNumId w:val="15"/>
  </w:num>
  <w:num w:numId="13">
    <w:abstractNumId w:val="16"/>
  </w:num>
  <w:num w:numId="14">
    <w:abstractNumId w:val="17"/>
  </w:num>
  <w:num w:numId="15">
    <w:abstractNumId w:val="1"/>
  </w:num>
  <w:num w:numId="16">
    <w:abstractNumId w:val="2"/>
  </w:num>
  <w:num w:numId="17">
    <w:abstractNumId w:val="24"/>
  </w:num>
  <w:num w:numId="18">
    <w:abstractNumId w:val="11"/>
  </w:num>
  <w:num w:numId="19">
    <w:abstractNumId w:val="3"/>
  </w:num>
  <w:num w:numId="20">
    <w:abstractNumId w:val="25"/>
  </w:num>
  <w:num w:numId="21">
    <w:abstractNumId w:val="19"/>
  </w:num>
  <w:num w:numId="22">
    <w:abstractNumId w:val="21"/>
  </w:num>
  <w:num w:numId="23">
    <w:abstractNumId w:val="10"/>
  </w:num>
  <w:num w:numId="24">
    <w:abstractNumId w:val="0"/>
  </w:num>
  <w:num w:numId="25">
    <w:abstractNumId w:val="8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134248"/>
    <w:rsid w:val="00204DDB"/>
    <w:rsid w:val="003670EC"/>
    <w:rsid w:val="003A0C40"/>
    <w:rsid w:val="00415D99"/>
    <w:rsid w:val="004F6684"/>
    <w:rsid w:val="0051500E"/>
    <w:rsid w:val="005942C5"/>
    <w:rsid w:val="006402AE"/>
    <w:rsid w:val="006A4619"/>
    <w:rsid w:val="006E71E5"/>
    <w:rsid w:val="007E1CE4"/>
    <w:rsid w:val="00811819"/>
    <w:rsid w:val="008216D6"/>
    <w:rsid w:val="00992574"/>
    <w:rsid w:val="009C4130"/>
    <w:rsid w:val="009C7370"/>
    <w:rsid w:val="009E3F23"/>
    <w:rsid w:val="00A16896"/>
    <w:rsid w:val="00A2085D"/>
    <w:rsid w:val="00B134F9"/>
    <w:rsid w:val="00B226A6"/>
    <w:rsid w:val="00C5007B"/>
    <w:rsid w:val="00C75E1B"/>
    <w:rsid w:val="00C83726"/>
    <w:rsid w:val="00CA168D"/>
    <w:rsid w:val="00D61C1F"/>
    <w:rsid w:val="00DE0654"/>
    <w:rsid w:val="00EB20F7"/>
    <w:rsid w:val="00FB7FC5"/>
    <w:rsid w:val="00FE2672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93EE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99257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E7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uiPriority w:val="99"/>
    <w:semiHidden/>
    <w:unhideWhenUsed/>
    <w:rsid w:val="006E71E5"/>
    <w:rPr>
      <w:strike w:val="0"/>
      <w:dstrike w:val="0"/>
      <w:color w:val="0063A4"/>
      <w:u w:val="none"/>
      <w:effect w:val="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locked/>
    <w:rsid w:val="006E71E5"/>
  </w:style>
  <w:style w:type="paragraph" w:styleId="a7">
    <w:name w:val="Balloon Text"/>
    <w:basedOn w:val="a"/>
    <w:link w:val="a8"/>
    <w:uiPriority w:val="99"/>
    <w:semiHidden/>
    <w:unhideWhenUsed/>
    <w:rsid w:val="004F6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684"/>
    <w:rPr>
      <w:rFonts w:ascii="Segoe UI" w:hAnsi="Segoe UI" w:cs="Segoe UI"/>
      <w:sz w:val="18"/>
      <w:szCs w:val="18"/>
    </w:rPr>
  </w:style>
  <w:style w:type="table" w:styleId="a9">
    <w:name w:val="Table Grid"/>
    <w:basedOn w:val="a1"/>
    <w:rsid w:val="00D61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CD684-49B3-4706-8F65-478BC2000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Екатерина Сахнова</cp:lastModifiedBy>
  <cp:revision>11</cp:revision>
  <cp:lastPrinted>2025-05-16T07:39:00Z</cp:lastPrinted>
  <dcterms:created xsi:type="dcterms:W3CDTF">2024-11-08T13:22:00Z</dcterms:created>
  <dcterms:modified xsi:type="dcterms:W3CDTF">2025-05-16T07:51:00Z</dcterms:modified>
</cp:coreProperties>
</file>