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F36308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621F8B" w:rsidRPr="00621F8B">
        <w:rPr>
          <w:rFonts w:ascii="Times New Roman" w:hAnsi="Times New Roman"/>
          <w:b/>
          <w:bCs/>
          <w:caps/>
          <w:sz w:val="28"/>
          <w:szCs w:val="28"/>
        </w:rPr>
        <w:t>32515308085</w:t>
      </w:r>
      <w:r w:rsidR="00D67FFA">
        <w:rPr>
          <w:rFonts w:ascii="Times New Roman" w:hAnsi="Times New Roman"/>
          <w:b/>
          <w:bCs/>
          <w:caps/>
          <w:sz w:val="28"/>
          <w:szCs w:val="28"/>
        </w:rPr>
        <w:t>-1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5801B7">
        <w:rPr>
          <w:rFonts w:ascii="Times New Roman" w:hAnsi="Times New Roman"/>
          <w:b/>
          <w:bCs/>
          <w:sz w:val="28"/>
          <w:szCs w:val="28"/>
        </w:rPr>
        <w:t>о</w:t>
      </w:r>
      <w:r w:rsidR="005801B7" w:rsidRPr="005801B7">
        <w:rPr>
          <w:rFonts w:ascii="Times New Roman" w:hAnsi="Times New Roman"/>
          <w:b/>
          <w:bCs/>
          <w:sz w:val="28"/>
          <w:szCs w:val="28"/>
        </w:rPr>
        <w:t>казание услуг по диагностике неисправностей, ремонту, наладке и техническому обслуживанию систем кондиционирования в ОП АО «Росатом Возобновляемая энергия» - Адыгея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21F8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«30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D67F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1A361E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A361E">
        <w:rPr>
          <w:rFonts w:ascii="Times New Roman" w:hAnsi="Times New Roman"/>
          <w:sz w:val="28"/>
          <w:szCs w:val="28"/>
        </w:rPr>
        <w:t>Запрос предложений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 w:rsidR="00034F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(НЭП)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1A361E" w:rsidRDefault="00034F02" w:rsidP="001A361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1A361E" w:rsidRPr="001A361E">
        <w:rPr>
          <w:rFonts w:ascii="Times New Roman" w:hAnsi="Times New Roman"/>
          <w:sz w:val="28"/>
          <w:szCs w:val="28"/>
        </w:rPr>
        <w:t>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1A361E">
      <w:pPr>
        <w:keepLines w:val="0"/>
        <w:widowControl w:val="0"/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801B7">
        <w:rPr>
          <w:rFonts w:ascii="Times New Roman" w:eastAsiaTheme="minorHAnsi" w:hAnsi="Times New Roman"/>
          <w:sz w:val="28"/>
          <w:szCs w:val="28"/>
        </w:rPr>
        <w:t>о</w:t>
      </w:r>
      <w:r w:rsidR="005801B7" w:rsidRPr="005801B7">
        <w:rPr>
          <w:rFonts w:ascii="Times New Roman" w:eastAsiaTheme="minorHAnsi" w:hAnsi="Times New Roman"/>
          <w:sz w:val="28"/>
          <w:szCs w:val="28"/>
        </w:rPr>
        <w:t>казание услуг по диагностике неисправностей, ремонту, наладке и техническому обслуживанию систем кондиционирования в ОП АО «Росатом Возобновляемая энергия» - Адыгея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10CF8" w:rsidRDefault="00C10CF8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621F8B" w:rsidRPr="00621F8B" w:rsidRDefault="001A361E" w:rsidP="005801B7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Предельная цена договора*: </w:t>
      </w:r>
      <w:r w:rsidR="00621F8B" w:rsidRPr="00621F8B">
        <w:rPr>
          <w:rFonts w:ascii="Times New Roman" w:eastAsiaTheme="minorHAnsi" w:hAnsi="Times New Roman"/>
          <w:sz w:val="28"/>
          <w:szCs w:val="28"/>
        </w:rPr>
        <w:t>1 370 099 (Один миллион триста семьдесят тысяч девяносто девять) рублей 55 копеек, с учетов всех налогов и сборов.</w:t>
      </w:r>
    </w:p>
    <w:p w:rsidR="00621F8B" w:rsidRDefault="00621F8B" w:rsidP="005801B7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621F8B">
        <w:rPr>
          <w:rFonts w:ascii="Times New Roman" w:eastAsiaTheme="minorHAnsi" w:hAnsi="Times New Roman"/>
          <w:sz w:val="28"/>
          <w:szCs w:val="28"/>
        </w:rPr>
        <w:t>* По результатам данного запроса предложений заключается рамочный договор и предельная цена договора, указанная выше, остается неизменной.</w:t>
      </w: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услуги:</w:t>
      </w: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P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W w:w="10065" w:type="dxa"/>
        <w:tblInd w:w="-10" w:type="dxa"/>
        <w:tblLook w:val="04A0" w:firstRow="1" w:lastRow="0" w:firstColumn="1" w:lastColumn="0" w:noHBand="0" w:noVBand="1"/>
      </w:tblPr>
      <w:tblGrid>
        <w:gridCol w:w="1043"/>
        <w:gridCol w:w="6187"/>
        <w:gridCol w:w="2835"/>
      </w:tblGrid>
      <w:tr w:rsidR="00621F8B" w:rsidRPr="00621F8B" w:rsidTr="000C041C">
        <w:trPr>
          <w:trHeight w:val="1196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 </w:t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№</w:t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61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услуги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621F8B" w:rsidRPr="00621F8B" w:rsidTr="00621F8B">
        <w:trPr>
          <w:trHeight w:val="634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Тарифы на оказание услуг по диагностике неисправностей, ремонту, наладке систем кондиционирования</w:t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</w:p>
        </w:tc>
      </w:tr>
      <w:tr w:rsidR="00621F8B" w:rsidRPr="00621F8B" w:rsidTr="000C041C">
        <w:trPr>
          <w:trHeight w:val="491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Выезд на объект заказчика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414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Диагностика системы кондиционирования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1 500,00</w:t>
            </w:r>
          </w:p>
        </w:tc>
      </w:tr>
      <w:tr w:rsidR="00621F8B" w:rsidRPr="00621F8B" w:rsidTr="000C041C">
        <w:trPr>
          <w:trHeight w:val="455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Пайка контура испарителя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460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Пайка медной трубы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1 000,00</w:t>
            </w:r>
          </w:p>
        </w:tc>
      </w:tr>
      <w:tr w:rsidR="00621F8B" w:rsidRPr="00621F8B" w:rsidTr="000C041C">
        <w:trPr>
          <w:trHeight w:val="417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Перевальцовка медной трубы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500,00</w:t>
            </w:r>
          </w:p>
        </w:tc>
      </w:tr>
      <w:tr w:rsidR="00621F8B" w:rsidRPr="00621F8B" w:rsidTr="000C041C">
        <w:trPr>
          <w:trHeight w:val="453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Замена компрессора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7 000,00</w:t>
            </w:r>
          </w:p>
        </w:tc>
      </w:tr>
      <w:tr w:rsidR="00621F8B" w:rsidRPr="00621F8B" w:rsidTr="000C041C">
        <w:trPr>
          <w:trHeight w:val="403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Мелкий ремонт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619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Мелкий электрический ремонт без демонтажа оборудования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613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Мелкий ремонт плат управления без доставки в сервисный центр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541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Заправка хладагентом Фреон R410а (за 100 грамм)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825,00</w:t>
            </w:r>
          </w:p>
        </w:tc>
      </w:tr>
      <w:tr w:rsidR="00621F8B" w:rsidRPr="00621F8B" w:rsidTr="000C041C">
        <w:trPr>
          <w:trHeight w:val="393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Заправка хладагентом Фреон R32 (за 100 грамм)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900,00</w:t>
            </w:r>
          </w:p>
        </w:tc>
      </w:tr>
      <w:tr w:rsidR="00621F8B" w:rsidRPr="00621F8B" w:rsidTr="000C041C">
        <w:trPr>
          <w:trHeight w:val="399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Чистка дренажной системы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1 500,00</w:t>
            </w:r>
          </w:p>
        </w:tc>
      </w:tr>
      <w:tr w:rsidR="00621F8B" w:rsidRPr="00621F8B" w:rsidTr="000C041C">
        <w:trPr>
          <w:trHeight w:val="41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Вакуумирование фреонового контура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850,00</w:t>
            </w:r>
          </w:p>
        </w:tc>
      </w:tr>
      <w:tr w:rsidR="00621F8B" w:rsidRPr="00621F8B" w:rsidTr="000C041C">
        <w:trPr>
          <w:trHeight w:val="424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Опресовка фреонового контура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1 925,00</w:t>
            </w:r>
          </w:p>
        </w:tc>
      </w:tr>
      <w:tr w:rsidR="00621F8B" w:rsidRPr="00621F8B" w:rsidTr="000C041C">
        <w:trPr>
          <w:trHeight w:val="411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Регулировка параметров блока ротации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547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Регулировка параметров системы автоматизации центрального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3 000,00</w:t>
            </w:r>
          </w:p>
        </w:tc>
      </w:tr>
      <w:tr w:rsidR="00621F8B" w:rsidRPr="00621F8B" w:rsidTr="00621F8B">
        <w:trPr>
          <w:trHeight w:val="564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45479E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Тарифы на оказание услуг по техническому обслуживанию систем кондиционирования</w:t>
            </w:r>
          </w:p>
        </w:tc>
      </w:tr>
      <w:tr w:rsidR="00621F8B" w:rsidRPr="00621F8B" w:rsidTr="00621F8B">
        <w:trPr>
          <w:trHeight w:val="564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ОП АО «Росатом Возобновляемая энергия» - Адыгея</w:t>
            </w:r>
          </w:p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Здание  ПС 220 кВ Ветропарк</w:t>
            </w:r>
          </w:p>
        </w:tc>
      </w:tr>
      <w:tr w:rsidR="00621F8B" w:rsidRPr="00621F8B" w:rsidTr="000C041C">
        <w:trPr>
          <w:trHeight w:val="972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кондиционирования: наружный блок VRF  системы DAIKIN RXYQ10T мощностью охлаждения 28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3 000,00</w:t>
            </w:r>
          </w:p>
        </w:tc>
      </w:tr>
      <w:tr w:rsidR="00621F8B" w:rsidRPr="00621F8B" w:rsidTr="000C041C">
        <w:trPr>
          <w:trHeight w:val="1254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внутренний настенный блок VRF системы DAIKIN FXAQ20P мощность охлаждения 2,2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40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внутренний  потолочной блок VRF системы DAIKIN FXFQ32A мощность охлаждения 3,6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3 500,00</w:t>
            </w:r>
          </w:p>
        </w:tc>
      </w:tr>
      <w:tr w:rsidR="00621F8B" w:rsidRPr="00621F8B" w:rsidTr="000C041C">
        <w:trPr>
          <w:trHeight w:val="1338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внутренний настенный блок VRF системы DAIKIN FXFQ50A мощность охлаждения 5 кВт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2 800,00</w:t>
            </w:r>
          </w:p>
        </w:tc>
      </w:tr>
      <w:tr w:rsidR="00621F8B" w:rsidRPr="00621F8B" w:rsidTr="000C041C">
        <w:trPr>
          <w:trHeight w:val="1038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наружный блок ККБ NED NSK 005/ST мощность охлаждения 5,3 кВт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1 500,00</w:t>
            </w:r>
          </w:p>
        </w:tc>
      </w:tr>
      <w:tr w:rsidR="00621F8B" w:rsidRPr="00621F8B" w:rsidTr="000C041C">
        <w:trPr>
          <w:trHeight w:val="13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BSO-18HN8_22Y   12мощностью охлаждения 5,28 кВт с блоком ротации БУРР-2М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4 000,00</w:t>
            </w:r>
          </w:p>
        </w:tc>
      </w:tr>
      <w:tr w:rsidR="00621F8B" w:rsidRPr="00621F8B" w:rsidTr="000C041C">
        <w:trPr>
          <w:trHeight w:val="1344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BSO-12HN8_22Y   мощностью охлаждения 3,52 кВт с блоком ротации БУРР-2М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3 500,00</w:t>
            </w:r>
          </w:p>
        </w:tc>
      </w:tr>
      <w:tr w:rsidR="00621F8B" w:rsidRPr="00621F8B" w:rsidTr="000C041C">
        <w:trPr>
          <w:trHeight w:val="1250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BSO-12HN8_22Y   мощностью охлаждения 2,64 кВт с блоком ротации БУРР-2М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2 500,00</w:t>
            </w:r>
          </w:p>
        </w:tc>
      </w:tr>
      <w:tr w:rsidR="00621F8B" w:rsidRPr="00621F8B" w:rsidTr="000C041C">
        <w:trPr>
          <w:trHeight w:val="574"/>
        </w:trPr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</w:pPr>
            <w:r w:rsidRPr="00621F8B"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  <w:t>Здание КПП ПС 220 кВ Ветропарк</w:t>
            </w:r>
            <w:r w:rsidRPr="00621F8B"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  <w:tab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21F8B" w:rsidRPr="00621F8B" w:rsidTr="000C041C">
        <w:trPr>
          <w:trHeight w:val="97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Техническое обслуживание внешнего и внутреннего настенного блока KENTATSU KSGQ21HFAN1 мощностью охлаждения 2,25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2 500,00</w:t>
            </w:r>
          </w:p>
        </w:tc>
      </w:tr>
      <w:tr w:rsidR="00621F8B" w:rsidRPr="00621F8B" w:rsidTr="00621F8B">
        <w:trPr>
          <w:trHeight w:val="56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Модульные блок-контейнеры на территории АБК с пунктом управления</w:t>
            </w:r>
          </w:p>
        </w:tc>
      </w:tr>
      <w:tr w:rsidR="000C041C" w:rsidRPr="00621F8B" w:rsidTr="000C041C">
        <w:trPr>
          <w:trHeight w:val="1372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41C" w:rsidRPr="00621F8B" w:rsidRDefault="000C041C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41C" w:rsidRPr="00621F8B" w:rsidRDefault="000C041C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LS-H12KPA2/LU-H12KPA2  мощностью охлаждения 3,52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041C" w:rsidRDefault="000C041C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3 500,00</w:t>
            </w:r>
          </w:p>
          <w:p w:rsidR="000C041C" w:rsidRDefault="000C041C" w:rsidP="000C041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C041C" w:rsidRPr="000C041C" w:rsidRDefault="000C041C" w:rsidP="000C041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21F8B" w:rsidRPr="00621F8B" w:rsidTr="000C041C">
        <w:trPr>
          <w:trHeight w:val="988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Rix I/O-W07PT  мощностью охлаждения 2,05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552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Default="00621F8B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Техническое обслуживание внешнего и внутреннего настенного блока систем кондиционирования воздуха Hisense AS-13UW4RVETG01W(S)/ </w:t>
            </w:r>
          </w:p>
          <w:p w:rsidR="000C041C" w:rsidRPr="00621F8B" w:rsidRDefault="000C041C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</w:pPr>
            <w:r w:rsidRPr="000C041C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AS-13UW4RVETG01G(S)  мощностью охлаждения 3,5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3 500,00</w:t>
            </w:r>
          </w:p>
        </w:tc>
      </w:tr>
      <w:tr w:rsidR="00621F8B" w:rsidRPr="00621F8B" w:rsidTr="000C041C">
        <w:trPr>
          <w:trHeight w:val="557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0C041C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lastRenderedPageBreak/>
              <w:t>Модульный блок-контейнер на территории РУ 35 кВ совмещенное с ОПУ (ВЭС)</w:t>
            </w:r>
          </w:p>
        </w:tc>
      </w:tr>
      <w:tr w:rsidR="00621F8B" w:rsidRPr="00621F8B" w:rsidTr="000C041C">
        <w:trPr>
          <w:trHeight w:val="1118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Ballu Machine BSG-09HN1_22Y  мощностью охлаждения 2,5 кВт с блоком ротации СРК-2.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120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Ballu Machine BSW-24HN1_23Y  мощностью охлаждения 7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4 250,00</w:t>
            </w:r>
          </w:p>
        </w:tc>
      </w:tr>
      <w:tr w:rsidR="00621F8B" w:rsidRPr="00621F8B" w:rsidTr="00621F8B">
        <w:trPr>
          <w:trHeight w:val="529"/>
        </w:trPr>
        <w:tc>
          <w:tcPr>
            <w:tcW w:w="1006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Здание  АБК с пунктом управления</w:t>
            </w:r>
          </w:p>
        </w:tc>
      </w:tr>
      <w:tr w:rsidR="00621F8B" w:rsidRPr="00621F8B" w:rsidTr="000C041C">
        <w:trPr>
          <w:trHeight w:val="11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LS-H09KOA2 / LU-H09KOA2  мощностью охлаждения 2,63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124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LS-H12KOA2A/LU-H12KOA2A мощностью охлаждения 3,51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3 250,00</w:t>
            </w:r>
          </w:p>
        </w:tc>
      </w:tr>
      <w:tr w:rsidR="00621F8B" w:rsidRPr="00621F8B" w:rsidTr="000C041C">
        <w:trPr>
          <w:trHeight w:val="11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Ballu Machine BSGR-12HN1 мощностью охлаждения 3,3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3 250,00</w:t>
            </w:r>
          </w:p>
        </w:tc>
      </w:tr>
      <w:tr w:rsidR="00621F8B" w:rsidRPr="00621F8B" w:rsidTr="000C041C">
        <w:trPr>
          <w:trHeight w:val="11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LS-H18KOA2 / LU-H18KOA2 мощностью охлаждения 5,27 кВт с блоком ротации Balsat УРК-2Т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4 000,00</w:t>
            </w:r>
          </w:p>
        </w:tc>
      </w:tr>
    </w:tbl>
    <w:p w:rsidR="00D67FFA" w:rsidRDefault="00D67FFA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5801B7">
        <w:rPr>
          <w:rFonts w:ascii="Times New Roman" w:hAnsi="Times New Roman"/>
          <w:sz w:val="28"/>
          <w:szCs w:val="28"/>
        </w:rPr>
        <w:t>«16» октября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5801B7" w:rsidRPr="005801B7">
        <w:rPr>
          <w:rFonts w:ascii="Times New Roman" w:hAnsi="Times New Roman"/>
          <w:sz w:val="28"/>
          <w:szCs w:val="28"/>
        </w:rPr>
        <w:t>32515308085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5801B7" w:rsidRPr="005801B7">
        <w:rPr>
          <w:rFonts w:ascii="Times New Roman" w:hAnsi="Times New Roman"/>
          <w:sz w:val="28"/>
          <w:szCs w:val="28"/>
        </w:rPr>
        <w:t>137261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>ЭТП АО «ЭЛЕКТРОННЫЕ ТОРГОВЫЕ СИСТЕМЫ»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5801B7" w:rsidRPr="005801B7">
        <w:rPr>
          <w:rFonts w:ascii="Times New Roman" w:hAnsi="Times New Roman"/>
          <w:sz w:val="28"/>
          <w:szCs w:val="28"/>
        </w:rPr>
        <w:t>32515308085</w:t>
      </w:r>
      <w:r>
        <w:rPr>
          <w:rFonts w:ascii="Times New Roman" w:hAnsi="Times New Roman"/>
          <w:sz w:val="28"/>
          <w:szCs w:val="28"/>
        </w:rPr>
        <w:t>.</w:t>
      </w:r>
    </w:p>
    <w:p w:rsidR="00FD20AA" w:rsidRDefault="00FD20AA" w:rsidP="00710F3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710F3C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0C041C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«24</w:t>
      </w:r>
      <w:r w:rsidR="00D67FFA">
        <w:rPr>
          <w:rFonts w:ascii="Times New Roman" w:hAnsi="Times New Roman"/>
          <w:color w:val="000000"/>
          <w:sz w:val="28"/>
          <w:szCs w:val="28"/>
          <w:lang w:eastAsia="ar-SA"/>
        </w:rPr>
        <w:t>» октября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710F3C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1A361E" w:rsidRPr="001A361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АО «ЭЛЕКТРОННЫЕ ТОРГОВЫЕ СИСТЕМЫ» 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0C041C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710F3C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36308" w:rsidRDefault="00034F02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E083B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083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32515308085</w:t>
            </w:r>
            <w:r w:rsidR="00610C4A"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E083B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</w:t>
            </w:r>
            <w:r w:rsidR="006C07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.10.2025 16:17:12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610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AE083B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083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32515308085</w:t>
            </w:r>
            <w:r w:rsidR="00610C4A"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C0728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23.10.2025 16:35:47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271AC" w:rsidRDefault="001271AC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610C4A" w:rsidRPr="00C10CF8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C10CF8" w:rsidRPr="00C10CF8" w:rsidRDefault="00C10CF8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DE1AF2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 w:rsidRPr="00C10CF8">
        <w:rPr>
          <w:color w:val="000000"/>
          <w:sz w:val="28"/>
          <w:lang w:eastAsia="ar-SA"/>
        </w:rPr>
        <w:t xml:space="preserve">2.1. </w:t>
      </w:r>
      <w:r w:rsidR="00610C4A" w:rsidRPr="00C10CF8">
        <w:rPr>
          <w:color w:val="000000"/>
          <w:sz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0CF8" w:rsidRPr="00C10CF8" w:rsidRDefault="00C10CF8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710F3C" w:rsidRDefault="001614A0" w:rsidP="00710F3C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710F3C" w:rsidRPr="00710F3C">
        <w:rPr>
          <w:b/>
          <w:i/>
          <w:color w:val="000000"/>
          <w:sz w:val="28"/>
          <w:szCs w:val="28"/>
          <w:lang w:eastAsia="ar-SA"/>
        </w:rPr>
        <w:t>Регистрационный номер заявки участника на ЭТП № 32515308085-1-1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</w:p>
    <w:p w:rsidR="00621F8B" w:rsidRPr="00C10CF8" w:rsidRDefault="00621F8B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63359" w:rsidRPr="00710F3C" w:rsidRDefault="001614A0" w:rsidP="00710F3C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710F3C" w:rsidRPr="00710F3C">
        <w:rPr>
          <w:b/>
          <w:i/>
          <w:color w:val="000000"/>
          <w:sz w:val="28"/>
          <w:szCs w:val="28"/>
          <w:lang w:eastAsia="ar-SA"/>
        </w:rPr>
        <w:t>Регистрационный номер заявки участника на ЭТП № 32515308085</w:t>
      </w:r>
      <w:r w:rsidR="00610C4A" w:rsidRPr="00710F3C">
        <w:rPr>
          <w:b/>
          <w:i/>
          <w:color w:val="000000"/>
          <w:sz w:val="28"/>
          <w:szCs w:val="28"/>
          <w:lang w:eastAsia="ar-SA"/>
        </w:rPr>
        <w:t>-1</w:t>
      </w:r>
      <w:r w:rsidR="00904C3A" w:rsidRPr="00710F3C">
        <w:rPr>
          <w:b/>
          <w:i/>
          <w:color w:val="000000"/>
          <w:sz w:val="28"/>
          <w:szCs w:val="28"/>
          <w:lang w:eastAsia="ar-SA"/>
        </w:rPr>
        <w:t>-2</w:t>
      </w:r>
      <w:r w:rsidRPr="00710F3C">
        <w:rPr>
          <w:b/>
          <w:i/>
          <w:color w:val="000000"/>
          <w:sz w:val="28"/>
          <w:szCs w:val="28"/>
          <w:lang w:eastAsia="ar-SA"/>
        </w:rPr>
        <w:t xml:space="preserve"> </w:t>
      </w:r>
    </w:p>
    <w:p w:rsidR="00710F3C" w:rsidRPr="00EC61DF" w:rsidRDefault="00710F3C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621F8B" w:rsidRPr="00C10CF8" w:rsidRDefault="00621F8B" w:rsidP="00F36308">
      <w:pPr>
        <w:keepLines w:val="0"/>
        <w:widowControl w:val="0"/>
        <w:spacing w:line="300" w:lineRule="exact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F36308">
      <w:pPr>
        <w:keepLines w:val="0"/>
        <w:widowControl w:val="0"/>
        <w:spacing w:line="300" w:lineRule="exact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F36308">
      <w:pPr>
        <w:keepLines w:val="0"/>
        <w:widowControl w:val="0"/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F36308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F36308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F36308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F36308">
      <w:pPr>
        <w:pStyle w:val="af6"/>
        <w:widowControl w:val="0"/>
        <w:numPr>
          <w:ilvl w:val="0"/>
          <w:numId w:val="6"/>
        </w:numPr>
        <w:spacing w:line="300" w:lineRule="exact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t>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F36308">
      <w:pPr>
        <w:pStyle w:val="af6"/>
        <w:widowControl w:val="0"/>
        <w:numPr>
          <w:ilvl w:val="0"/>
          <w:numId w:val="6"/>
        </w:numPr>
        <w:spacing w:line="300" w:lineRule="exact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F36308">
      <w:pPr>
        <w:pStyle w:val="af6"/>
        <w:widowControl w:val="0"/>
        <w:numPr>
          <w:ilvl w:val="0"/>
          <w:numId w:val="6"/>
        </w:numPr>
        <w:spacing w:line="300" w:lineRule="exact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A61AA" w:rsidRDefault="00FA61AA" w:rsidP="00B475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</w:tcPr>
          <w:p w:rsidR="0045275C" w:rsidRDefault="0045275C" w:rsidP="00B475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710F3C">
            <w:pPr>
              <w:ind w:firstLine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710F3C">
            <w:pPr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A8289E">
            <w:pPr>
              <w:tabs>
                <w:tab w:val="left" w:pos="4671"/>
              </w:tabs>
              <w:ind w:right="25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</w:t>
            </w:r>
            <w:r w:rsidR="00A8289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482" w:rsidRDefault="00BC7482">
      <w:r>
        <w:separator/>
      </w:r>
    </w:p>
  </w:endnote>
  <w:endnote w:type="continuationSeparator" w:id="0">
    <w:p w:rsidR="00BC7482" w:rsidRDefault="00BC7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F36308" w:rsidP="005801B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F36308">
      <w:rPr>
        <w:rFonts w:ascii="Times New Roman" w:hAnsi="Times New Roman"/>
        <w:bCs/>
        <w:sz w:val="16"/>
        <w:szCs w:val="16"/>
      </w:rPr>
      <w:t>ВЫПИСКА ИЗ ПРОТОКОЛА</w:t>
    </w:r>
    <w:r w:rsidR="00480A93">
      <w:rPr>
        <w:rFonts w:ascii="Times New Roman" w:hAnsi="Times New Roman"/>
        <w:bCs/>
        <w:sz w:val="16"/>
        <w:szCs w:val="16"/>
      </w:rPr>
      <w:t xml:space="preserve"> № </w:t>
    </w:r>
    <w:r w:rsidR="005801B7">
      <w:rPr>
        <w:rFonts w:ascii="Times New Roman" w:hAnsi="Times New Roman"/>
        <w:bCs/>
        <w:sz w:val="16"/>
        <w:szCs w:val="16"/>
      </w:rPr>
      <w:t xml:space="preserve">32515308085-1 </w:t>
    </w:r>
    <w:r w:rsidR="005801B7" w:rsidRPr="005801B7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оказание услуг по диагностике неисправностей, ремонту, наладке и техническому обслуживанию систем кондиционирования в ОП АО «Росатом Возобновляемая энергия» - Адыгея</w:t>
    </w:r>
  </w:p>
  <w:p w:rsidR="00FD20AA" w:rsidRDefault="00F3630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482" w:rsidRDefault="00BC7482">
      <w:r>
        <w:separator/>
      </w:r>
    </w:p>
  </w:footnote>
  <w:footnote w:type="continuationSeparator" w:id="0">
    <w:p w:rsidR="00BC7482" w:rsidRDefault="00BC7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08D0437"/>
    <w:multiLevelType w:val="hybridMultilevel"/>
    <w:tmpl w:val="4342B7C8"/>
    <w:lvl w:ilvl="0" w:tplc="FE1C015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62B4E"/>
    <w:rsid w:val="00063BE7"/>
    <w:rsid w:val="00077AEC"/>
    <w:rsid w:val="000C041C"/>
    <w:rsid w:val="001271AC"/>
    <w:rsid w:val="001614A0"/>
    <w:rsid w:val="001A361E"/>
    <w:rsid w:val="001C0A64"/>
    <w:rsid w:val="001D18FB"/>
    <w:rsid w:val="00244CBE"/>
    <w:rsid w:val="002D3E3B"/>
    <w:rsid w:val="00360BC5"/>
    <w:rsid w:val="003C18EB"/>
    <w:rsid w:val="004149B7"/>
    <w:rsid w:val="00440D4A"/>
    <w:rsid w:val="0045275C"/>
    <w:rsid w:val="0045479E"/>
    <w:rsid w:val="00464EA3"/>
    <w:rsid w:val="00480A93"/>
    <w:rsid w:val="00483BD1"/>
    <w:rsid w:val="004D74CA"/>
    <w:rsid w:val="004E435E"/>
    <w:rsid w:val="004F7DBB"/>
    <w:rsid w:val="00502897"/>
    <w:rsid w:val="00533BEB"/>
    <w:rsid w:val="0056388E"/>
    <w:rsid w:val="005801B7"/>
    <w:rsid w:val="00596281"/>
    <w:rsid w:val="00610C4A"/>
    <w:rsid w:val="00621F8B"/>
    <w:rsid w:val="00664224"/>
    <w:rsid w:val="006B1D23"/>
    <w:rsid w:val="006C0728"/>
    <w:rsid w:val="006D2CE7"/>
    <w:rsid w:val="006F25C2"/>
    <w:rsid w:val="00710F3C"/>
    <w:rsid w:val="0073170C"/>
    <w:rsid w:val="00766F27"/>
    <w:rsid w:val="00772F90"/>
    <w:rsid w:val="007D1F30"/>
    <w:rsid w:val="007F7D14"/>
    <w:rsid w:val="008B3E10"/>
    <w:rsid w:val="00904C3A"/>
    <w:rsid w:val="00914FB6"/>
    <w:rsid w:val="009835E6"/>
    <w:rsid w:val="009D7AAE"/>
    <w:rsid w:val="00A00576"/>
    <w:rsid w:val="00A4118A"/>
    <w:rsid w:val="00A820DE"/>
    <w:rsid w:val="00A8289E"/>
    <w:rsid w:val="00A91ACF"/>
    <w:rsid w:val="00AA14DA"/>
    <w:rsid w:val="00AE083B"/>
    <w:rsid w:val="00AE2B59"/>
    <w:rsid w:val="00AF489E"/>
    <w:rsid w:val="00B033F5"/>
    <w:rsid w:val="00B35C08"/>
    <w:rsid w:val="00B475AA"/>
    <w:rsid w:val="00B70159"/>
    <w:rsid w:val="00B738D0"/>
    <w:rsid w:val="00BC7482"/>
    <w:rsid w:val="00BD559B"/>
    <w:rsid w:val="00BD5DFE"/>
    <w:rsid w:val="00BF62EB"/>
    <w:rsid w:val="00C10CF8"/>
    <w:rsid w:val="00C21C3A"/>
    <w:rsid w:val="00C32607"/>
    <w:rsid w:val="00C36A3A"/>
    <w:rsid w:val="00C6681F"/>
    <w:rsid w:val="00C73E7E"/>
    <w:rsid w:val="00C77486"/>
    <w:rsid w:val="00CB72E0"/>
    <w:rsid w:val="00D05DBB"/>
    <w:rsid w:val="00D34390"/>
    <w:rsid w:val="00D62FB4"/>
    <w:rsid w:val="00D67FFA"/>
    <w:rsid w:val="00DA13E6"/>
    <w:rsid w:val="00DE1AF2"/>
    <w:rsid w:val="00E3096C"/>
    <w:rsid w:val="00E63359"/>
    <w:rsid w:val="00E63B8A"/>
    <w:rsid w:val="00EC61DF"/>
    <w:rsid w:val="00F36308"/>
    <w:rsid w:val="00F502C1"/>
    <w:rsid w:val="00F650A9"/>
    <w:rsid w:val="00F66125"/>
    <w:rsid w:val="00FA61AA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BEE31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0A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29461-B675-4105-A475-F95C535B5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1090</Words>
  <Characters>7853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2025-10-30T11:56:00Z</dcterms:created>
  <dcterms:modified xsi:type="dcterms:W3CDTF">2025-10-30T11:56:00Z</dcterms:modified>
</cp:coreProperties>
</file>