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695BD1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21F8B" w:rsidRPr="00621F8B">
        <w:rPr>
          <w:rFonts w:ascii="Times New Roman" w:hAnsi="Times New Roman"/>
          <w:b/>
          <w:bCs/>
          <w:caps/>
          <w:sz w:val="28"/>
          <w:szCs w:val="28"/>
        </w:rPr>
        <w:t>32515308085</w:t>
      </w:r>
      <w:r w:rsidR="007974D4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974D4">
        <w:rPr>
          <w:rFonts w:ascii="Times New Roman" w:hAnsi="Times New Roman"/>
          <w:b/>
          <w:bCs/>
          <w:sz w:val="28"/>
          <w:szCs w:val="28"/>
        </w:rPr>
        <w:t>втор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801B7">
        <w:rPr>
          <w:rFonts w:ascii="Times New Roman" w:hAnsi="Times New Roman"/>
          <w:b/>
          <w:bCs/>
          <w:sz w:val="28"/>
          <w:szCs w:val="28"/>
        </w:rPr>
        <w:t>о</w:t>
      </w:r>
      <w:r w:rsidR="005801B7" w:rsidRPr="005801B7">
        <w:rPr>
          <w:rFonts w:ascii="Times New Roman" w:hAnsi="Times New Roman"/>
          <w:b/>
          <w:bCs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7974D4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621F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</w:t>
            </w:r>
            <w:r w:rsidR="00D6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1A361E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A361E">
        <w:rPr>
          <w:rFonts w:ascii="Times New Roman" w:hAnsi="Times New Roman"/>
          <w:sz w:val="28"/>
          <w:szCs w:val="28"/>
        </w:rPr>
        <w:t>Запрос предложений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(НЭП)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1A361E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A361E" w:rsidRPr="001A361E">
        <w:rPr>
          <w:rFonts w:ascii="Times New Roman" w:hAnsi="Times New Roman"/>
          <w:sz w:val="28"/>
          <w:szCs w:val="28"/>
        </w:rPr>
        <w:t>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801B7">
        <w:rPr>
          <w:rFonts w:ascii="Times New Roman" w:eastAsiaTheme="minorHAnsi" w:hAnsi="Times New Roman"/>
          <w:sz w:val="28"/>
          <w:szCs w:val="28"/>
        </w:rPr>
        <w:t>о</w:t>
      </w:r>
      <w:r w:rsidR="005801B7" w:rsidRPr="005801B7">
        <w:rPr>
          <w:rFonts w:ascii="Times New Roman" w:eastAsiaTheme="minorHAnsi" w:hAnsi="Times New Roman"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1A361E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</w:t>
      </w:r>
      <w:r w:rsidR="00621F8B" w:rsidRPr="00621F8B">
        <w:rPr>
          <w:rFonts w:ascii="Times New Roman" w:eastAsiaTheme="minorHAnsi" w:hAnsi="Times New Roman"/>
          <w:sz w:val="28"/>
          <w:szCs w:val="28"/>
        </w:rPr>
        <w:t>1 370 099 (Один миллион триста семьдесят тысяч девяносто девять) рублей 55 копеек, с учетов всех налогов и сборов.</w:t>
      </w:r>
    </w:p>
    <w:p w:rsidR="00621F8B" w:rsidRDefault="00621F8B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621F8B">
        <w:rPr>
          <w:rFonts w:ascii="Times New Roman" w:eastAsiaTheme="minorHAnsi" w:hAnsi="Times New Roman"/>
          <w:sz w:val="28"/>
          <w:szCs w:val="28"/>
        </w:rPr>
        <w:t>* По результатам данного запроса предложений заключается рамочный договор и предельная цена договора, указанная выше, остается неизменной.</w:t>
      </w: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услуги:</w:t>
      </w: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43"/>
        <w:gridCol w:w="6187"/>
        <w:gridCol w:w="2835"/>
      </w:tblGrid>
      <w:tr w:rsidR="00621F8B" w:rsidRPr="00621F8B" w:rsidTr="000C041C">
        <w:trPr>
          <w:trHeight w:val="1196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 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№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61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621F8B" w:rsidRPr="00621F8B" w:rsidTr="00621F8B">
        <w:trPr>
          <w:trHeight w:val="63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Тарифы на оказание услуг по диагностике неисправностей, ремонту, наладке систем кондиционирования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</w:p>
        </w:tc>
      </w:tr>
      <w:tr w:rsidR="00621F8B" w:rsidRPr="00621F8B" w:rsidTr="000C041C">
        <w:trPr>
          <w:trHeight w:val="49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Выезд на объект заказчика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414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Диагностика системы кондиционирования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55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контура испарителя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46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1 000,00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Перевальцовка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500,00</w:t>
            </w:r>
          </w:p>
        </w:tc>
      </w:tr>
      <w:tr w:rsidR="00621F8B" w:rsidRPr="00621F8B" w:rsidTr="000C041C">
        <w:trPr>
          <w:trHeight w:val="45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Замена компрессора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7 000,00</w:t>
            </w:r>
          </w:p>
        </w:tc>
      </w:tr>
      <w:tr w:rsidR="00621F8B" w:rsidRPr="00621F8B" w:rsidTr="000C041C">
        <w:trPr>
          <w:trHeight w:val="40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ремонт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электрический ремонт без демонтажа оборудования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Мелкий ремонт плат управления без доставки в сервисный центр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R410а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825,00</w:t>
            </w:r>
          </w:p>
        </w:tc>
      </w:tr>
      <w:tr w:rsidR="00621F8B" w:rsidRPr="00621F8B" w:rsidTr="000C041C">
        <w:trPr>
          <w:trHeight w:val="39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R32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900,00</w:t>
            </w:r>
          </w:p>
        </w:tc>
      </w:tr>
      <w:tr w:rsidR="00621F8B" w:rsidRPr="00621F8B" w:rsidTr="000C041C">
        <w:trPr>
          <w:trHeight w:val="39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Чистка дренажной системы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Вакуумирование фреонового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850,00</w:t>
            </w:r>
          </w:p>
        </w:tc>
      </w:tr>
      <w:tr w:rsidR="00621F8B" w:rsidRPr="00621F8B" w:rsidTr="000C041C">
        <w:trPr>
          <w:trHeight w:val="424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Опресовка фреонового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1 925,00</w:t>
            </w:r>
          </w:p>
        </w:tc>
      </w:tr>
      <w:tr w:rsidR="00621F8B" w:rsidRPr="00621F8B" w:rsidTr="000C041C">
        <w:trPr>
          <w:trHeight w:val="41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блока ротации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7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системы автоматизации центрального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45479E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Тарифы на оказание услуг по техническому обслуживанию систем кондиционирования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ОП АО «Росатом Возобновляемая энергия» - Адыгея</w:t>
            </w:r>
          </w:p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Здание  ПС 220 кВ Ветропарк</w:t>
            </w:r>
          </w:p>
        </w:tc>
      </w:tr>
      <w:tr w:rsidR="00621F8B" w:rsidRPr="00621F8B" w:rsidTr="000C041C">
        <w:trPr>
          <w:trHeight w:val="9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кондиционирования: наружный блок VRF  системы DAIKIN RXYQ10T мощностью охлаждения 28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0C041C">
        <w:trPr>
          <w:trHeight w:val="125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FXAQ20P мощность охлаждения 2,2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40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 потолочной блок VRF системы DAIKIN FXFQ32A мощность охлаждения 3,6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133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FXFQ50A мощность охлаждения 5 кВт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2 800,00</w:t>
            </w:r>
          </w:p>
        </w:tc>
      </w:tr>
      <w:tr w:rsidR="00621F8B" w:rsidRPr="00621F8B" w:rsidTr="000C041C">
        <w:trPr>
          <w:trHeight w:val="1038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наружный блок ККБ NED NSK 005/ST мощность охлаждения 5,3 кВт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13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BSO-18HN8_22Y   12мощностью охлаждения 5,28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4 000,00</w:t>
            </w:r>
          </w:p>
        </w:tc>
      </w:tr>
      <w:tr w:rsidR="00621F8B" w:rsidRPr="00621F8B" w:rsidTr="000C041C">
        <w:trPr>
          <w:trHeight w:val="134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3,52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125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2,64 кВт с блоком ротации БУРР-2М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0C041C">
        <w:trPr>
          <w:trHeight w:val="574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>Здание КПП ПС 220 кВ Ветропарк</w:t>
            </w:r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7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Техническое обслуживание внешнего и внутреннего настенного блока KENTATSU KSGQ21HFAN1 мощностью охлаждения 2,25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621F8B">
        <w:trPr>
          <w:trHeight w:val="56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Модульные блок-контейнеры на территории АБК с пунктом управления</w:t>
            </w:r>
          </w:p>
        </w:tc>
      </w:tr>
      <w:tr w:rsidR="000C041C" w:rsidRPr="00621F8B" w:rsidTr="000C041C">
        <w:trPr>
          <w:trHeight w:val="13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41C" w:rsidRPr="00621F8B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LS-H12KPA2/LU-H12KPA2  мощностью охлаждения 3,52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041C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  <w:p w:rsid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C041C" w:rsidRP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8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Rix I/O-W07PT  мощностью охлаждения 2,05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55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Hisense AS-13UW4RVETG01W(S)/ </w:t>
            </w:r>
          </w:p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0C041C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AS-13UW4RVETG01G(S)  мощностью охлаждения 3,5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55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0C041C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Модульный блок-контейнер на территории РУ 35 кВ совмещенное с ОПУ (ВЭС)</w:t>
            </w:r>
          </w:p>
        </w:tc>
      </w:tr>
      <w:tr w:rsidR="00621F8B" w:rsidRPr="00621F8B" w:rsidTr="000C041C">
        <w:trPr>
          <w:trHeight w:val="111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BSG-09HN1_22Y  мощностью охлаждения 2,5 кВт с блоком ротации СРК-2.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120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BSW-24HN1_23Y  мощностью охлаждения 7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4 250,00</w:t>
            </w:r>
          </w:p>
        </w:tc>
      </w:tr>
      <w:tr w:rsidR="00621F8B" w:rsidRPr="00621F8B" w:rsidTr="00621F8B">
        <w:trPr>
          <w:trHeight w:val="529"/>
        </w:trPr>
        <w:tc>
          <w:tcPr>
            <w:tcW w:w="1006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Здание  АБК с пунктом управления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LS-H09KOA2 / LU-H09KOA2  мощностью охлаждения 2,63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12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LS-H12KOA2A/LU-H12KOA2A мощностью охлаждения 3,51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BSGR-12HN1 мощностью охлаждения 3,3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LS-H18KOA2 / LU-H18KOA2 мощностью охлаждения 5,27 кВт с блоком ротации Balsat УРК-2Т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4 000,00</w:t>
            </w:r>
          </w:p>
        </w:tc>
      </w:tr>
    </w:tbl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5801B7">
        <w:rPr>
          <w:rFonts w:ascii="Times New Roman" w:hAnsi="Times New Roman"/>
          <w:sz w:val="28"/>
          <w:szCs w:val="28"/>
        </w:rPr>
        <w:t>«16» октября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137261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F4A3A">
        <w:rPr>
          <w:rFonts w:ascii="Times New Roman" w:hAnsi="Times New Roman"/>
          <w:sz w:val="28"/>
          <w:szCs w:val="28"/>
        </w:rPr>
        <w:t>я в 12:3</w:t>
      </w:r>
      <w:r w:rsidR="002D3E3B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7974D4">
        <w:rPr>
          <w:rFonts w:ascii="Times New Roman" w:hAnsi="Times New Roman"/>
          <w:sz w:val="28"/>
          <w:szCs w:val="28"/>
        </w:rPr>
        <w:t>«</w:t>
      </w:r>
      <w:r w:rsidR="005801B7">
        <w:rPr>
          <w:rFonts w:ascii="Times New Roman" w:hAnsi="Times New Roman"/>
          <w:sz w:val="28"/>
          <w:szCs w:val="28"/>
        </w:rPr>
        <w:t>0</w:t>
      </w:r>
      <w:r w:rsidR="007974D4">
        <w:rPr>
          <w:rFonts w:ascii="Times New Roman" w:hAnsi="Times New Roman"/>
          <w:sz w:val="28"/>
          <w:szCs w:val="28"/>
        </w:rPr>
        <w:t>1» ноября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 w:rsidP="00710F3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710F3C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«24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1A361E" w:rsidRPr="001A36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«ЭЛЕКТРОННЫЕ ТОРГОВЫЕ СИСТЕМЫ»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10F3C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  <w:r w:rsidR="006C07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.10.2025 16:17:12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C0728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23.10.2025 16:35:47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7974D4" w:rsidRPr="007974D4">
        <w:rPr>
          <w:color w:val="000000"/>
          <w:sz w:val="28"/>
          <w:szCs w:val="28"/>
          <w:lang w:eastAsia="ar-SA"/>
        </w:rPr>
        <w:t>Согласно протоколу засе</w:t>
      </w:r>
      <w:r w:rsidR="007974D4">
        <w:rPr>
          <w:color w:val="000000"/>
          <w:sz w:val="28"/>
          <w:szCs w:val="28"/>
          <w:lang w:eastAsia="ar-SA"/>
        </w:rPr>
        <w:t>дания закупочной комиссии от «30</w:t>
      </w:r>
      <w:r w:rsidR="007974D4" w:rsidRPr="007974D4">
        <w:rPr>
          <w:color w:val="000000"/>
          <w:sz w:val="28"/>
          <w:szCs w:val="28"/>
          <w:lang w:eastAsia="ar-SA"/>
        </w:rPr>
        <w:t>» октября 2025 г. №32515308085-1</w:t>
      </w:r>
      <w:r w:rsidR="007974D4">
        <w:rPr>
          <w:color w:val="000000"/>
          <w:sz w:val="28"/>
          <w:szCs w:val="28"/>
          <w:lang w:eastAsia="ar-SA"/>
        </w:rPr>
        <w:t xml:space="preserve"> п</w:t>
      </w:r>
      <w:r w:rsidR="00610C4A" w:rsidRPr="00C10CF8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10F3C" w:rsidRDefault="001614A0" w:rsidP="00710F3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</w:p>
    <w:p w:rsidR="00710F3C" w:rsidRPr="00C10CF8" w:rsidRDefault="00710F3C" w:rsidP="00710F3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Pr="00710F3C" w:rsidRDefault="001614A0" w:rsidP="00710F3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</w:t>
      </w:r>
      <w:r w:rsidR="00610C4A" w:rsidRPr="00710F3C">
        <w:rPr>
          <w:b/>
          <w:i/>
          <w:color w:val="000000"/>
          <w:sz w:val="28"/>
          <w:szCs w:val="28"/>
          <w:lang w:eastAsia="ar-SA"/>
        </w:rPr>
        <w:t>-1</w:t>
      </w:r>
      <w:r w:rsidR="00904C3A" w:rsidRPr="00710F3C">
        <w:rPr>
          <w:b/>
          <w:i/>
          <w:color w:val="000000"/>
          <w:sz w:val="28"/>
          <w:szCs w:val="28"/>
          <w:lang w:eastAsia="ar-SA"/>
        </w:rPr>
        <w:t>-2</w:t>
      </w:r>
      <w:r w:rsidRPr="00710F3C">
        <w:rPr>
          <w:b/>
          <w:i/>
          <w:color w:val="000000"/>
          <w:sz w:val="28"/>
          <w:szCs w:val="28"/>
          <w:lang w:eastAsia="ar-SA"/>
        </w:rPr>
        <w:t xml:space="preserve"> </w:t>
      </w:r>
    </w:p>
    <w:p w:rsidR="00710F3C" w:rsidRPr="00EC61DF" w:rsidRDefault="00710F3C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7974D4" w:rsidRPr="00252AD5" w:rsidRDefault="007974D4" w:rsidP="007974D4">
      <w:pPr>
        <w:pStyle w:val="a5"/>
        <w:tabs>
          <w:tab w:val="left" w:pos="1134"/>
        </w:tabs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3. </w:t>
      </w:r>
      <w:r w:rsidRPr="00252AD5">
        <w:rPr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974D4" w:rsidRDefault="007974D4" w:rsidP="007974D4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 xml:space="preserve">3.1. </w:t>
      </w:r>
      <w:r w:rsidRPr="00C10CF8">
        <w:rPr>
          <w:color w:val="000000"/>
          <w:sz w:val="28"/>
          <w:lang w:eastAsia="ar-SA"/>
        </w:rPr>
        <w:t>Признать соответствующими требован</w:t>
      </w:r>
      <w:r>
        <w:rPr>
          <w:color w:val="000000"/>
          <w:sz w:val="28"/>
          <w:lang w:eastAsia="ar-SA"/>
        </w:rPr>
        <w:t>иям закупочной документации втор</w:t>
      </w:r>
      <w:r w:rsidRPr="00C10CF8">
        <w:rPr>
          <w:color w:val="000000"/>
          <w:sz w:val="28"/>
          <w:lang w:eastAsia="ar-SA"/>
        </w:rPr>
        <w:t>ые части заявок, которым присвоены следующие уникальные идентификационные номера:</w:t>
      </w:r>
    </w:p>
    <w:p w:rsidR="00621F8B" w:rsidRDefault="00621F8B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974D4" w:rsidRDefault="00695BD1" w:rsidP="007974D4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>
        <w:rPr>
          <w:b/>
          <w:i/>
          <w:color w:val="000000"/>
          <w:sz w:val="28"/>
          <w:szCs w:val="28"/>
          <w:lang w:eastAsia="ar-SA"/>
        </w:rPr>
        <w:t>Р</w:t>
      </w:r>
      <w:r w:rsidR="007974D4" w:rsidRPr="00710F3C">
        <w:rPr>
          <w:b/>
          <w:i/>
          <w:color w:val="000000"/>
          <w:sz w:val="28"/>
          <w:szCs w:val="28"/>
          <w:lang w:eastAsia="ar-SA"/>
        </w:rPr>
        <w:t>егистрационный номер заявки участника на ЭТП № 32515308085-1-1</w:t>
      </w:r>
    </w:p>
    <w:p w:rsidR="007974D4" w:rsidRPr="00C10CF8" w:rsidRDefault="007974D4" w:rsidP="007974D4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7974D4" w:rsidRPr="00710F3C" w:rsidRDefault="007974D4" w:rsidP="007974D4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2.1.2. </w:t>
      </w:r>
      <w:r w:rsidR="00695BD1">
        <w:rPr>
          <w:b/>
          <w:i/>
          <w:color w:val="000000"/>
          <w:sz w:val="28"/>
          <w:szCs w:val="28"/>
          <w:lang w:eastAsia="ar-SA"/>
        </w:rPr>
        <w:t>Р</w:t>
      </w:r>
      <w:r w:rsidRPr="00710F3C">
        <w:rPr>
          <w:b/>
          <w:i/>
          <w:color w:val="000000"/>
          <w:sz w:val="28"/>
          <w:szCs w:val="28"/>
          <w:lang w:eastAsia="ar-SA"/>
        </w:rPr>
        <w:t>егистрационный номер заявки уч</w:t>
      </w:r>
      <w:r w:rsidR="00695BD1">
        <w:rPr>
          <w:b/>
          <w:i/>
          <w:color w:val="000000"/>
          <w:sz w:val="28"/>
          <w:szCs w:val="28"/>
          <w:lang w:eastAsia="ar-SA"/>
        </w:rPr>
        <w:t>астника на ЭТП № 32515308085-1-2</w:t>
      </w:r>
    </w:p>
    <w:p w:rsidR="007974D4" w:rsidRDefault="007974D4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974D4" w:rsidRDefault="007974D4" w:rsidP="007974D4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7974D4" w:rsidRPr="00C10CF8" w:rsidRDefault="007974D4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710F3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710F3C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710F3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710F3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710F3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710F3C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974D4" w:rsidRDefault="007974D4" w:rsidP="00062B4E">
      <w:pPr>
        <w:pStyle w:val="af4"/>
        <w:keepLines w:val="0"/>
        <w:widowControl w:val="0"/>
        <w:rPr>
          <w:lang w:eastAsia="ar-SA"/>
        </w:rPr>
      </w:pPr>
    </w:p>
    <w:p w:rsidR="00FA61AA" w:rsidRDefault="00FA61AA" w:rsidP="00B475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</w:tcPr>
          <w:p w:rsidR="007974D4" w:rsidRDefault="007974D4" w:rsidP="00B475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7974D4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7974D4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A8289E">
            <w:pPr>
              <w:tabs>
                <w:tab w:val="left" w:pos="4671"/>
              </w:tabs>
              <w:ind w:right="25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A8289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82" w:rsidRDefault="00BC7482">
      <w:r>
        <w:separator/>
      </w:r>
    </w:p>
  </w:endnote>
  <w:endnote w:type="continuationSeparator" w:id="0">
    <w:p w:rsidR="00BC7482" w:rsidRDefault="00BC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695BD1" w:rsidP="005801B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695BD1">
      <w:rPr>
        <w:rFonts w:ascii="Times New Roman" w:hAnsi="Times New Roman"/>
        <w:bCs/>
        <w:sz w:val="16"/>
        <w:szCs w:val="16"/>
      </w:rPr>
      <w:t>ВЫПИСКА ИЗ ПРОТОКОЛА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7974D4">
      <w:rPr>
        <w:rFonts w:ascii="Times New Roman" w:hAnsi="Times New Roman"/>
        <w:bCs/>
        <w:sz w:val="16"/>
        <w:szCs w:val="16"/>
      </w:rPr>
      <w:t>32515308085-2</w:t>
    </w:r>
    <w:r w:rsidR="005801B7">
      <w:rPr>
        <w:rFonts w:ascii="Times New Roman" w:hAnsi="Times New Roman"/>
        <w:bCs/>
        <w:sz w:val="16"/>
        <w:szCs w:val="16"/>
      </w:rPr>
      <w:t xml:space="preserve"> </w:t>
    </w:r>
    <w:r w:rsidR="005801B7" w:rsidRPr="005801B7">
      <w:rPr>
        <w:rFonts w:ascii="Times New Roman" w:hAnsi="Times New Roman"/>
        <w:bCs/>
        <w:sz w:val="16"/>
        <w:szCs w:val="16"/>
      </w:rPr>
      <w:t>заседания закупочн</w:t>
    </w:r>
    <w:r w:rsidR="007974D4">
      <w:rPr>
        <w:rFonts w:ascii="Times New Roman" w:hAnsi="Times New Roman"/>
        <w:bCs/>
        <w:sz w:val="16"/>
        <w:szCs w:val="16"/>
      </w:rPr>
      <w:t>ой комиссии по рассмотрению втор</w:t>
    </w:r>
    <w:r w:rsidR="005801B7" w:rsidRPr="005801B7">
      <w:rPr>
        <w:rFonts w:ascii="Times New Roman" w:hAnsi="Times New Roman"/>
        <w:bCs/>
        <w:sz w:val="16"/>
        <w:szCs w:val="16"/>
      </w:rPr>
      <w:t>ых частей заявок на участие в закупке на право заключения договора на оказание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</w:r>
  </w:p>
  <w:p w:rsidR="00FD20AA" w:rsidRDefault="00695BD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82" w:rsidRDefault="00BC7482">
      <w:r>
        <w:separator/>
      </w:r>
    </w:p>
  </w:footnote>
  <w:footnote w:type="continuationSeparator" w:id="0">
    <w:p w:rsidR="00BC7482" w:rsidRDefault="00BC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8D0437"/>
    <w:multiLevelType w:val="hybridMultilevel"/>
    <w:tmpl w:val="4342B7C8"/>
    <w:lvl w:ilvl="0" w:tplc="FE1C015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0C041C"/>
    <w:rsid w:val="001271AC"/>
    <w:rsid w:val="001614A0"/>
    <w:rsid w:val="001A361E"/>
    <w:rsid w:val="001C0A64"/>
    <w:rsid w:val="001D18FB"/>
    <w:rsid w:val="00244CBE"/>
    <w:rsid w:val="002D3E3B"/>
    <w:rsid w:val="00360BC5"/>
    <w:rsid w:val="003C18EB"/>
    <w:rsid w:val="004149B7"/>
    <w:rsid w:val="00440D4A"/>
    <w:rsid w:val="0045275C"/>
    <w:rsid w:val="0045479E"/>
    <w:rsid w:val="00464EA3"/>
    <w:rsid w:val="00480A93"/>
    <w:rsid w:val="00483BD1"/>
    <w:rsid w:val="004D74CA"/>
    <w:rsid w:val="004E435E"/>
    <w:rsid w:val="004F7DBB"/>
    <w:rsid w:val="00502897"/>
    <w:rsid w:val="00533BEB"/>
    <w:rsid w:val="0056388E"/>
    <w:rsid w:val="005801B7"/>
    <w:rsid w:val="00596281"/>
    <w:rsid w:val="00610C4A"/>
    <w:rsid w:val="00621F8B"/>
    <w:rsid w:val="00664224"/>
    <w:rsid w:val="00695BD1"/>
    <w:rsid w:val="006B1D23"/>
    <w:rsid w:val="006C0728"/>
    <w:rsid w:val="006D2CE7"/>
    <w:rsid w:val="006F25C2"/>
    <w:rsid w:val="00710F3C"/>
    <w:rsid w:val="0073170C"/>
    <w:rsid w:val="00766F27"/>
    <w:rsid w:val="00772F90"/>
    <w:rsid w:val="007974D4"/>
    <w:rsid w:val="007D1F30"/>
    <w:rsid w:val="007F7D14"/>
    <w:rsid w:val="008B3E10"/>
    <w:rsid w:val="00904C3A"/>
    <w:rsid w:val="00914FB6"/>
    <w:rsid w:val="009835E6"/>
    <w:rsid w:val="009D7AAE"/>
    <w:rsid w:val="00A00576"/>
    <w:rsid w:val="00A4118A"/>
    <w:rsid w:val="00A820DE"/>
    <w:rsid w:val="00A8289E"/>
    <w:rsid w:val="00A91ACF"/>
    <w:rsid w:val="00AA14DA"/>
    <w:rsid w:val="00AE083B"/>
    <w:rsid w:val="00AE2B59"/>
    <w:rsid w:val="00AF489E"/>
    <w:rsid w:val="00B033F5"/>
    <w:rsid w:val="00B35C08"/>
    <w:rsid w:val="00B475AA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B72E0"/>
    <w:rsid w:val="00D05DBB"/>
    <w:rsid w:val="00D34390"/>
    <w:rsid w:val="00D62FB4"/>
    <w:rsid w:val="00D67FFA"/>
    <w:rsid w:val="00DA13E6"/>
    <w:rsid w:val="00DE1AF2"/>
    <w:rsid w:val="00DF4A3A"/>
    <w:rsid w:val="00E3096C"/>
    <w:rsid w:val="00E63359"/>
    <w:rsid w:val="00E63B8A"/>
    <w:rsid w:val="00EC61DF"/>
    <w:rsid w:val="00F31BDE"/>
    <w:rsid w:val="00F502C1"/>
    <w:rsid w:val="00F650A9"/>
    <w:rsid w:val="00F66125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3D51D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82FD3-0733-4E59-8F7F-5A8BB631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6</Pages>
  <Words>1187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37</cp:revision>
  <dcterms:created xsi:type="dcterms:W3CDTF">2025-08-19T07:54:00Z</dcterms:created>
  <dcterms:modified xsi:type="dcterms:W3CDTF">2025-11-01T09:34:00Z</dcterms:modified>
</cp:coreProperties>
</file>