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D36F65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621F8B" w:rsidRPr="00621F8B">
        <w:rPr>
          <w:rFonts w:ascii="Times New Roman" w:hAnsi="Times New Roman"/>
          <w:b/>
          <w:bCs/>
          <w:caps/>
          <w:sz w:val="28"/>
          <w:szCs w:val="28"/>
        </w:rPr>
        <w:t>32515308085</w:t>
      </w:r>
      <w:r w:rsidR="00CA3287">
        <w:rPr>
          <w:rFonts w:ascii="Times New Roman" w:hAnsi="Times New Roman"/>
          <w:b/>
          <w:bCs/>
          <w:caps/>
          <w:sz w:val="28"/>
          <w:szCs w:val="28"/>
        </w:rPr>
        <w:t>-3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CA3287" w:rsidRPr="00CA3287">
        <w:rPr>
          <w:rFonts w:ascii="Times New Roman" w:hAnsi="Times New Roman"/>
          <w:b/>
          <w:bCs/>
          <w:sz w:val="28"/>
          <w:szCs w:val="28"/>
        </w:rPr>
        <w:t>по подведению итогов закупки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5801B7">
        <w:rPr>
          <w:rFonts w:ascii="Times New Roman" w:hAnsi="Times New Roman"/>
          <w:b/>
          <w:bCs/>
          <w:sz w:val="28"/>
          <w:szCs w:val="28"/>
        </w:rPr>
        <w:t>о</w:t>
      </w:r>
      <w:r w:rsidR="005801B7" w:rsidRPr="005801B7">
        <w:rPr>
          <w:rFonts w:ascii="Times New Roman" w:hAnsi="Times New Roman"/>
          <w:b/>
          <w:bCs/>
          <w:sz w:val="28"/>
          <w:szCs w:val="28"/>
        </w:rPr>
        <w:t>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7974D4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621F8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</w:t>
            </w:r>
            <w:r w:rsidR="00D36F6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</w:t>
            </w:r>
            <w:r w:rsidR="00D6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1A361E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A361E">
        <w:rPr>
          <w:rFonts w:ascii="Times New Roman" w:hAnsi="Times New Roman"/>
          <w:sz w:val="28"/>
          <w:szCs w:val="28"/>
        </w:rPr>
        <w:t>Запрос предложений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 w:rsidR="00034F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(НЭП)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1A361E" w:rsidRDefault="00034F02" w:rsidP="001A361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1A361E" w:rsidRPr="001A361E">
        <w:rPr>
          <w:rFonts w:ascii="Times New Roman" w:hAnsi="Times New Roman"/>
          <w:sz w:val="28"/>
          <w:szCs w:val="28"/>
        </w:rPr>
        <w:t>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1A361E">
      <w:pPr>
        <w:keepLines w:val="0"/>
        <w:widowControl w:val="0"/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801B7">
        <w:rPr>
          <w:rFonts w:ascii="Times New Roman" w:eastAsiaTheme="minorHAnsi" w:hAnsi="Times New Roman"/>
          <w:sz w:val="28"/>
          <w:szCs w:val="28"/>
        </w:rPr>
        <w:t>о</w:t>
      </w:r>
      <w:r w:rsidR="005801B7" w:rsidRPr="005801B7">
        <w:rPr>
          <w:rFonts w:ascii="Times New Roman" w:eastAsiaTheme="minorHAnsi" w:hAnsi="Times New Roman"/>
          <w:sz w:val="28"/>
          <w:szCs w:val="28"/>
        </w:rPr>
        <w:t>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10CF8" w:rsidRDefault="00C10CF8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621F8B" w:rsidRPr="00621F8B" w:rsidRDefault="001A361E" w:rsidP="005801B7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договора*: </w:t>
      </w:r>
      <w:r w:rsidR="00621F8B" w:rsidRPr="00621F8B">
        <w:rPr>
          <w:rFonts w:ascii="Times New Roman" w:eastAsiaTheme="minorHAnsi" w:hAnsi="Times New Roman"/>
          <w:sz w:val="28"/>
          <w:szCs w:val="28"/>
        </w:rPr>
        <w:t>1 370 099 (Один миллион триста семьдесят тысяч девяносто девять) рублей 55 копеек, с учетов всех налогов и сборов.</w:t>
      </w:r>
    </w:p>
    <w:p w:rsidR="00621F8B" w:rsidRDefault="00621F8B" w:rsidP="005801B7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621F8B">
        <w:rPr>
          <w:rFonts w:ascii="Times New Roman" w:eastAsiaTheme="minorHAnsi" w:hAnsi="Times New Roman"/>
          <w:sz w:val="28"/>
          <w:szCs w:val="28"/>
        </w:rPr>
        <w:t>* По результатам данного запроса предложений заключается рамочный договор и предельная цена договора, указанная выше, остается неизменной.</w:t>
      </w:r>
    </w:p>
    <w:p w:rsid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21F8B" w:rsidRPr="00621F8B" w:rsidRDefault="00621F8B" w:rsidP="00621F8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</w:t>
      </w:r>
      <w:r w:rsidR="00A57DDC">
        <w:rPr>
          <w:rFonts w:ascii="Times New Roman" w:eastAsiaTheme="minorHAnsi" w:hAnsi="Times New Roman"/>
          <w:sz w:val="28"/>
          <w:szCs w:val="28"/>
        </w:rPr>
        <w:t>симальная) цена единицы услуги:</w:t>
      </w: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43"/>
        <w:gridCol w:w="6187"/>
        <w:gridCol w:w="2835"/>
      </w:tblGrid>
      <w:tr w:rsidR="00621F8B" w:rsidRPr="00621F8B" w:rsidTr="000C041C">
        <w:trPr>
          <w:trHeight w:val="1196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№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61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услуги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621F8B" w:rsidRPr="00621F8B" w:rsidTr="00621F8B">
        <w:trPr>
          <w:trHeight w:val="63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Тарифы на оказание услуг по диагностике неисправностей, ремонту, наладке систем кондиционирования</w:t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ab/>
            </w:r>
          </w:p>
        </w:tc>
      </w:tr>
      <w:tr w:rsidR="00621F8B" w:rsidRPr="00621F8B" w:rsidTr="00A57DDC">
        <w:trPr>
          <w:trHeight w:val="552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Выезд на объект заказчика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A57DDC">
        <w:trPr>
          <w:trHeight w:val="414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2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Диагностика системы кондиционирования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455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Пайка контура испарителя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460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Пайка медной трубы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1 000,00</w:t>
            </w:r>
          </w:p>
        </w:tc>
      </w:tr>
      <w:tr w:rsidR="00621F8B" w:rsidRPr="00621F8B" w:rsidTr="000C041C">
        <w:trPr>
          <w:trHeight w:val="417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Перевальцовка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медной трубы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500,00</w:t>
            </w:r>
          </w:p>
        </w:tc>
      </w:tr>
      <w:tr w:rsidR="00621F8B" w:rsidRPr="00621F8B" w:rsidTr="000C041C">
        <w:trPr>
          <w:trHeight w:val="453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Замена компрессора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7 000,00</w:t>
            </w:r>
          </w:p>
        </w:tc>
      </w:tr>
      <w:tr w:rsidR="00621F8B" w:rsidRPr="00621F8B" w:rsidTr="000C041C">
        <w:trPr>
          <w:trHeight w:val="403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Мелкий ремонт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619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Мелкий электрический ремонт без демонтажа оборудования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613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Мелкий ремонт плат управления без доставки в сервисный центр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541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Заправка хладагентом Фреон R410а (за 100 грамм)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825,00</w:t>
            </w:r>
          </w:p>
        </w:tc>
      </w:tr>
      <w:tr w:rsidR="00621F8B" w:rsidRPr="00621F8B" w:rsidTr="000C041C">
        <w:trPr>
          <w:trHeight w:val="393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Заправка хладагентом Фреон R32 (за 100 грамм)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900,00</w:t>
            </w:r>
          </w:p>
        </w:tc>
      </w:tr>
      <w:tr w:rsidR="00621F8B" w:rsidRPr="00621F8B" w:rsidTr="000C041C">
        <w:trPr>
          <w:trHeight w:val="399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Чистка дренажной системы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41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Вакуумирование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фреонового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контура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850,00</w:t>
            </w:r>
          </w:p>
        </w:tc>
      </w:tr>
      <w:tr w:rsidR="00621F8B" w:rsidRPr="00621F8B" w:rsidTr="000C041C">
        <w:trPr>
          <w:trHeight w:val="424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Опресовка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фреонового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контура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1 925,00</w:t>
            </w:r>
          </w:p>
        </w:tc>
      </w:tr>
      <w:tr w:rsidR="00621F8B" w:rsidRPr="00621F8B" w:rsidTr="000C041C">
        <w:trPr>
          <w:trHeight w:val="411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Регулировка параметров блока ротации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2 000,00</w:t>
            </w:r>
          </w:p>
        </w:tc>
      </w:tr>
      <w:tr w:rsidR="00621F8B" w:rsidRPr="00621F8B" w:rsidTr="000C041C">
        <w:trPr>
          <w:trHeight w:val="547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Регулировка параметров системы автоматизации центрального кондиционера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3 000,00</w:t>
            </w:r>
          </w:p>
        </w:tc>
      </w:tr>
      <w:tr w:rsidR="00621F8B" w:rsidRPr="00621F8B" w:rsidTr="00621F8B">
        <w:trPr>
          <w:trHeight w:val="56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45479E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Тарифы на оказание услуг по техническому обслуживанию систем кондиционирования</w:t>
            </w:r>
          </w:p>
        </w:tc>
      </w:tr>
      <w:tr w:rsidR="00621F8B" w:rsidRPr="00621F8B" w:rsidTr="00621F8B">
        <w:trPr>
          <w:trHeight w:val="564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ОП АО «Росатом Возобновляемая энергия» - Адыгея</w:t>
            </w:r>
          </w:p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Здание  ПС 220 </w:t>
            </w:r>
            <w:proofErr w:type="spellStart"/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кВ</w:t>
            </w:r>
            <w:proofErr w:type="spellEnd"/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Ветропарк</w:t>
            </w:r>
            <w:proofErr w:type="spellEnd"/>
          </w:p>
        </w:tc>
      </w:tr>
      <w:tr w:rsidR="00621F8B" w:rsidRPr="00621F8B" w:rsidTr="000C041C">
        <w:trPr>
          <w:trHeight w:val="97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кондиционирования: наружный блок VRF  системы DAIKIN RXYQ10T мощностью охлаждения 28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3 000,00</w:t>
            </w:r>
          </w:p>
        </w:tc>
      </w:tr>
      <w:tr w:rsidR="00621F8B" w:rsidRPr="00621F8B" w:rsidTr="000C041C">
        <w:trPr>
          <w:trHeight w:val="125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настенный блок VRF системы DAIKIN FXAQ20P мощность охлаждения 2,2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40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 потолочной блок VRF системы DAIKIN FXFQ32A мощность охлаждения 3,6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3 500,00</w:t>
            </w:r>
          </w:p>
        </w:tc>
      </w:tr>
      <w:tr w:rsidR="00A57DDC" w:rsidRPr="00621F8B" w:rsidTr="00A57DDC">
        <w:trPr>
          <w:trHeight w:val="1336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7DDC" w:rsidRPr="00621F8B" w:rsidRDefault="00A57DDC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7DDC" w:rsidRPr="00621F8B" w:rsidRDefault="00A57DDC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внутренний настенный блок VRF системы DAIKIN FXFQ50A мощность охлаждения 5 кВт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DDC" w:rsidRPr="00621F8B" w:rsidRDefault="00A57DDC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2 800,00</w:t>
            </w:r>
          </w:p>
        </w:tc>
      </w:tr>
      <w:tr w:rsidR="00A57DDC" w:rsidRPr="00621F8B" w:rsidTr="001B226D">
        <w:trPr>
          <w:trHeight w:val="12"/>
        </w:trPr>
        <w:tc>
          <w:tcPr>
            <w:tcW w:w="1006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A57DDC" w:rsidRPr="00621F8B" w:rsidRDefault="00A57DDC" w:rsidP="00621F8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21F8B" w:rsidRPr="00621F8B" w:rsidTr="00A57DDC">
        <w:trPr>
          <w:trHeight w:val="1038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21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систем кондиционирования наружный блок ККБ NED NSK 005/ST мощность охлаждения 5,3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1 500,00</w:t>
            </w:r>
          </w:p>
        </w:tc>
      </w:tr>
      <w:tr w:rsidR="00621F8B" w:rsidRPr="00621F8B" w:rsidTr="000C041C">
        <w:trPr>
          <w:trHeight w:val="13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BSO-18HN8_22Y   12мощностью охлаждения 5,28 кВт с блоком ротации БУРР-2М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4 000,00</w:t>
            </w:r>
          </w:p>
        </w:tc>
      </w:tr>
      <w:tr w:rsidR="00621F8B" w:rsidRPr="00621F8B" w:rsidTr="000C041C">
        <w:trPr>
          <w:trHeight w:val="134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BSO-12HN8_22Y   мощностью охлаждения 3,52 кВт с блоком ротации БУРР-2М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sz w:val="26"/>
                <w:szCs w:val="26"/>
              </w:rPr>
              <w:t>3 500,00</w:t>
            </w:r>
          </w:p>
        </w:tc>
      </w:tr>
      <w:tr w:rsidR="00621F8B" w:rsidRPr="00621F8B" w:rsidTr="000C041C">
        <w:trPr>
          <w:trHeight w:val="1250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BSO-12HN8_22Y   мощностью охлаждения 2,64 кВт с блоком ротации БУРР-2М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2 500,00</w:t>
            </w:r>
          </w:p>
        </w:tc>
      </w:tr>
      <w:tr w:rsidR="00621F8B" w:rsidRPr="00621F8B" w:rsidTr="000C041C">
        <w:trPr>
          <w:trHeight w:val="574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 xml:space="preserve">Здание КПП ПС 220 </w:t>
            </w:r>
            <w:proofErr w:type="spellStart"/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>кВ</w:t>
            </w:r>
            <w:proofErr w:type="spellEnd"/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>Ветропарк</w:t>
            </w:r>
            <w:proofErr w:type="spellEnd"/>
            <w:r w:rsidRPr="00621F8B">
              <w:rPr>
                <w:rFonts w:ascii="Times New Roman" w:eastAsia="Calibri" w:hAnsi="Times New Roman"/>
                <w:b/>
                <w:color w:val="000000"/>
                <w:sz w:val="26"/>
                <w:szCs w:val="26"/>
                <w:lang w:eastAsia="en-US"/>
              </w:rPr>
              <w:tab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21F8B" w:rsidRPr="00621F8B" w:rsidTr="000C041C">
        <w:trPr>
          <w:trHeight w:val="977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Техническое обслуживание внешнего и внутреннего настенного блока KENTATSU KSGQ21HFAN1 мощностью охлаждения 2,25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2 500,00</w:t>
            </w:r>
          </w:p>
        </w:tc>
      </w:tr>
      <w:tr w:rsidR="00621F8B" w:rsidRPr="00621F8B" w:rsidTr="00621F8B">
        <w:trPr>
          <w:trHeight w:val="56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Модульные блок-контейнеры на территории АБК с пунктом управления</w:t>
            </w:r>
          </w:p>
        </w:tc>
      </w:tr>
      <w:tr w:rsidR="000C041C" w:rsidRPr="00621F8B" w:rsidTr="000C041C">
        <w:trPr>
          <w:trHeight w:val="137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41C" w:rsidRPr="00621F8B" w:rsidRDefault="000C041C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41C" w:rsidRPr="00621F8B" w:rsidRDefault="000C041C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LS-H12KPA2/LU-H12KPA2  мощностью охлаждения 3,52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041C" w:rsidRDefault="000C041C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3 500,00</w:t>
            </w:r>
          </w:p>
          <w:p w:rsidR="000C041C" w:rsidRDefault="000C041C" w:rsidP="000C041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C041C" w:rsidRPr="000C041C" w:rsidRDefault="000C041C" w:rsidP="000C041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21F8B" w:rsidRPr="00621F8B" w:rsidTr="000C041C">
        <w:trPr>
          <w:trHeight w:val="988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Rix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I/O-W07PT  мощностью охлаждения 2,05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552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Default="00621F8B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Hisense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AS-13UW4RVETG01W(S)/ </w:t>
            </w:r>
          </w:p>
          <w:p w:rsidR="000C041C" w:rsidRPr="00621F8B" w:rsidRDefault="000C041C" w:rsidP="00621F8B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</w:pPr>
            <w:r w:rsidRPr="000C041C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AS-13UW4RVETG01G(S)  мощностью охлаждения 3,5 кВт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3 500,00</w:t>
            </w:r>
          </w:p>
        </w:tc>
      </w:tr>
      <w:tr w:rsidR="00621F8B" w:rsidRPr="00621F8B" w:rsidTr="00A57DDC">
        <w:trPr>
          <w:trHeight w:val="557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0C041C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Модульный блок-контейнер на территории РУ 35 </w:t>
            </w:r>
            <w:proofErr w:type="spellStart"/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кВ</w:t>
            </w:r>
            <w:proofErr w:type="spellEnd"/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совмещенное с ОПУ (ВЭС)</w:t>
            </w:r>
          </w:p>
        </w:tc>
      </w:tr>
      <w:tr w:rsidR="00621F8B" w:rsidRPr="00621F8B" w:rsidTr="00A57DDC">
        <w:trPr>
          <w:trHeight w:val="1255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Ballu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Machine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BSG-09HN1_22Y  мощностью охлаждения 2,5 кВт с блоком ротации СРК-2.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A57DDC" w:rsidRPr="00621F8B" w:rsidTr="00A57DDC">
        <w:tc>
          <w:tcPr>
            <w:tcW w:w="1006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A57DDC" w:rsidRPr="00621F8B" w:rsidRDefault="00A57DDC" w:rsidP="00621F8B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21F8B" w:rsidRPr="00621F8B" w:rsidTr="00A57DDC">
        <w:trPr>
          <w:trHeight w:val="1120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30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Ballu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Machine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BSW-24HN1_23Y  мощностью охлаждения 7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4 250,00</w:t>
            </w:r>
          </w:p>
        </w:tc>
      </w:tr>
      <w:tr w:rsidR="00621F8B" w:rsidRPr="00621F8B" w:rsidTr="00621F8B">
        <w:trPr>
          <w:trHeight w:val="529"/>
        </w:trPr>
        <w:tc>
          <w:tcPr>
            <w:tcW w:w="1006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Здание  АБК с пунктом управления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LS-H09KOA2 / LU-H09KOA2  мощностью охлаждения 2,63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2 500,00</w:t>
            </w:r>
          </w:p>
        </w:tc>
      </w:tr>
      <w:tr w:rsidR="00621F8B" w:rsidRPr="00621F8B" w:rsidTr="000C041C">
        <w:trPr>
          <w:trHeight w:val="1124"/>
        </w:trPr>
        <w:tc>
          <w:tcPr>
            <w:tcW w:w="10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Техническое обслуживание внешнего и внутреннего настенного блока систем кондиционирования воздуха LESSAR LS-H12KOA2A/LU-H12KOA2A мощностью охлаждения 3,51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3 250,00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61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Ballu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Machine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BSGR-12HN1 мощностью охлаждения 3,3 кВт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3 250,00</w:t>
            </w:r>
          </w:p>
        </w:tc>
      </w:tr>
      <w:tr w:rsidR="00621F8B" w:rsidRPr="00621F8B" w:rsidTr="000C041C">
        <w:trPr>
          <w:trHeight w:val="1108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Техническое обслуживание внешнего и внутреннего настенного блока систем кондиционирования воздуха LESSAR LS-H18KOA2 / LU-H18KOA2 мощностью охлаждения 5,27 кВт с блоком ротации </w:t>
            </w:r>
            <w:proofErr w:type="spellStart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>Balsat</w:t>
            </w:r>
            <w:proofErr w:type="spellEnd"/>
            <w:r w:rsidRPr="00621F8B">
              <w:rPr>
                <w:rFonts w:ascii="Times New Roman" w:eastAsia="Calibri" w:hAnsi="Times New Roman"/>
                <w:color w:val="000000"/>
                <w:sz w:val="26"/>
                <w:szCs w:val="26"/>
                <w:lang w:eastAsia="en-US"/>
              </w:rPr>
              <w:t xml:space="preserve"> УРК-2Т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21F8B" w:rsidRPr="00621F8B" w:rsidRDefault="00621F8B" w:rsidP="00621F8B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1F8B">
              <w:rPr>
                <w:rFonts w:ascii="Times New Roman" w:hAnsi="Times New Roman"/>
                <w:color w:val="000000"/>
                <w:sz w:val="26"/>
                <w:szCs w:val="26"/>
              </w:rPr>
              <w:t>4 000,00</w:t>
            </w:r>
          </w:p>
        </w:tc>
      </w:tr>
    </w:tbl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5801B7">
        <w:rPr>
          <w:rFonts w:ascii="Times New Roman" w:hAnsi="Times New Roman"/>
          <w:sz w:val="28"/>
          <w:szCs w:val="28"/>
        </w:rPr>
        <w:t>«16» октября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5801B7" w:rsidRPr="005801B7">
        <w:rPr>
          <w:rFonts w:ascii="Times New Roman" w:hAnsi="Times New Roman"/>
          <w:sz w:val="28"/>
          <w:szCs w:val="28"/>
        </w:rPr>
        <w:t>32515308085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5801B7" w:rsidRPr="005801B7">
        <w:rPr>
          <w:rFonts w:ascii="Times New Roman" w:hAnsi="Times New Roman"/>
          <w:sz w:val="28"/>
          <w:szCs w:val="28"/>
        </w:rPr>
        <w:t>137261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5801B7" w:rsidRPr="005801B7">
        <w:rPr>
          <w:rFonts w:ascii="Times New Roman" w:hAnsi="Times New Roman"/>
          <w:sz w:val="28"/>
          <w:szCs w:val="28"/>
        </w:rPr>
        <w:t>32515308085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09004E">
        <w:rPr>
          <w:rFonts w:ascii="Times New Roman" w:hAnsi="Times New Roman"/>
          <w:sz w:val="28"/>
          <w:szCs w:val="28"/>
        </w:rPr>
        <w:t>я в 16:0</w:t>
      </w:r>
      <w:r w:rsidR="002D3E3B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7974D4">
        <w:rPr>
          <w:rFonts w:ascii="Times New Roman" w:hAnsi="Times New Roman"/>
          <w:sz w:val="28"/>
          <w:szCs w:val="28"/>
        </w:rPr>
        <w:t>«</w:t>
      </w:r>
      <w:r w:rsidR="005801B7">
        <w:rPr>
          <w:rFonts w:ascii="Times New Roman" w:hAnsi="Times New Roman"/>
          <w:sz w:val="28"/>
          <w:szCs w:val="28"/>
        </w:rPr>
        <w:t>0</w:t>
      </w:r>
      <w:r w:rsidR="0009004E">
        <w:rPr>
          <w:rFonts w:ascii="Times New Roman" w:hAnsi="Times New Roman"/>
          <w:sz w:val="28"/>
          <w:szCs w:val="28"/>
        </w:rPr>
        <w:t>5</w:t>
      </w:r>
      <w:r w:rsidR="007974D4">
        <w:rPr>
          <w:rFonts w:ascii="Times New Roman" w:hAnsi="Times New Roman"/>
          <w:sz w:val="28"/>
          <w:szCs w:val="28"/>
        </w:rPr>
        <w:t>» ноября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:rsidR="00FD20AA" w:rsidRDefault="00FD20AA" w:rsidP="00710F3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710F3C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C041C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«24</w:t>
      </w:r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» октября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710F3C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1A361E" w:rsidRPr="001A361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АО «ЭЛЕКТРОННЫЕ ТОРГОВЫЕ СИСТЕМЫ»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0C041C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710F3C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57DDC" w:rsidRDefault="00034F0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p w:rsidR="00A57DDC" w:rsidRPr="00A57DDC" w:rsidRDefault="00A57DDC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18"/>
          <w:szCs w:val="18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083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32515308085</w:t>
            </w:r>
            <w:r w:rsidR="00610C4A"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</w:t>
            </w:r>
            <w:r w:rsidR="006C07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.10.2025 16:17:12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610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E083B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083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32515308085</w:t>
            </w:r>
            <w:r w:rsidR="00610C4A"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C0728" w:rsidP="00710F3C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23.10.2025 16:35:47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533BEB" w:rsidRDefault="00034F0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lastRenderedPageBreak/>
        <w:t xml:space="preserve">2. </w:t>
      </w:r>
      <w:r w:rsidR="007974D4" w:rsidRPr="007974D4">
        <w:rPr>
          <w:color w:val="000000"/>
          <w:sz w:val="28"/>
          <w:szCs w:val="28"/>
          <w:lang w:eastAsia="ar-SA"/>
        </w:rPr>
        <w:t>Согласно протоколу засе</w:t>
      </w:r>
      <w:r w:rsidR="007974D4">
        <w:rPr>
          <w:color w:val="000000"/>
          <w:sz w:val="28"/>
          <w:szCs w:val="28"/>
          <w:lang w:eastAsia="ar-SA"/>
        </w:rPr>
        <w:t>дания закупочной комиссии от «30</w:t>
      </w:r>
      <w:r w:rsidR="007974D4" w:rsidRPr="007974D4">
        <w:rPr>
          <w:color w:val="000000"/>
          <w:sz w:val="28"/>
          <w:szCs w:val="28"/>
          <w:lang w:eastAsia="ar-SA"/>
        </w:rPr>
        <w:t>» октября 2025 г. №32515308085-1</w:t>
      </w:r>
      <w:r w:rsidR="007974D4">
        <w:rPr>
          <w:color w:val="000000"/>
          <w:sz w:val="28"/>
          <w:szCs w:val="28"/>
          <w:lang w:eastAsia="ar-SA"/>
        </w:rPr>
        <w:t xml:space="preserve"> п</w:t>
      </w:r>
      <w:r w:rsidR="00610C4A" w:rsidRPr="00C10CF8">
        <w:rPr>
          <w:color w:val="000000"/>
          <w:sz w:val="28"/>
          <w:szCs w:val="28"/>
          <w:lang w:eastAsia="ar-SA"/>
        </w:rPr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710F3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10F3C" w:rsidRDefault="001614A0" w:rsidP="00710F3C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710F3C" w:rsidRPr="00710F3C">
        <w:rPr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 32515308085-1-1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</w:p>
    <w:p w:rsidR="00710F3C" w:rsidRPr="00C10CF8" w:rsidRDefault="00710F3C" w:rsidP="00710F3C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E63359" w:rsidRPr="00710F3C" w:rsidRDefault="001614A0" w:rsidP="00710F3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710F3C" w:rsidRPr="00710F3C">
        <w:rPr>
          <w:b/>
          <w:i/>
          <w:color w:val="000000"/>
          <w:sz w:val="28"/>
          <w:szCs w:val="28"/>
          <w:lang w:eastAsia="ar-SA"/>
        </w:rPr>
        <w:t>Регистрационный номер заявки участника на ЭТП № 32515308085</w:t>
      </w:r>
      <w:r w:rsidR="00610C4A" w:rsidRPr="00710F3C">
        <w:rPr>
          <w:b/>
          <w:i/>
          <w:color w:val="000000"/>
          <w:sz w:val="28"/>
          <w:szCs w:val="28"/>
          <w:lang w:eastAsia="ar-SA"/>
        </w:rPr>
        <w:t>-1</w:t>
      </w:r>
      <w:r w:rsidR="00904C3A" w:rsidRPr="00710F3C">
        <w:rPr>
          <w:b/>
          <w:i/>
          <w:color w:val="000000"/>
          <w:sz w:val="28"/>
          <w:szCs w:val="28"/>
          <w:lang w:eastAsia="ar-SA"/>
        </w:rPr>
        <w:t>-2</w:t>
      </w:r>
      <w:r w:rsidRPr="00710F3C">
        <w:rPr>
          <w:b/>
          <w:i/>
          <w:color w:val="000000"/>
          <w:sz w:val="28"/>
          <w:szCs w:val="28"/>
          <w:lang w:eastAsia="ar-SA"/>
        </w:rPr>
        <w:t xml:space="preserve"> </w:t>
      </w:r>
    </w:p>
    <w:p w:rsidR="00710F3C" w:rsidRPr="00EC61DF" w:rsidRDefault="00710F3C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7974D4" w:rsidRPr="00252AD5" w:rsidRDefault="007974D4" w:rsidP="007974D4">
      <w:pPr>
        <w:pStyle w:val="a5"/>
        <w:tabs>
          <w:tab w:val="left" w:pos="1134"/>
        </w:tabs>
        <w:jc w:val="both"/>
        <w:rPr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 xml:space="preserve">3. </w:t>
      </w:r>
      <w:r w:rsidR="00C24E43" w:rsidRPr="00C24E43">
        <w:rPr>
          <w:color w:val="000000"/>
          <w:sz w:val="28"/>
          <w:szCs w:val="28"/>
          <w:lang w:eastAsia="ar-SA"/>
        </w:rPr>
        <w:t>Согласно протоколу зас</w:t>
      </w:r>
      <w:r w:rsidR="00C24E43">
        <w:rPr>
          <w:color w:val="000000"/>
          <w:sz w:val="28"/>
          <w:szCs w:val="28"/>
          <w:lang w:eastAsia="ar-SA"/>
        </w:rPr>
        <w:t>едания закупочной комиссии от «</w:t>
      </w:r>
      <w:r w:rsidR="00C24E43" w:rsidRPr="00C24E43">
        <w:rPr>
          <w:color w:val="000000"/>
          <w:sz w:val="28"/>
          <w:szCs w:val="28"/>
          <w:lang w:eastAsia="ar-SA"/>
        </w:rPr>
        <w:t>0</w:t>
      </w:r>
      <w:r w:rsidR="00C24E43">
        <w:rPr>
          <w:color w:val="000000"/>
          <w:sz w:val="28"/>
          <w:szCs w:val="28"/>
          <w:lang w:eastAsia="ar-SA"/>
        </w:rPr>
        <w:t>1» ноября 2025 г. №32515308085-2</w:t>
      </w:r>
      <w:r w:rsidR="00C24E43" w:rsidRPr="00C24E43">
        <w:rPr>
          <w:color w:val="000000"/>
          <w:sz w:val="28"/>
          <w:szCs w:val="28"/>
          <w:lang w:eastAsia="ar-SA"/>
        </w:rPr>
        <w:t xml:space="preserve"> </w:t>
      </w:r>
      <w:r w:rsidR="00C24E43">
        <w:rPr>
          <w:color w:val="000000"/>
          <w:sz w:val="28"/>
          <w:szCs w:val="28"/>
          <w:lang w:eastAsia="ar-SA"/>
        </w:rPr>
        <w:t>п</w:t>
      </w:r>
      <w:r w:rsidRPr="00252AD5">
        <w:rPr>
          <w:color w:val="000000"/>
          <w:sz w:val="28"/>
          <w:szCs w:val="28"/>
          <w:lang w:eastAsia="ar-SA"/>
        </w:rPr>
        <w:t>о результатам рассмотрения вторых частей заявок на участие в закупке закупочной комиссией были приняты следующие решения:</w:t>
      </w:r>
    </w:p>
    <w:p w:rsidR="007974D4" w:rsidRDefault="007974D4" w:rsidP="007974D4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>
        <w:rPr>
          <w:color w:val="000000"/>
          <w:sz w:val="28"/>
          <w:lang w:eastAsia="ar-SA"/>
        </w:rPr>
        <w:t xml:space="preserve">3.1. </w:t>
      </w:r>
      <w:r w:rsidRPr="00C10CF8">
        <w:rPr>
          <w:color w:val="000000"/>
          <w:sz w:val="28"/>
          <w:lang w:eastAsia="ar-SA"/>
        </w:rPr>
        <w:t>Признать соответствующими требован</w:t>
      </w:r>
      <w:r>
        <w:rPr>
          <w:color w:val="000000"/>
          <w:sz w:val="28"/>
          <w:lang w:eastAsia="ar-SA"/>
        </w:rPr>
        <w:t>иям закупочной документации втор</w:t>
      </w:r>
      <w:r w:rsidRPr="00C10CF8">
        <w:rPr>
          <w:color w:val="000000"/>
          <w:sz w:val="28"/>
          <w:lang w:eastAsia="ar-SA"/>
        </w:rPr>
        <w:t>ые части заявок, которым присвоены следующие уникальные идентификационные номера:</w:t>
      </w:r>
    </w:p>
    <w:p w:rsidR="00621F8B" w:rsidRDefault="00621F8B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974D4" w:rsidRDefault="00762945" w:rsidP="007974D4">
      <w:pPr>
        <w:pStyle w:val="a5"/>
        <w:widowControl w:val="0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7974D4" w:rsidRPr="00C10CF8">
        <w:rPr>
          <w:color w:val="000000"/>
          <w:sz w:val="28"/>
          <w:szCs w:val="28"/>
          <w:lang w:eastAsia="ar-SA"/>
        </w:rPr>
        <w:t xml:space="preserve">.1.1. </w:t>
      </w:r>
      <w:r w:rsidR="00D36F65">
        <w:rPr>
          <w:b/>
          <w:i/>
          <w:color w:val="000000"/>
          <w:sz w:val="28"/>
          <w:szCs w:val="28"/>
          <w:lang w:eastAsia="ar-SA"/>
        </w:rPr>
        <w:t>Ре</w:t>
      </w:r>
      <w:r w:rsidR="007974D4" w:rsidRPr="00710F3C">
        <w:rPr>
          <w:b/>
          <w:i/>
          <w:color w:val="000000"/>
          <w:sz w:val="28"/>
          <w:szCs w:val="28"/>
          <w:lang w:eastAsia="ar-SA"/>
        </w:rPr>
        <w:t>гистрационный номер заявки участника на ЭТП № 32515308085-1-1</w:t>
      </w:r>
    </w:p>
    <w:p w:rsidR="007974D4" w:rsidRPr="00C10CF8" w:rsidRDefault="007974D4" w:rsidP="007974D4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7974D4" w:rsidRPr="00710F3C" w:rsidRDefault="00762945" w:rsidP="007974D4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7974D4" w:rsidRPr="00C10CF8">
        <w:rPr>
          <w:color w:val="000000"/>
          <w:sz w:val="28"/>
          <w:szCs w:val="28"/>
          <w:lang w:eastAsia="ar-SA"/>
        </w:rPr>
        <w:t xml:space="preserve">.1.2. </w:t>
      </w:r>
      <w:r w:rsidR="00D36F65">
        <w:rPr>
          <w:b/>
          <w:i/>
          <w:color w:val="000000"/>
          <w:sz w:val="28"/>
          <w:szCs w:val="28"/>
          <w:lang w:eastAsia="ar-SA"/>
        </w:rPr>
        <w:t>Р</w:t>
      </w:r>
      <w:r w:rsidR="007974D4" w:rsidRPr="00710F3C">
        <w:rPr>
          <w:b/>
          <w:i/>
          <w:color w:val="000000"/>
          <w:sz w:val="28"/>
          <w:szCs w:val="28"/>
          <w:lang w:eastAsia="ar-SA"/>
        </w:rPr>
        <w:t xml:space="preserve">егистрационный номер заявки участника на ЭТП № 32515308085-1-2 </w:t>
      </w:r>
    </w:p>
    <w:p w:rsidR="007974D4" w:rsidRDefault="007974D4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974D4" w:rsidRDefault="007974D4" w:rsidP="007974D4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762945" w:rsidRPr="00C95524" w:rsidRDefault="00762945" w:rsidP="00762945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62945" w:rsidRPr="00C95524" w:rsidRDefault="00762945" w:rsidP="00762945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4</w:t>
      </w:r>
      <w:r w:rsidRPr="00C95524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 Информация о ценовых предложениях участников: цены за единицу услуги указаны в Приложении №1.</w:t>
      </w:r>
    </w:p>
    <w:p w:rsidR="00762945" w:rsidRPr="00C95524" w:rsidRDefault="00762945" w:rsidP="00762945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62945" w:rsidRDefault="00762945" w:rsidP="00A57DD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5</w:t>
      </w:r>
      <w:r w:rsidRPr="00C95524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 Количество баллов по критерию оценки «цена договора, цена единицы продукции»,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A57DDC" w:rsidRDefault="00A57DDC" w:rsidP="00A57DD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7DDC" w:rsidRDefault="00A57DDC" w:rsidP="00A57DD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7DDC" w:rsidRDefault="00A57DDC" w:rsidP="00A57DD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7DDC" w:rsidRDefault="00A57DDC" w:rsidP="00A57DD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tbl>
      <w:tblPr>
        <w:tblW w:w="502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7"/>
        <w:gridCol w:w="3258"/>
        <w:gridCol w:w="3128"/>
      </w:tblGrid>
      <w:tr w:rsidR="00762945" w:rsidRPr="00AE1843" w:rsidTr="00696FB9">
        <w:trPr>
          <w:trHeight w:val="730"/>
          <w:jc w:val="center"/>
        </w:trPr>
        <w:tc>
          <w:tcPr>
            <w:tcW w:w="18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AE18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Наименование критерия (значимость (вес) критерия) </w:t>
            </w:r>
          </w:p>
        </w:tc>
        <w:tc>
          <w:tcPr>
            <w:tcW w:w="31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762945" w:rsidP="007629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номер заявки участника на ЭТП/баллы, присвоенные заявкам участников закупки, с учетом веса критерия</w:t>
            </w:r>
          </w:p>
        </w:tc>
      </w:tr>
      <w:tr w:rsidR="00762945" w:rsidRPr="00AE1843" w:rsidTr="00696FB9">
        <w:trPr>
          <w:trHeight w:val="547"/>
          <w:jc w:val="center"/>
        </w:trPr>
        <w:tc>
          <w:tcPr>
            <w:tcW w:w="182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AE18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562428" w:rsidRDefault="00D36F65" w:rsidP="00AE18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6"/>
                <w:szCs w:val="26"/>
                <w:lang w:eastAsia="en-US"/>
              </w:rPr>
              <w:t xml:space="preserve"> Р</w:t>
            </w:r>
            <w:r w:rsidR="00762945" w:rsidRPr="00562428">
              <w:rPr>
                <w:rFonts w:ascii="Times New Roman" w:eastAsiaTheme="minorHAnsi" w:hAnsi="Times New Roman"/>
                <w:b/>
                <w:sz w:val="26"/>
                <w:szCs w:val="26"/>
                <w:lang w:eastAsia="en-US"/>
              </w:rPr>
              <w:t xml:space="preserve">егистрационный </w:t>
            </w:r>
            <w:r w:rsidR="00562428" w:rsidRPr="00562428">
              <w:rPr>
                <w:rFonts w:ascii="Times New Roman" w:eastAsiaTheme="minorHAnsi" w:hAnsi="Times New Roman"/>
                <w:b/>
                <w:sz w:val="26"/>
                <w:szCs w:val="26"/>
                <w:lang w:eastAsia="en-US"/>
              </w:rPr>
              <w:t>номер заявки участника на ЭТП №</w:t>
            </w:r>
            <w:r>
              <w:rPr>
                <w:rFonts w:ascii="Times New Roman" w:eastAsiaTheme="minorHAnsi" w:hAnsi="Times New Roman"/>
                <w:b/>
                <w:sz w:val="26"/>
                <w:szCs w:val="26"/>
                <w:lang w:eastAsia="en-US"/>
              </w:rPr>
              <w:t>32515308085-1-1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562428" w:rsidRDefault="00D36F65" w:rsidP="00AE18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6"/>
                <w:szCs w:val="26"/>
                <w:lang w:eastAsia="en-US"/>
              </w:rPr>
              <w:t xml:space="preserve"> Р</w:t>
            </w:r>
            <w:r w:rsidR="00762945" w:rsidRPr="00562428">
              <w:rPr>
                <w:rFonts w:ascii="Times New Roman" w:eastAsiaTheme="minorHAnsi" w:hAnsi="Times New Roman"/>
                <w:b/>
                <w:sz w:val="26"/>
                <w:szCs w:val="26"/>
                <w:lang w:eastAsia="en-US"/>
              </w:rPr>
              <w:t xml:space="preserve">егистрационный </w:t>
            </w:r>
            <w:r w:rsidR="00562428" w:rsidRPr="00562428">
              <w:rPr>
                <w:rFonts w:ascii="Times New Roman" w:eastAsiaTheme="minorHAnsi" w:hAnsi="Times New Roman"/>
                <w:b/>
                <w:sz w:val="26"/>
                <w:szCs w:val="26"/>
                <w:lang w:eastAsia="en-US"/>
              </w:rPr>
              <w:t>номер заявки участника на ЭТП №</w:t>
            </w:r>
            <w:r>
              <w:rPr>
                <w:rFonts w:ascii="Times New Roman" w:eastAsiaTheme="minorHAnsi" w:hAnsi="Times New Roman"/>
                <w:b/>
                <w:sz w:val="26"/>
                <w:szCs w:val="26"/>
                <w:lang w:eastAsia="en-US"/>
              </w:rPr>
              <w:t>32515308085-1-2</w:t>
            </w:r>
          </w:p>
        </w:tc>
      </w:tr>
      <w:tr w:rsidR="00762945" w:rsidRPr="00AE1843" w:rsidTr="00696FB9">
        <w:trPr>
          <w:trHeight w:val="472"/>
          <w:jc w:val="center"/>
        </w:trPr>
        <w:tc>
          <w:tcPr>
            <w:tcW w:w="182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AE18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7629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Баллы с учетом веса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76294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Баллы с учетом веса</w:t>
            </w:r>
          </w:p>
        </w:tc>
      </w:tr>
      <w:tr w:rsidR="00762945" w:rsidRPr="00AE1843" w:rsidTr="00696FB9">
        <w:trPr>
          <w:trHeight w:val="498"/>
          <w:jc w:val="center"/>
        </w:trPr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1647FB">
            <w:pPr>
              <w:keepLines w:val="0"/>
              <w:widowControl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 Цена договора (95,00%)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762945" w:rsidP="001647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95,00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762945" w:rsidP="001647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86,48</w:t>
            </w:r>
          </w:p>
        </w:tc>
      </w:tr>
      <w:tr w:rsidR="00762945" w:rsidRPr="00AE1843" w:rsidTr="00696FB9">
        <w:trPr>
          <w:trHeight w:val="515"/>
          <w:jc w:val="center"/>
        </w:trPr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1647FB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 Квалификация участника (5,00%)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762945" w:rsidP="001647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762945" w:rsidP="001647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5,00</w:t>
            </w:r>
          </w:p>
        </w:tc>
      </w:tr>
      <w:tr w:rsidR="00762945" w:rsidRPr="00AE1843" w:rsidTr="00696FB9">
        <w:trPr>
          <w:jc w:val="center"/>
        </w:trPr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1647FB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2.1. Опыт участника процедуры закупки (100,00%)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1647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1647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</w:t>
            </w:r>
            <w:r w:rsidR="0007527D"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,00</w:t>
            </w:r>
          </w:p>
        </w:tc>
      </w:tr>
      <w:tr w:rsidR="00762945" w:rsidRPr="00AE1843" w:rsidTr="00696FB9">
        <w:trPr>
          <w:jc w:val="center"/>
        </w:trPr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1647FB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Значение деловой </w:t>
            </w:r>
          </w:p>
          <w:p w:rsidR="00762945" w:rsidRPr="00AE1843" w:rsidRDefault="00762945" w:rsidP="001647FB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репутации (балл)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1647FB">
            <w:pPr>
              <w:keepLines w:val="0"/>
              <w:widowControl w:val="0"/>
              <w:jc w:val="center"/>
              <w:rPr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1647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</w:p>
        </w:tc>
      </w:tr>
      <w:tr w:rsidR="00762945" w:rsidRPr="00AE1843" w:rsidTr="00696FB9">
        <w:trPr>
          <w:jc w:val="center"/>
        </w:trPr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AE1843" w:rsidRDefault="00762945" w:rsidP="00AE18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Итоговый рейтинг заявки (итоговый балл)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07527D" w:rsidP="00AE1843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95,00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07527D" w:rsidP="00AE1843">
            <w:pPr>
              <w:keepLines w:val="0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91,48</w:t>
            </w:r>
          </w:p>
        </w:tc>
      </w:tr>
    </w:tbl>
    <w:p w:rsidR="00A57DDC" w:rsidRDefault="00A57DDC" w:rsidP="00762945">
      <w:pPr>
        <w:keepLines w:val="0"/>
        <w:rPr>
          <w:rFonts w:ascii="Times New Roman" w:hAnsi="Times New Roman"/>
          <w:sz w:val="28"/>
        </w:rPr>
      </w:pPr>
    </w:p>
    <w:p w:rsidR="00762945" w:rsidRDefault="00AE1843" w:rsidP="00762945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6</w:t>
      </w:r>
      <w:r w:rsidR="00762945">
        <w:rPr>
          <w:rFonts w:ascii="Times New Roman" w:hAnsi="Times New Roman"/>
          <w:sz w:val="28"/>
        </w:rPr>
        <w:t xml:space="preserve">. </w:t>
      </w:r>
      <w:r w:rsidR="00762945" w:rsidRPr="001B681F">
        <w:rPr>
          <w:rFonts w:ascii="Times New Roman" w:hAnsi="Times New Roman"/>
          <w:sz w:val="28"/>
        </w:rPr>
        <w:t xml:space="preserve">На основании результатов оценки и сопоставления заявок на участие в закупке каждой заявке, </w:t>
      </w:r>
      <w:r w:rsidR="00762945" w:rsidRPr="001B681F">
        <w:rPr>
          <w:rFonts w:ascii="Times New Roman" w:hAnsi="Times New Roman"/>
          <w:sz w:val="28"/>
          <w:szCs w:val="20"/>
        </w:rPr>
        <w:t>соответствующей требованиям закупочной документации,</w:t>
      </w:r>
      <w:r w:rsidR="00762945" w:rsidRPr="001B681F">
        <w:rPr>
          <w:rFonts w:ascii="Times New Roman" w:hAnsi="Times New Roman"/>
          <w:sz w:val="28"/>
        </w:rPr>
        <w:t xml:space="preserve">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</w:t>
      </w:r>
      <w:r w:rsidR="00762945" w:rsidRPr="001B681F">
        <w:rPr>
          <w:rFonts w:ascii="Times New Roman" w:hAnsi="Times New Roman"/>
          <w:sz w:val="28"/>
          <w:szCs w:val="28"/>
        </w:rPr>
        <w:t>:</w:t>
      </w:r>
    </w:p>
    <w:p w:rsidR="00762945" w:rsidRDefault="00762945" w:rsidP="00710F3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tbl>
      <w:tblPr>
        <w:tblW w:w="501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3143"/>
        <w:gridCol w:w="2996"/>
        <w:gridCol w:w="2977"/>
      </w:tblGrid>
      <w:tr w:rsidR="00762945" w:rsidTr="00587A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672ED3" w:rsidRDefault="00762945" w:rsidP="00AE18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Место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672ED3" w:rsidRDefault="00762945" w:rsidP="00587A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eastAsia="en-US"/>
              </w:rPr>
              <w:t>Рег. № заявки на</w:t>
            </w:r>
            <w:r w:rsidRPr="00672ED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672ED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ЭТП </w:t>
            </w:r>
            <w:r w:rsidR="00587A6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АО </w:t>
            </w:r>
            <w:r w:rsidRPr="00672ED3">
              <w:rPr>
                <w:rFonts w:ascii="Times New Roman" w:eastAsiaTheme="minorHAnsi" w:hAnsi="Times New Roman"/>
                <w:b/>
                <w:bCs/>
                <w:lang w:eastAsia="en-US"/>
              </w:rPr>
              <w:t>«ЭЛЕКТРОННЫЕ ТОРГОВЫЕ СИСТЕМЫ»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672ED3" w:rsidRDefault="00762945" w:rsidP="00AE18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672ED3" w:rsidRDefault="00762945" w:rsidP="00AE18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Сведения о ценовом предложении участника закупки</w:t>
            </w:r>
          </w:p>
        </w:tc>
      </w:tr>
      <w:tr w:rsidR="00762945" w:rsidTr="00A57DDC">
        <w:trPr>
          <w:trHeight w:val="77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672ED3" w:rsidRDefault="00762945" w:rsidP="00AE18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B53F59" w:rsidRDefault="00AE1843" w:rsidP="00AE18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32515308085-1-1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D36F65" w:rsidP="00AE18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672ED3" w:rsidRDefault="00762945" w:rsidP="00AE18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</w:t>
            </w:r>
            <w:r w:rsidRPr="009966A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 единицу услуги 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762945" w:rsidTr="00587A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672ED3" w:rsidRDefault="00762945" w:rsidP="00AE18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B53F59" w:rsidRDefault="00AE1843" w:rsidP="00AE18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E184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32515308085-1-2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2945" w:rsidRPr="00AE1843" w:rsidRDefault="00D36F65" w:rsidP="00AE18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945" w:rsidRPr="00672ED3" w:rsidRDefault="00762945" w:rsidP="00AE18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Цены за единицу услуги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</w:tbl>
    <w:p w:rsidR="00762945" w:rsidRDefault="00762945" w:rsidP="00C24E43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E1843" w:rsidRPr="0028370D" w:rsidRDefault="00AE1843" w:rsidP="00C24E43">
      <w:pPr>
        <w:keepLines w:val="0"/>
        <w:widowControl w:val="0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7. </w:t>
      </w:r>
      <w:r w:rsidRPr="00B53F5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C24E43" w:rsidRPr="00C24E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32515308085-1-1</w:t>
      </w:r>
      <w:r w:rsidRPr="00B53F5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занявшего первое место, с ценовым предложением: цены за единицу услуги указаны в Приложении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 w:rsidRPr="00B53F5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 к настоящему протоколу.</w:t>
      </w:r>
    </w:p>
    <w:p w:rsidR="00A57DDC" w:rsidRPr="00C10CF8" w:rsidRDefault="00A57DDC" w:rsidP="00D36F65">
      <w:pPr>
        <w:keepLines w:val="0"/>
        <w:widowControl w:val="0"/>
        <w:spacing w:line="380" w:lineRule="exact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D36F65">
      <w:pPr>
        <w:keepLines w:val="0"/>
        <w:widowControl w:val="0"/>
        <w:spacing w:line="380" w:lineRule="exact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A57DDC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положением о закупочной комиссии (Приложение 4 ЕОСЗ):</w:t>
      </w:r>
    </w:p>
    <w:p w:rsidR="00FD20AA" w:rsidRDefault="00034F02" w:rsidP="00A57DDC">
      <w:pPr>
        <w:pStyle w:val="af6"/>
        <w:widowControl w:val="0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A57DDC">
      <w:pPr>
        <w:pStyle w:val="af6"/>
        <w:widowControl w:val="0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A57DDC">
      <w:pPr>
        <w:pStyle w:val="af6"/>
        <w:widowControl w:val="0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A57DDC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A57DDC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A61AA" w:rsidRPr="00D36F65" w:rsidRDefault="00034F02" w:rsidP="00A57DDC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</w:tcPr>
          <w:p w:rsidR="0045275C" w:rsidRDefault="0045275C" w:rsidP="00B475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974D4" w:rsidRDefault="007974D4" w:rsidP="00B475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A57DDC" w:rsidRDefault="00A57DDC" w:rsidP="00B475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7974D4">
            <w:pPr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7974D4">
            <w:pPr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A8289E">
            <w:pPr>
              <w:tabs>
                <w:tab w:val="left" w:pos="4671"/>
              </w:tabs>
              <w:ind w:right="25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</w:t>
            </w:r>
            <w:r w:rsidR="00A8289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AE1843" w:rsidRDefault="00AE1843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AE1843" w:rsidRDefault="00AE1843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AE1843" w:rsidRDefault="00AE1843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AE1843" w:rsidRDefault="00AE1843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AE1843" w:rsidRDefault="00AE1843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sectPr w:rsidR="00AE1843">
          <w:footerReference w:type="default" r:id="rId10"/>
          <w:pgSz w:w="11906" w:h="16838"/>
          <w:pgMar w:top="1134" w:right="737" w:bottom="1134" w:left="1134" w:header="708" w:footer="708" w:gutter="0"/>
          <w:cols w:space="720"/>
        </w:sectPr>
      </w:pPr>
    </w:p>
    <w:p w:rsidR="00AE1843" w:rsidRPr="00283975" w:rsidRDefault="00AE1843" w:rsidP="00AE1843">
      <w:pPr>
        <w:keepLines w:val="0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83975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Приложение № 1</w:t>
      </w:r>
    </w:p>
    <w:p w:rsidR="00AE1843" w:rsidRDefault="00AE1843" w:rsidP="00AE1843">
      <w:pPr>
        <w:keepLines w:val="0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83975">
        <w:rPr>
          <w:rFonts w:ascii="Times New Roman" w:hAnsi="Times New Roman"/>
          <w:color w:val="000000"/>
          <w:sz w:val="28"/>
          <w:szCs w:val="28"/>
          <w:lang w:eastAsia="ar-SA"/>
        </w:rPr>
        <w:t>к Протоколу заседания закупочной комиссии по подведению итогов закупки на право заключения договора 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AE1843">
        <w:rPr>
          <w:rFonts w:ascii="Times New Roman" w:hAnsi="Times New Roman"/>
          <w:color w:val="000000"/>
          <w:sz w:val="28"/>
          <w:szCs w:val="28"/>
          <w:lang w:eastAsia="ar-SA"/>
        </w:rPr>
        <w:t>Оказание услуг по диагностике неисправностей, ремонту, наладке и техническому обслуживанию систем кондиционирования в ОП АО «Росатом Возобновляемая энергия» - Адыгея</w:t>
      </w:r>
    </w:p>
    <w:p w:rsidR="00D36F65" w:rsidRDefault="00D36F65" w:rsidP="00AE1843">
      <w:pPr>
        <w:keepLines w:val="0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16018" w:type="dxa"/>
        <w:tblInd w:w="-719" w:type="dxa"/>
        <w:tblLook w:val="04A0" w:firstRow="1" w:lastRow="0" w:firstColumn="1" w:lastColumn="0" w:noHBand="0" w:noVBand="1"/>
      </w:tblPr>
      <w:tblGrid>
        <w:gridCol w:w="567"/>
        <w:gridCol w:w="5529"/>
        <w:gridCol w:w="2551"/>
        <w:gridCol w:w="3686"/>
        <w:gridCol w:w="3685"/>
      </w:tblGrid>
      <w:tr w:rsidR="00AE1843" w:rsidRPr="00AE1843" w:rsidTr="00D36F65">
        <w:trPr>
          <w:trHeight w:val="961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 №</w:t>
            </w:r>
          </w:p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п/п </w:t>
            </w:r>
          </w:p>
        </w:tc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25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Начальная (максимальная) цена единицы услуги, руб., с учетом всех налогов и сборов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F65" w:rsidRDefault="00D36F65" w:rsidP="00D36F65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36F6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Регистрационный номер заявки участника на ЭТП</w:t>
            </w:r>
          </w:p>
          <w:p w:rsidR="00AE1843" w:rsidRPr="00AE1843" w:rsidRDefault="00D36F65" w:rsidP="00D36F65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36F6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№32515308085-1-1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F65" w:rsidRDefault="00D36F65" w:rsidP="00D36F65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36F6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Регистрационный номер заявки у</w:t>
            </w: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частника на ЭТП</w:t>
            </w:r>
          </w:p>
          <w:p w:rsidR="00AE1843" w:rsidRPr="00AE1843" w:rsidRDefault="00D36F65" w:rsidP="00D36F65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№32515308085-1-2</w:t>
            </w:r>
          </w:p>
        </w:tc>
      </w:tr>
      <w:tr w:rsidR="00AE1843" w:rsidRPr="00AE1843" w:rsidTr="00660039">
        <w:trPr>
          <w:trHeight w:val="5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Единичные расценки предложения, руб., с учетом всех налогов и сборов</w:t>
            </w:r>
          </w:p>
        </w:tc>
      </w:tr>
      <w:tr w:rsidR="00AE1843" w:rsidRPr="00AE1843" w:rsidTr="00AE1843">
        <w:trPr>
          <w:trHeight w:val="555"/>
        </w:trPr>
        <w:tc>
          <w:tcPr>
            <w:tcW w:w="160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Тарифы на оказание услуг по диагностике неисправностей, ремонту, наладке систем кондиционирования </w:t>
            </w:r>
          </w:p>
        </w:tc>
      </w:tr>
      <w:tr w:rsidR="00AE1843" w:rsidRPr="00AE1843" w:rsidTr="00D45C31">
        <w:trPr>
          <w:trHeight w:val="36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Выезд на объект заказчика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1 680,00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2 000,00</w:t>
            </w:r>
          </w:p>
        </w:tc>
      </w:tr>
      <w:tr w:rsidR="00AE1843" w:rsidRPr="00AE1843" w:rsidTr="00D45C31">
        <w:trPr>
          <w:trHeight w:val="38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Диагностика системы кондиционирования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990,00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1 500,00</w:t>
            </w:r>
          </w:p>
        </w:tc>
      </w:tr>
      <w:tr w:rsidR="00AE1843" w:rsidRPr="00AE1843" w:rsidTr="00D45C31">
        <w:trPr>
          <w:trHeight w:val="35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Пайка контура испарителя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1 900,00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2 000,00</w:t>
            </w:r>
          </w:p>
        </w:tc>
      </w:tr>
      <w:tr w:rsidR="00AE1843" w:rsidRPr="00AE1843" w:rsidTr="00D45C31">
        <w:trPr>
          <w:trHeight w:val="3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Пайка медной трубы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890,00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1 000,00</w:t>
            </w:r>
          </w:p>
        </w:tc>
      </w:tr>
      <w:tr w:rsidR="00AE1843" w:rsidRPr="00AE1843" w:rsidTr="00D45C31">
        <w:trPr>
          <w:trHeight w:val="3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Перевальцовка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медной трубы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490,00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500,00</w:t>
            </w:r>
          </w:p>
        </w:tc>
      </w:tr>
      <w:tr w:rsidR="00AE1843" w:rsidRPr="00AE1843" w:rsidTr="00D45C31">
        <w:trPr>
          <w:trHeight w:val="40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Замена компрессора кондиционера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7 000,00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6 400,00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6 000,00</w:t>
            </w:r>
          </w:p>
        </w:tc>
      </w:tr>
      <w:tr w:rsidR="00AE1843" w:rsidRPr="00AE1843" w:rsidTr="00D45C31">
        <w:trPr>
          <w:trHeight w:val="37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Мелкий ремонт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1 880,00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2 000,00</w:t>
            </w:r>
          </w:p>
        </w:tc>
      </w:tr>
      <w:tr w:rsidR="00AE1843" w:rsidRPr="00AE1843" w:rsidTr="00AE1843">
        <w:trPr>
          <w:trHeight w:val="26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Мелкий электрический ремонт без демонтажа оборудования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1 880,00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2 000,00</w:t>
            </w:r>
          </w:p>
        </w:tc>
      </w:tr>
      <w:tr w:rsidR="00AE1843" w:rsidRPr="00AE1843" w:rsidTr="00AE1843">
        <w:trPr>
          <w:trHeight w:val="30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Мелкий ремонт плат управления без доставки в сервисный центр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1 900,00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2 000,00</w:t>
            </w:r>
          </w:p>
        </w:tc>
      </w:tr>
      <w:tr w:rsidR="00AE1843" w:rsidRPr="00AE1843" w:rsidTr="00D45C31">
        <w:trPr>
          <w:trHeight w:val="337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Заправка хладагентом Фреон R410а (за 100 грамм)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825,00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740,00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800,00</w:t>
            </w:r>
          </w:p>
        </w:tc>
      </w:tr>
      <w:tr w:rsidR="00AE1843" w:rsidRPr="00AE1843" w:rsidTr="00D45C31">
        <w:trPr>
          <w:trHeight w:val="413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Заправка хладагентом Фреон R32 (за 100 грамм)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880,00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800,00</w:t>
            </w:r>
          </w:p>
        </w:tc>
      </w:tr>
      <w:tr w:rsidR="00AE1843" w:rsidRPr="00AE1843" w:rsidTr="00D45C31">
        <w:trPr>
          <w:trHeight w:val="40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Чистка дренажной системы кондиционера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1 400,00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1 200,00</w:t>
            </w:r>
          </w:p>
        </w:tc>
      </w:tr>
      <w:tr w:rsidR="00AE1843" w:rsidRPr="00AE1843" w:rsidTr="00D45C31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Вакуумирование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фреонового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контура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850,00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800,00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850,00</w:t>
            </w:r>
          </w:p>
        </w:tc>
      </w:tr>
      <w:tr w:rsidR="00AE1843" w:rsidRPr="00AE1843" w:rsidTr="00A57DDC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Опресовка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фреонового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контура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1 925,00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1 700,00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1 925,00</w:t>
            </w:r>
          </w:p>
        </w:tc>
      </w:tr>
      <w:tr w:rsidR="00AE1843" w:rsidRPr="00AE1843" w:rsidTr="00A57DDC">
        <w:trPr>
          <w:trHeight w:val="282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Регулировка параметров блока ротации кондиционера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1 800,00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2 000,00</w:t>
            </w:r>
          </w:p>
        </w:tc>
      </w:tr>
      <w:tr w:rsidR="00AE1843" w:rsidRPr="00AE1843" w:rsidTr="00D45C31">
        <w:trPr>
          <w:trHeight w:val="393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Регулировка параметров системы автоматизации центрального кондиционера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3 000,00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2 799,00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3 000,00</w:t>
            </w:r>
          </w:p>
        </w:tc>
      </w:tr>
      <w:tr w:rsidR="00AE1843" w:rsidRPr="00AE1843" w:rsidTr="00D45C31">
        <w:trPr>
          <w:trHeight w:val="443"/>
        </w:trPr>
        <w:tc>
          <w:tcPr>
            <w:tcW w:w="160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Тарифы на оказание услуг по техническому обслуживанию систем кондиционирования</w:t>
            </w:r>
          </w:p>
        </w:tc>
      </w:tr>
      <w:tr w:rsidR="00AE1843" w:rsidRPr="00AE1843" w:rsidTr="00D45C31">
        <w:trPr>
          <w:trHeight w:val="550"/>
        </w:trPr>
        <w:tc>
          <w:tcPr>
            <w:tcW w:w="160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45C31" w:rsidRPr="00D45C31" w:rsidRDefault="00D45C31" w:rsidP="00D45C31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45C3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ОП АО «Росатом Возобновляемая энергия» - Адыгея </w:t>
            </w:r>
          </w:p>
          <w:p w:rsidR="00AE1843" w:rsidRPr="00AE1843" w:rsidRDefault="00D45C31" w:rsidP="00D45C31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45C3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Здание  ПС 220 </w:t>
            </w:r>
            <w:proofErr w:type="spellStart"/>
            <w:r w:rsidRPr="00D45C3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  <w:r w:rsidRPr="00D45C3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45C3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Ветропарк</w:t>
            </w:r>
            <w:proofErr w:type="spellEnd"/>
          </w:p>
        </w:tc>
      </w:tr>
      <w:tr w:rsidR="00AE1843" w:rsidRPr="00AE1843" w:rsidTr="00D45C31">
        <w:trPr>
          <w:trHeight w:val="81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систем кондиционирования: наружный блок VRF  системы DAIKIN RXYQ10T мощностью охлаждения 28 кВт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1 880,00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3 000,00</w:t>
            </w:r>
          </w:p>
        </w:tc>
      </w:tr>
      <w:tr w:rsidR="00AE1843" w:rsidRPr="00AE1843" w:rsidTr="00D45C31">
        <w:trPr>
          <w:trHeight w:val="69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систем кондиционирования внутренний настенный блок VRF системы DAIKIN FXAQ20P мощность охлаждения 2,2 кВт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2 500,00</w:t>
            </w:r>
          </w:p>
        </w:tc>
      </w:tr>
      <w:tr w:rsidR="00AE1843" w:rsidRPr="00AE1843" w:rsidTr="00D45C31">
        <w:trPr>
          <w:trHeight w:val="62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AE1843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систем кондиционирования внутренний  потолочной блок VRF системы DAIKIN FXFQ32A мощность охлаждения 3,6 кВт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AE1843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AE1843">
            <w:pPr>
              <w:keepLines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3 500,00</w:t>
            </w:r>
          </w:p>
        </w:tc>
      </w:tr>
      <w:tr w:rsidR="00AE1843" w:rsidRPr="00AE1843" w:rsidTr="00D45C31">
        <w:trPr>
          <w:trHeight w:val="691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систем кондиционирования внутренний настенный блок VRF системы DAIKIN FXFQ50A мощность охлаждения 5 кВт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2 800,00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2 688,00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2 800,00</w:t>
            </w:r>
          </w:p>
        </w:tc>
      </w:tr>
      <w:tr w:rsidR="00AE1843" w:rsidRPr="00AE1843" w:rsidTr="00D45C31">
        <w:trPr>
          <w:trHeight w:val="773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систем кондиционирования наружный блок ККБ NED NSK 005/ST мощность охлаждения 5,3 кВт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1 488,00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1 500,00</w:t>
            </w:r>
          </w:p>
        </w:tc>
      </w:tr>
      <w:tr w:rsidR="00AE1843" w:rsidRPr="00AE1843" w:rsidTr="00D45C31">
        <w:trPr>
          <w:trHeight w:val="82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внешнего и внутреннего настенного блока систем кондиционирования воздуха BSO-18HN8_22Y   12мощностью охлаждения 5,28 кВт с блоком ротации БУРР-2М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4 000,00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3 880,00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3 500,00</w:t>
            </w:r>
          </w:p>
        </w:tc>
      </w:tr>
      <w:tr w:rsidR="00AE1843" w:rsidRPr="00AE1843" w:rsidTr="00A57DDC">
        <w:trPr>
          <w:trHeight w:val="5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внешнего и внутреннего настенного блока систем кондиционирования воздуха BSO-12HN8_22Y   мощностью охлаждения 3,52 кВт с блоком ротации БУРР-2М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3 500,00</w:t>
            </w:r>
          </w:p>
        </w:tc>
      </w:tr>
      <w:tr w:rsidR="00A57DDC" w:rsidRPr="00AE1843" w:rsidTr="00A57DDC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7DDC" w:rsidRPr="00AE1843" w:rsidRDefault="00A57DDC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7DDC" w:rsidRPr="00AE1843" w:rsidRDefault="00A57DDC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внешнего и внутреннего настенного блока систем кондиционирования воздуха BSO-12HN8_22Y   мощностью охлаждения 2,64 кВт с блоком ротации БУРР-2М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57DDC" w:rsidRPr="00660039" w:rsidRDefault="00A57DDC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2 500,00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A57DDC" w:rsidRDefault="00A57DDC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2 388,00</w:t>
            </w:r>
          </w:p>
          <w:p w:rsidR="00A57DDC" w:rsidRPr="00A57DDC" w:rsidRDefault="00A57DDC" w:rsidP="00A57DD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57DDC" w:rsidRPr="00AE1843" w:rsidRDefault="00A57DDC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2 500,00</w:t>
            </w:r>
          </w:p>
        </w:tc>
      </w:tr>
      <w:tr w:rsidR="00AE1843" w:rsidRPr="00AE1843" w:rsidTr="00D45C31">
        <w:trPr>
          <w:trHeight w:val="504"/>
        </w:trPr>
        <w:tc>
          <w:tcPr>
            <w:tcW w:w="160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Здание КПП ПС 220 </w:t>
            </w:r>
            <w:proofErr w:type="spellStart"/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Ветропарк</w:t>
            </w:r>
            <w:proofErr w:type="spellEnd"/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AE1843" w:rsidRPr="00AE1843" w:rsidTr="00D45C31">
        <w:trPr>
          <w:trHeight w:val="85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внешнего и внутреннего настенного блока KENTATSU KSGQ21HFAN1 мощностью охлаждения 2,25 кВт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2 500,00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2 500,00</w:t>
            </w:r>
          </w:p>
        </w:tc>
      </w:tr>
      <w:tr w:rsidR="00AE1843" w:rsidRPr="00AE1843" w:rsidTr="007B21E9">
        <w:trPr>
          <w:trHeight w:val="667"/>
        </w:trPr>
        <w:tc>
          <w:tcPr>
            <w:tcW w:w="160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Модульные блок-контейнеры на территории АБК с пунктом управления</w:t>
            </w:r>
          </w:p>
        </w:tc>
      </w:tr>
      <w:tr w:rsidR="00AE1843" w:rsidRPr="00AE1843" w:rsidTr="00D45C31">
        <w:trPr>
          <w:trHeight w:val="82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внешнего и внутреннего настенного блока систем кондиционирования воздуха LESSAR LS-H12KPA2/LU-H12KPA2  мощностью охлаждения 3,52 кВт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3 500,00</w:t>
            </w:r>
          </w:p>
        </w:tc>
      </w:tr>
      <w:tr w:rsidR="00AE1843" w:rsidRPr="00AE1843" w:rsidTr="00D45C31">
        <w:trPr>
          <w:trHeight w:val="78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Rix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I/O-W07PT  мощностью охлаждения 2,05 кВт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2 500,00</w:t>
            </w:r>
          </w:p>
        </w:tc>
      </w:tr>
      <w:tr w:rsidR="00AE1843" w:rsidRPr="00AE1843" w:rsidTr="00D45C31">
        <w:trPr>
          <w:trHeight w:val="841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Hisense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AS-13UW4RVETG01W(S)/ 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3 500,00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3 500,00</w:t>
            </w:r>
          </w:p>
        </w:tc>
      </w:tr>
      <w:tr w:rsidR="00AE1843" w:rsidRPr="00AE1843" w:rsidTr="00D45C31">
        <w:trPr>
          <w:trHeight w:val="683"/>
        </w:trPr>
        <w:tc>
          <w:tcPr>
            <w:tcW w:w="160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Модульный блок-контейнер на территории РУ 35 </w:t>
            </w:r>
            <w:proofErr w:type="spellStart"/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совмещенное с ОПУ (ВЭС) </w:t>
            </w:r>
          </w:p>
        </w:tc>
      </w:tr>
      <w:tr w:rsidR="00AE1843" w:rsidRPr="00AE1843" w:rsidTr="00D45C31">
        <w:trPr>
          <w:trHeight w:val="9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Ballu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Machine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BSG-09HN1_22Y  мощностью охлаждения 2,5 кВт с блоком ротации СРК-2.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2 500,00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2 500,00</w:t>
            </w:r>
          </w:p>
        </w:tc>
      </w:tr>
      <w:tr w:rsidR="00AE1843" w:rsidRPr="00AE1843" w:rsidTr="00D36F65">
        <w:trPr>
          <w:trHeight w:val="1128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Ballu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Machine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BSW-24HN1_23Y  мощностью охлаждения 7 кВт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4 250,00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4 200,00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3 500,00</w:t>
            </w:r>
          </w:p>
        </w:tc>
      </w:tr>
      <w:tr w:rsidR="00AE1843" w:rsidRPr="00AE1843" w:rsidTr="00D36F65">
        <w:trPr>
          <w:trHeight w:val="539"/>
        </w:trPr>
        <w:tc>
          <w:tcPr>
            <w:tcW w:w="1601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>Здание  АБК с пунктом управления</w:t>
            </w:r>
          </w:p>
        </w:tc>
      </w:tr>
      <w:tr w:rsidR="00D36F65" w:rsidRPr="00AE1843" w:rsidTr="00D36F65">
        <w:trPr>
          <w:trHeight w:val="132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6F65" w:rsidRPr="00AE1843" w:rsidRDefault="00D36F65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F65" w:rsidRPr="00AE1843" w:rsidRDefault="00D36F65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внешнего и внутреннего настенного блока систем кондиционирования воздуха LESSAR LS-H09KOA2 / LU-H09KOA2  мощностью охлаждения 2,63 кВт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F65" w:rsidRPr="00660039" w:rsidRDefault="00D36F65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2 500,00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6F65" w:rsidRPr="00AE1843" w:rsidRDefault="00D36F65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2 388,00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36F65" w:rsidRPr="00AE1843" w:rsidRDefault="00D36F65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2 500,00</w:t>
            </w:r>
          </w:p>
        </w:tc>
      </w:tr>
      <w:tr w:rsidR="00AE1843" w:rsidRPr="00AE1843" w:rsidTr="00D36F65">
        <w:trPr>
          <w:trHeight w:val="943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Техническое обслуживание внешнего и внутреннего настенного блока систем кондиционирования воздуха LESSAR LS-H12KOA2A/LU-H12KOA2A мощностью охлаждения 3,51 кВт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3 250,00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3 200,00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3 250,00</w:t>
            </w:r>
          </w:p>
        </w:tc>
      </w:tr>
      <w:tr w:rsidR="00AE1843" w:rsidRPr="00AE1843" w:rsidTr="00D45C31">
        <w:trPr>
          <w:trHeight w:val="91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Техническое обслуживание внешнего и внутреннего настенного блока систем кондиционирования воздуха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Ballu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Machine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BSGR-12HN1 мощностью охлаждения 3,3 кВт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3 250,00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3 200,00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3 250,00</w:t>
            </w:r>
          </w:p>
        </w:tc>
      </w:tr>
      <w:tr w:rsidR="00AE1843" w:rsidRPr="00AE1843" w:rsidTr="00D45C31">
        <w:trPr>
          <w:trHeight w:val="85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Техническое обслуживание внешнего и внутреннего настенного блока систем кондиционирования воздуха LESSAR LS-H18KOA2 / LU-H18KOA2 мощностью охлаждения 5,27 кВт с блоком ротации </w:t>
            </w:r>
            <w:proofErr w:type="spellStart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>Balsat</w:t>
            </w:r>
            <w:proofErr w:type="spellEnd"/>
            <w:r w:rsidRPr="00AE184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УРК-2Т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1843" w:rsidRPr="00660039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66003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4 000,00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3 890,00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1843" w:rsidRPr="00AE1843" w:rsidRDefault="00AE1843" w:rsidP="00D45C31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2"/>
                <w:szCs w:val="22"/>
              </w:rPr>
            </w:pPr>
            <w:r w:rsidRPr="00AE1843">
              <w:rPr>
                <w:rFonts w:ascii="Times New Roman" w:hAnsi="Times New Roman"/>
                <w:color w:val="212121"/>
                <w:sz w:val="22"/>
                <w:szCs w:val="22"/>
              </w:rPr>
              <w:t>3 500,00</w:t>
            </w:r>
          </w:p>
        </w:tc>
      </w:tr>
    </w:tbl>
    <w:p w:rsidR="00D36F65" w:rsidRDefault="00D36F65" w:rsidP="00D45C31">
      <w:pPr>
        <w:keepLines w:val="0"/>
        <w:widowControl w:val="0"/>
        <w:jc w:val="center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P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D36F65" w:rsidRDefault="00D36F65" w:rsidP="00D36F65">
      <w:pPr>
        <w:rPr>
          <w:rFonts w:ascii="Times New Roman" w:eastAsiaTheme="minorHAnsi" w:hAnsi="Times New Roman"/>
          <w:sz w:val="28"/>
          <w:szCs w:val="28"/>
          <w:lang w:eastAsia="ar-SA"/>
        </w:rPr>
      </w:pPr>
    </w:p>
    <w:p w:rsidR="00AE1843" w:rsidRPr="00D36F65" w:rsidRDefault="00D36F65" w:rsidP="00D36F65">
      <w:pPr>
        <w:tabs>
          <w:tab w:val="left" w:pos="5000"/>
        </w:tabs>
        <w:rPr>
          <w:rFonts w:ascii="Times New Roman" w:eastAsiaTheme="minorHAnsi" w:hAnsi="Times New Roman"/>
          <w:sz w:val="28"/>
          <w:szCs w:val="28"/>
          <w:lang w:eastAsia="ar-SA"/>
        </w:rPr>
      </w:pPr>
      <w:r>
        <w:rPr>
          <w:rFonts w:ascii="Times New Roman" w:eastAsiaTheme="minorHAnsi" w:hAnsi="Times New Roman"/>
          <w:sz w:val="28"/>
          <w:szCs w:val="28"/>
          <w:lang w:eastAsia="ar-SA"/>
        </w:rPr>
        <w:tab/>
      </w:r>
    </w:p>
    <w:sectPr w:rsidR="00AE1843" w:rsidRPr="00D36F65" w:rsidSect="00AE1843">
      <w:pgSz w:w="16838" w:h="11906" w:orient="landscape"/>
      <w:pgMar w:top="1134" w:right="1134" w:bottom="73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F65" w:rsidRDefault="00D36F65">
      <w:r>
        <w:separator/>
      </w:r>
    </w:p>
  </w:endnote>
  <w:endnote w:type="continuationSeparator" w:id="0">
    <w:p w:rsidR="00D36F65" w:rsidRDefault="00D36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DDC" w:rsidRDefault="00A57DDC" w:rsidP="005801B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A57DDC">
      <w:rPr>
        <w:rFonts w:ascii="Times New Roman" w:hAnsi="Times New Roman"/>
        <w:bCs/>
        <w:sz w:val="16"/>
        <w:szCs w:val="16"/>
      </w:rPr>
      <w:t>ВЫПИСКА ИЗ ПРОТОКОЛА</w:t>
    </w:r>
    <w:r w:rsidR="00D36F65">
      <w:rPr>
        <w:rFonts w:ascii="Times New Roman" w:hAnsi="Times New Roman"/>
        <w:bCs/>
        <w:sz w:val="16"/>
        <w:szCs w:val="16"/>
      </w:rPr>
      <w:t xml:space="preserve"> № 32515308085-3 </w:t>
    </w:r>
    <w:r w:rsidR="00D36F65" w:rsidRPr="005801B7">
      <w:rPr>
        <w:rFonts w:ascii="Times New Roman" w:hAnsi="Times New Roman"/>
        <w:bCs/>
        <w:sz w:val="16"/>
        <w:szCs w:val="16"/>
      </w:rPr>
      <w:t>заседания закупочн</w:t>
    </w:r>
    <w:r w:rsidR="00D36F65">
      <w:rPr>
        <w:rFonts w:ascii="Times New Roman" w:hAnsi="Times New Roman"/>
        <w:bCs/>
        <w:sz w:val="16"/>
        <w:szCs w:val="16"/>
      </w:rPr>
      <w:t xml:space="preserve">ой комиссии </w:t>
    </w:r>
    <w:r w:rsidR="00D36F65" w:rsidRPr="00CA3287">
      <w:rPr>
        <w:rFonts w:ascii="Times New Roman" w:hAnsi="Times New Roman"/>
        <w:bCs/>
        <w:sz w:val="16"/>
        <w:szCs w:val="16"/>
      </w:rPr>
      <w:t xml:space="preserve">по подведению итогов закупки </w:t>
    </w:r>
    <w:r w:rsidR="00D36F65" w:rsidRPr="005801B7">
      <w:rPr>
        <w:rFonts w:ascii="Times New Roman" w:hAnsi="Times New Roman"/>
        <w:bCs/>
        <w:sz w:val="16"/>
        <w:szCs w:val="16"/>
      </w:rPr>
      <w:t xml:space="preserve">на право заключения договора на оказание услуг по диагностике неисправностей, ремонту, наладке и техническому обслуживанию систем кондиционирования в ОП </w:t>
    </w:r>
  </w:p>
  <w:p w:rsidR="00D36F65" w:rsidRDefault="00D36F65" w:rsidP="005801B7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5801B7">
      <w:rPr>
        <w:rFonts w:ascii="Times New Roman" w:hAnsi="Times New Roman"/>
        <w:bCs/>
        <w:sz w:val="16"/>
        <w:szCs w:val="16"/>
      </w:rPr>
      <w:t>АО «Росатом Возобновляемая энергия» - Адыгея</w:t>
    </w:r>
  </w:p>
  <w:p w:rsidR="00D36F65" w:rsidRDefault="007B21E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36F6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11</w:t>
            </w:r>
            <w:r w:rsidR="00D36F6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F65" w:rsidRDefault="00D36F65">
      <w:r>
        <w:separator/>
      </w:r>
    </w:p>
  </w:footnote>
  <w:footnote w:type="continuationSeparator" w:id="0">
    <w:p w:rsidR="00D36F65" w:rsidRDefault="00D36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08D0437"/>
    <w:multiLevelType w:val="hybridMultilevel"/>
    <w:tmpl w:val="4342B7C8"/>
    <w:lvl w:ilvl="0" w:tplc="FE1C015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7527D"/>
    <w:rsid w:val="00077AEC"/>
    <w:rsid w:val="0009004E"/>
    <w:rsid w:val="000C041C"/>
    <w:rsid w:val="001271AC"/>
    <w:rsid w:val="001614A0"/>
    <w:rsid w:val="001647FB"/>
    <w:rsid w:val="001A361E"/>
    <w:rsid w:val="001C0A64"/>
    <w:rsid w:val="001D18FB"/>
    <w:rsid w:val="00244CBE"/>
    <w:rsid w:val="002D3E3B"/>
    <w:rsid w:val="00360BC5"/>
    <w:rsid w:val="00364ABB"/>
    <w:rsid w:val="003C18EB"/>
    <w:rsid w:val="004149B7"/>
    <w:rsid w:val="00440D4A"/>
    <w:rsid w:val="0045275C"/>
    <w:rsid w:val="0045479E"/>
    <w:rsid w:val="00464EA3"/>
    <w:rsid w:val="00471CA2"/>
    <w:rsid w:val="00480A93"/>
    <w:rsid w:val="00483BD1"/>
    <w:rsid w:val="004D74CA"/>
    <w:rsid w:val="004E435E"/>
    <w:rsid w:val="004F7DBB"/>
    <w:rsid w:val="00502897"/>
    <w:rsid w:val="00533BEB"/>
    <w:rsid w:val="00562428"/>
    <w:rsid w:val="0056388E"/>
    <w:rsid w:val="005801B7"/>
    <w:rsid w:val="00587A6F"/>
    <w:rsid w:val="00596281"/>
    <w:rsid w:val="00610C4A"/>
    <w:rsid w:val="00621F8B"/>
    <w:rsid w:val="00660039"/>
    <w:rsid w:val="00664224"/>
    <w:rsid w:val="00696FB9"/>
    <w:rsid w:val="006B1D23"/>
    <w:rsid w:val="006C0728"/>
    <w:rsid w:val="006D2CE7"/>
    <w:rsid w:val="006F25C2"/>
    <w:rsid w:val="00710F3C"/>
    <w:rsid w:val="0073170C"/>
    <w:rsid w:val="00762945"/>
    <w:rsid w:val="00766F27"/>
    <w:rsid w:val="00772F90"/>
    <w:rsid w:val="007974D4"/>
    <w:rsid w:val="007B21E9"/>
    <w:rsid w:val="007D1F30"/>
    <w:rsid w:val="007F7D14"/>
    <w:rsid w:val="008B3E10"/>
    <w:rsid w:val="00904C3A"/>
    <w:rsid w:val="00914FB6"/>
    <w:rsid w:val="009835E6"/>
    <w:rsid w:val="009D7AAE"/>
    <w:rsid w:val="00A00576"/>
    <w:rsid w:val="00A4118A"/>
    <w:rsid w:val="00A57DDC"/>
    <w:rsid w:val="00A820DE"/>
    <w:rsid w:val="00A8289E"/>
    <w:rsid w:val="00A91ACF"/>
    <w:rsid w:val="00AA14DA"/>
    <w:rsid w:val="00AE083B"/>
    <w:rsid w:val="00AE1843"/>
    <w:rsid w:val="00AE2B59"/>
    <w:rsid w:val="00AF489E"/>
    <w:rsid w:val="00B033F5"/>
    <w:rsid w:val="00B35C08"/>
    <w:rsid w:val="00B475AA"/>
    <w:rsid w:val="00B70159"/>
    <w:rsid w:val="00B738D0"/>
    <w:rsid w:val="00BC7482"/>
    <w:rsid w:val="00BD559B"/>
    <w:rsid w:val="00BD5DFE"/>
    <w:rsid w:val="00BF62EB"/>
    <w:rsid w:val="00C10CF8"/>
    <w:rsid w:val="00C21C3A"/>
    <w:rsid w:val="00C24E43"/>
    <w:rsid w:val="00C32607"/>
    <w:rsid w:val="00C36A3A"/>
    <w:rsid w:val="00C6681F"/>
    <w:rsid w:val="00C73E7E"/>
    <w:rsid w:val="00C77486"/>
    <w:rsid w:val="00CA3287"/>
    <w:rsid w:val="00CB72E0"/>
    <w:rsid w:val="00D05DBB"/>
    <w:rsid w:val="00D34390"/>
    <w:rsid w:val="00D36F65"/>
    <w:rsid w:val="00D45C31"/>
    <w:rsid w:val="00D62FB4"/>
    <w:rsid w:val="00D67FFA"/>
    <w:rsid w:val="00DA13E6"/>
    <w:rsid w:val="00DE1AF2"/>
    <w:rsid w:val="00DF4A3A"/>
    <w:rsid w:val="00E3096C"/>
    <w:rsid w:val="00E63359"/>
    <w:rsid w:val="00E63B8A"/>
    <w:rsid w:val="00EC61DF"/>
    <w:rsid w:val="00F31BDE"/>
    <w:rsid w:val="00F502C1"/>
    <w:rsid w:val="00F650A9"/>
    <w:rsid w:val="00F66125"/>
    <w:rsid w:val="00FA61A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0A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4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851EB-7F8F-45EF-81C9-4104E2CFB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2180</Words>
  <Characters>14936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</cp:revision>
  <dcterms:created xsi:type="dcterms:W3CDTF">2025-11-06T07:37:00Z</dcterms:created>
  <dcterms:modified xsi:type="dcterms:W3CDTF">2025-11-06T07:41:00Z</dcterms:modified>
</cp:coreProperties>
</file>