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319" w:rsidRPr="00AC52DC" w:rsidRDefault="007A3319" w:rsidP="0024575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 w:rsidRPr="00AC52DC"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C552A" w:rsidRPr="00AC52DC" w:rsidRDefault="00E339BE" w:rsidP="00D96877">
      <w:pPr>
        <w:pStyle w:val="ab"/>
        <w:numPr>
          <w:ilvl w:val="0"/>
          <w:numId w:val="1"/>
        </w:num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 w:rsidRPr="00AC52DC"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A3319" w:rsidRPr="00AC52DC" w:rsidRDefault="007A3319" w:rsidP="007A331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 w:rsidRPr="00AC52DC">
        <w:rPr>
          <w:rFonts w:eastAsia="Times New Roman"/>
          <w:sz w:val="24"/>
          <w:szCs w:val="20"/>
          <w:lang w:eastAsia="ru-RU"/>
        </w:rPr>
        <w:t>(0358200034824000195)</w:t>
      </w:r>
    </w:p>
    <w:p w:rsidR="007A3319" w:rsidRPr="00AC52DC" w:rsidRDefault="007A3319" w:rsidP="007A331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C79B3" w:rsidRPr="00AC52DC" w:rsidTr="003A6D36">
        <w:tc>
          <w:tcPr>
            <w:tcW w:w="2835" w:type="dxa"/>
            <w:vAlign w:val="bottom"/>
            <w:hideMark/>
          </w:tcPr>
          <w:p w:rsidR="007A3319" w:rsidRPr="00AC52DC" w:rsidRDefault="007A3319" w:rsidP="003A6D3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AC52DC">
              <w:rPr>
                <w:rFonts w:cs="Times New Roman"/>
                <w:lang w:eastAsia="ru-RU"/>
              </w:rPr>
              <w:t>19.04.2024</w:t>
            </w:r>
          </w:p>
        </w:tc>
        <w:tc>
          <w:tcPr>
            <w:tcW w:w="4395" w:type="dxa"/>
            <w:vAlign w:val="bottom"/>
            <w:hideMark/>
          </w:tcPr>
          <w:p w:rsidR="007A3319" w:rsidRPr="00AC52DC" w:rsidRDefault="007A33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7A3319" w:rsidRPr="00AC52DC" w:rsidRDefault="003A6D36" w:rsidP="003A6D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AC52DC">
              <w:rPr>
                <w:rFonts w:cs="Times New Roman"/>
                <w:bCs/>
              </w:rPr>
              <w:t xml:space="preserve">№ </w:t>
            </w:r>
            <w:r w:rsidRPr="00AC52DC">
              <w:rPr>
                <w:rFonts w:cs="Times New Roman"/>
                <w:lang w:eastAsia="ru-RU"/>
              </w:rPr>
              <w:t>0358200034824000195-2-1</w:t>
            </w:r>
          </w:p>
        </w:tc>
      </w:tr>
      <w:tr w:rsidR="008C79B3" w:rsidRPr="00AC52DC" w:rsidTr="003A6D36">
        <w:tc>
          <w:tcPr>
            <w:tcW w:w="2835" w:type="dxa"/>
            <w:vAlign w:val="bottom"/>
          </w:tcPr>
          <w:p w:rsidR="007A3319" w:rsidRPr="00AC52DC" w:rsidRDefault="007A331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  <w:hideMark/>
          </w:tcPr>
          <w:p w:rsidR="007A3319" w:rsidRPr="00AC52DC" w:rsidRDefault="00C822D0">
            <w:pPr>
              <w:spacing w:after="0" w:line="256" w:lineRule="auto"/>
              <w:jc w:val="center"/>
              <w:rPr>
                <w:bCs/>
              </w:rPr>
            </w:pPr>
            <w:r w:rsidRPr="00AC52DC">
              <w:rPr>
                <w:rFonts w:eastAsia="Times New Roman"/>
                <w:lang w:eastAsia="ru-RU"/>
              </w:rPr>
              <w:t xml:space="preserve">   </w:t>
            </w:r>
            <w:r w:rsidR="007A3319" w:rsidRPr="00AC52DC">
              <w:rPr>
                <w:rFonts w:eastAsia="Times New Roman"/>
                <w:lang w:eastAsia="ru-RU"/>
              </w:rPr>
              <w:t>Ростовская обл, Ростов-на-Дону г</w:t>
            </w:r>
          </w:p>
        </w:tc>
        <w:tc>
          <w:tcPr>
            <w:tcW w:w="3372" w:type="dxa"/>
          </w:tcPr>
          <w:p w:rsidR="007A3319" w:rsidRPr="00AC52DC" w:rsidRDefault="007A3319" w:rsidP="003A6D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A3319" w:rsidRPr="00AC52DC" w:rsidRDefault="007A3319" w:rsidP="007A331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A3319" w:rsidRPr="00AC52DC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Организатор: Заказчик. ГОСУДАРСТВЕННОЕ БЮДЖЕТНОЕ УЧРЕЖДЕНИЕ РОСТОВСКОЙ ОБЛАСТИ "ОБЛАСТНОЙ КЛИНИЧЕСКИЙ ЦЕНТР ФТИЗИОПУЛЬМОНОЛОГИИ"</w:t>
      </w:r>
      <w:r w:rsidR="000D5A1B" w:rsidRPr="00AC52DC">
        <w:rPr>
          <w:rFonts w:eastAsia="Times New Roman"/>
          <w:lang w:eastAsia="ru-RU"/>
        </w:rPr>
        <w:t>.</w:t>
      </w:r>
    </w:p>
    <w:p w:rsidR="007A3319" w:rsidRPr="00AC52DC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 xml:space="preserve">Заказчик(и): </w:t>
      </w:r>
    </w:p>
    <w:tbl>
      <w:tblPr>
        <w:tblStyle w:val="2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C79B3" w:rsidRPr="00AC52DC" w:rsidTr="00361320">
        <w:tc>
          <w:tcPr>
            <w:tcW w:w="10206" w:type="dxa"/>
            <w:hideMark/>
          </w:tcPr>
          <w:p w:rsidR="00361320" w:rsidRPr="00AC52DC" w:rsidRDefault="00361320" w:rsidP="0025163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AC52DC">
              <w:rPr>
                <w:rFonts w:eastAsia="Times New Roman"/>
                <w:sz w:val="22"/>
                <w:szCs w:val="22"/>
              </w:rPr>
              <w:t>ГОСУДАРСТВЕННОЕ БЮДЖЕТНОЕ УЧРЕЖДЕНИЕ РОСТОВСКОЙ ОБЛАСТИ "ОБЛАСТНОЙ КЛИНИЧЕСКИЙ ЦЕНТР ФТИЗИОПУЛЬМОНОЛОГИИ"</w:t>
            </w:r>
          </w:p>
        </w:tc>
      </w:tr>
    </w:tbl>
    <w:p w:rsidR="00264F06" w:rsidRPr="00AC52DC" w:rsidRDefault="00912EBF" w:rsidP="002A5E6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Идентификационный код закупки: 242616304514361660100100530510000244.</w:t>
      </w:r>
    </w:p>
    <w:p w:rsidR="00264F06" w:rsidRPr="00AC52DC" w:rsidRDefault="00264F06" w:rsidP="0029586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Извещение об осуществлении закупки размещено 10.04.2024 12:15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 w:rsidR="0029586A" w:rsidRPr="00AC52DC">
        <w:rPr>
          <w:rFonts w:eastAsia="Times New Roman"/>
          <w:lang w:eastAsia="ru-RU"/>
        </w:rPr>
        <w:t>«Фабрикант»</w:t>
      </w:r>
      <w:r w:rsidRPr="00AC52DC">
        <w:rPr>
          <w:rFonts w:eastAsia="Times New Roman"/>
          <w:lang w:eastAsia="ru-RU"/>
        </w:rPr>
        <w:t xml:space="preserve"> по адресу в сети «Интернет»: </w:t>
      </w:r>
      <w:r w:rsidR="005939DE" w:rsidRPr="00AC52DC">
        <w:rPr>
          <w:rFonts w:eastAsia="Times New Roman"/>
          <w:lang w:eastAsia="ru-RU"/>
        </w:rPr>
        <w:t>http://www.etp-ets.ru</w:t>
      </w:r>
      <w:r w:rsidRPr="00AC52DC">
        <w:rPr>
          <w:rFonts w:eastAsia="Times New Roman"/>
          <w:lang w:eastAsia="ru-RU"/>
        </w:rPr>
        <w:t>.</w:t>
      </w:r>
    </w:p>
    <w:p w:rsidR="007A3319" w:rsidRPr="00AC52DC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применения.</w:t>
      </w:r>
    </w:p>
    <w:p w:rsidR="00E70746" w:rsidRPr="00AC52DC" w:rsidRDefault="007A3319" w:rsidP="00FD2E4F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Начальная (максимальная) цена контракта, руб.: 894 176.40. </w:t>
      </w:r>
    </w:p>
    <w:p w:rsidR="007A3319" w:rsidRPr="00AC52DC" w:rsidRDefault="007A3319" w:rsidP="00E7074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/>
      </w:r>
    </w:p>
    <w:p w:rsidR="007A3319" w:rsidRPr="00AC52DC" w:rsidRDefault="007A3319" w:rsidP="00C0591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Состав комиссии</w:t>
      </w:r>
      <w:r w:rsidR="009D3359" w:rsidRPr="00AC52DC">
        <w:rPr>
          <w:rFonts w:eastAsia="Times New Roman"/>
          <w:lang w:eastAsia="ru-RU"/>
        </w:rPr>
        <w:t xml:space="preserve"> по осуществлению закупок</w:t>
      </w:r>
      <w:r w:rsidRPr="00AC52DC">
        <w:rPr>
          <w:rFonts w:eastAsia="Times New Roman"/>
          <w:lang w:eastAsia="ru-RU"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C79B3" w:rsidRPr="00AC52DC" w:rsidTr="00FC379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AC52DC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AC52DC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AC52DC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F72E3" w:rsidP="0025163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AC52DC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C79B3" w:rsidRPr="00AC52DC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Полонская Оксана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C79B3" w:rsidRPr="00AC52DC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экономист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Козлова Рита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A3319" w:rsidRPr="00AC52DC" w:rsidRDefault="007A3319" w:rsidP="002F72E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Количество членов комисси</w:t>
      </w:r>
      <w:r w:rsidR="00555080" w:rsidRPr="00AC52DC">
        <w:rPr>
          <w:rFonts w:eastAsia="Times New Roman"/>
          <w:lang w:eastAsia="ru-RU"/>
        </w:rPr>
        <w:t xml:space="preserve">и, присутствующих на заседании: </w:t>
      </w:r>
      <w:r w:rsidR="00FC3791" w:rsidRPr="00AC52DC">
        <w:rPr>
          <w:rFonts w:eastAsia="Times New Roman"/>
          <w:lang w:val="en-US" w:eastAsia="ru-RU"/>
        </w:rPr>
        <w:t>2. </w:t>
      </w:r>
      <w:r w:rsidR="002F72E3" w:rsidRPr="00AC52DC">
        <w:rPr>
          <w:rFonts w:eastAsia="Times New Roman"/>
          <w:lang w:eastAsia="ru-RU"/>
        </w:rPr>
        <w:t>Кворум имеется. Комиссия правомочна.</w:t>
      </w:r>
    </w:p>
    <w:p w:rsidR="007A3319" w:rsidRPr="00AC52DC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 xml:space="preserve">Дата </w:t>
      </w:r>
      <w:r w:rsidR="00CC552A" w:rsidRPr="00AC52DC">
        <w:rPr>
          <w:rFonts w:eastAsia="Times New Roman"/>
          <w:lang w:eastAsia="ru-RU"/>
        </w:rPr>
        <w:t>подведения итогов электронного аукциона</w:t>
      </w:r>
      <w:r w:rsidRPr="00AC52DC">
        <w:rPr>
          <w:rFonts w:eastAsia="Times New Roman"/>
          <w:lang w:eastAsia="ru-RU"/>
        </w:rPr>
        <w:t xml:space="preserve">: </w:t>
      </w:r>
      <w:r w:rsidR="000167BE" w:rsidRPr="00AC52DC">
        <w:rPr>
          <w:lang w:eastAsia="ru-RU"/>
        </w:rPr>
        <w:t>19.04.2024</w:t>
      </w:r>
      <w:r w:rsidRPr="00AC52DC">
        <w:rPr>
          <w:rFonts w:eastAsia="Times New Roman"/>
          <w:lang w:eastAsia="ru-RU"/>
        </w:rPr>
        <w:t>.</w:t>
      </w:r>
    </w:p>
    <w:p w:rsidR="007A3319" w:rsidRPr="00AC52DC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CC552A" w:rsidRPr="00AC52DC" w:rsidRDefault="00335ABB" w:rsidP="009D3359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bookmarkEnd w:id="0"/>
      <w:r w:rsidRPr="00AC52DC">
        <w:rPr>
          <w:rFonts w:eastAsia="Times New Roman"/>
          <w:lang w:eastAsia="ru-RU"/>
        </w:rPr>
        <w:t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7B7E7D" w:rsidRPr="00AC52DC" w:rsidRDefault="00256CC5" w:rsidP="00256CC5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 xml:space="preserve">11. На основании Федерального закона № 44-ФЗ </w:t>
      </w:r>
      <w:r w:rsidR="008540FF" w:rsidRPr="00AC52DC">
        <w:rPr>
          <w:rFonts w:eastAsia="Times New Roman"/>
          <w:lang w:eastAsia="ru-RU"/>
        </w:rPr>
        <w:t xml:space="preserve">настоящий протокол подведения итогов </w:t>
      </w:r>
      <w:r w:rsidR="00245755" w:rsidRPr="00AC52DC"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 w:rsidR="008540FF" w:rsidRPr="00AC52DC"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="0029586A" w:rsidRPr="00AC52DC">
        <w:rPr>
          <w:rFonts w:eastAsia="Times New Roman"/>
          <w:lang w:eastAsia="ru-RU"/>
        </w:rPr>
        <w:t xml:space="preserve">электронной торговой площадки «Фабрикант» </w:t>
      </w:r>
      <w:r w:rsidR="008540FF" w:rsidRPr="00AC52DC">
        <w:rPr>
          <w:rFonts w:eastAsia="Times New Roman"/>
          <w:lang w:eastAsia="ru-RU"/>
        </w:rPr>
        <w:t>по адресу в сети «Интернет»: http://www.etp-ets.ru и на сайте Единой информационной системы в сфере закупок (ЕИС) по адресу в сети «Интернет»: http://zakupki.gov.ru</w:t>
      </w:r>
      <w:r w:rsidRPr="00AC52DC">
        <w:rPr>
          <w:rFonts w:eastAsia="Times New Roman"/>
          <w:lang w:eastAsia="ru-RU"/>
        </w:rPr>
        <w:t>.</w:t>
      </w:r>
    </w:p>
    <w:sectPr w:rsidR="007B7E7D" w:rsidRPr="00AC52DC" w:rsidSect="007A33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5F7F5DE0"/>
    <w:multiLevelType w:val="hybridMultilevel"/>
    <w:tmpl w:val="540A5CD2"/>
    <w:lvl w:ilvl="0" w:tplc="7018E0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319"/>
    <w:rsid w:val="000167BE"/>
    <w:rsid w:val="000251B3"/>
    <w:rsid w:val="00050284"/>
    <w:rsid w:val="00071E1D"/>
    <w:rsid w:val="000A3FA1"/>
    <w:rsid w:val="000B6A1A"/>
    <w:rsid w:val="000D5A1B"/>
    <w:rsid w:val="0018467B"/>
    <w:rsid w:val="00245755"/>
    <w:rsid w:val="00251638"/>
    <w:rsid w:val="00256CC5"/>
    <w:rsid w:val="00264F06"/>
    <w:rsid w:val="0027286F"/>
    <w:rsid w:val="0029586A"/>
    <w:rsid w:val="002F72E3"/>
    <w:rsid w:val="00335ABB"/>
    <w:rsid w:val="00361320"/>
    <w:rsid w:val="00373EBA"/>
    <w:rsid w:val="003A6D36"/>
    <w:rsid w:val="003C2960"/>
    <w:rsid w:val="003F2FAD"/>
    <w:rsid w:val="00555080"/>
    <w:rsid w:val="005939DE"/>
    <w:rsid w:val="005F5C6F"/>
    <w:rsid w:val="006918AD"/>
    <w:rsid w:val="006F53A9"/>
    <w:rsid w:val="007065B3"/>
    <w:rsid w:val="00707CAE"/>
    <w:rsid w:val="007A3319"/>
    <w:rsid w:val="00832230"/>
    <w:rsid w:val="008540FF"/>
    <w:rsid w:val="008C0136"/>
    <w:rsid w:val="008C5A55"/>
    <w:rsid w:val="008C79B3"/>
    <w:rsid w:val="00912EBF"/>
    <w:rsid w:val="0092329A"/>
    <w:rsid w:val="0098680E"/>
    <w:rsid w:val="009D3359"/>
    <w:rsid w:val="00A614B9"/>
    <w:rsid w:val="00AC52DC"/>
    <w:rsid w:val="00AD01E6"/>
    <w:rsid w:val="00AE4A45"/>
    <w:rsid w:val="00BA63BE"/>
    <w:rsid w:val="00C0591D"/>
    <w:rsid w:val="00C822D0"/>
    <w:rsid w:val="00CC552A"/>
    <w:rsid w:val="00D27D42"/>
    <w:rsid w:val="00D42FD2"/>
    <w:rsid w:val="00D7556C"/>
    <w:rsid w:val="00DB20DC"/>
    <w:rsid w:val="00DE44E1"/>
    <w:rsid w:val="00DE5AAF"/>
    <w:rsid w:val="00E339BE"/>
    <w:rsid w:val="00E70746"/>
    <w:rsid w:val="00ED62F0"/>
    <w:rsid w:val="00F05A7E"/>
    <w:rsid w:val="00F25F72"/>
    <w:rsid w:val="00F30308"/>
    <w:rsid w:val="00F92C89"/>
    <w:rsid w:val="00FC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35A5B8-724A-484D-9A89-C07928F95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2DC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7A331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27286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516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73EB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73EB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73EBA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73EB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73EBA"/>
    <w:rPr>
      <w:rFonts w:ascii="Calibri" w:eastAsia="Calibri" w:hAnsi="Calibri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7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3EBA"/>
    <w:rPr>
      <w:rFonts w:ascii="Segoe UI" w:eastAsia="Calibr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CC552A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3613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1659</Characters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2023-05-10T07:44:00Z</dcterms:created>
  <dcterms:modified xsi:type="dcterms:W3CDTF">2023-05-10T07:44:00Z</dcterms:modified>
</cp:coreProperties>
</file>