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(0318300469026000281)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0318300469026000281-2-1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263233002046423300100100010790000244.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16:10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147.65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16:41:14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Морданева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1B:AA:62:A0:67:9A:F5:58:CD:AE:E8:57:3B:E7:BF:7B, действителен с 19.09.2025 06:53:32 по 13.12.2026 06:53:32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08:23:35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00:9D:BA:07:5F:92:36:05:82:5F:DD:75:A8:A3:34:3E:78, действителен с 12.12.2025 08:12:02 по 07.03.2027 08:12:02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08:24:08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